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7F54D">
      <w:pPr>
        <w:numPr>
          <w:ilvl w:val="0"/>
          <w:numId w:val="0"/>
        </w:numPr>
        <w:jc w:val="center"/>
        <w:rPr>
          <w:rFonts w:hint="eastAsia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kern w:val="2"/>
          <w:sz w:val="30"/>
          <w:szCs w:val="30"/>
          <w:lang w:val="en-US" w:eastAsia="zh-CN" w:bidi="ar-SA"/>
        </w:rPr>
        <w:t>708-</w:t>
      </w:r>
      <w:r>
        <w:rPr>
          <w:rFonts w:hint="eastAsia"/>
          <w:b/>
          <w:sz w:val="30"/>
          <w:szCs w:val="30"/>
        </w:rPr>
        <w:t>高等数学</w:t>
      </w:r>
      <w:bookmarkStart w:id="0" w:name="_GoBack"/>
      <w:bookmarkEnd w:id="0"/>
    </w:p>
    <w:p w14:paraId="3B6BC1A8">
      <w:pPr>
        <w:numPr>
          <w:ilvl w:val="0"/>
          <w:numId w:val="0"/>
        </w:numPr>
        <w:jc w:val="both"/>
        <w:rPr>
          <w:rFonts w:hint="eastAsia"/>
          <w:b/>
          <w:sz w:val="30"/>
          <w:szCs w:val="30"/>
        </w:rPr>
      </w:pPr>
    </w:p>
    <w:p w14:paraId="71E04B2A">
      <w:pPr>
        <w:pStyle w:val="4"/>
        <w:spacing w:before="0" w:beforeAutospacing="0" w:after="0" w:afterAutospacing="0" w:line="360" w:lineRule="auto"/>
        <w:rPr>
          <w:b/>
          <w:color w:val="000000"/>
        </w:rPr>
      </w:pPr>
      <w:r>
        <w:rPr>
          <w:rFonts w:hint="eastAsia"/>
          <w:b/>
          <w:color w:val="000000"/>
        </w:rPr>
        <w:t xml:space="preserve">I </w:t>
      </w:r>
      <w:r>
        <w:rPr>
          <w:b/>
          <w:color w:val="000000"/>
        </w:rPr>
        <w:t>考</w:t>
      </w:r>
      <w:r>
        <w:rPr>
          <w:rFonts w:hint="eastAsia"/>
          <w:b/>
          <w:color w:val="000000"/>
        </w:rPr>
        <w:t>试</w:t>
      </w:r>
      <w:r>
        <w:rPr>
          <w:b/>
          <w:color w:val="000000"/>
        </w:rPr>
        <w:t>目标</w:t>
      </w:r>
    </w:p>
    <w:p w14:paraId="36A7A918">
      <w:pPr>
        <w:spacing w:line="360" w:lineRule="auto"/>
        <w:ind w:firstLine="420" w:firstLineChars="200"/>
      </w:pPr>
      <w:r>
        <w:rPr>
          <w:rFonts w:hint="eastAsia"/>
        </w:rPr>
        <w:t>全国硕士研究生入学统一考试科目《高等数学》是我校为招收统计学专业（071400）硕士研究生而设置的具有选拔性质的考试科目。其目的是科学、公平、有效地测试考生是否具备攻读统计学专业、理学硕士学位所必须的基本素质、一般能力和培养潜能，</w:t>
      </w:r>
      <w:r>
        <w:t>以利</w:t>
      </w:r>
      <w:r>
        <w:rPr>
          <w:rFonts w:hint="eastAsia"/>
        </w:rPr>
        <w:t>于</w:t>
      </w:r>
      <w:r>
        <w:t>选拔具有发展潜力的优秀人才入学，</w:t>
      </w:r>
      <w:r>
        <w:rPr>
          <w:rFonts w:hint="eastAsia"/>
        </w:rPr>
        <w:t>更好的</w:t>
      </w:r>
      <w:r>
        <w:t>为国家的</w:t>
      </w:r>
      <w:r>
        <w:rPr>
          <w:rFonts w:hint="eastAsia"/>
        </w:rPr>
        <w:t>培养</w:t>
      </w:r>
      <w:r>
        <w:t>具有良好职业道德、法制观念和国际视野、</w:t>
      </w:r>
      <w:r>
        <w:rPr>
          <w:rFonts w:hint="eastAsia"/>
        </w:rPr>
        <w:t>统计学专业基础扎实，具有</w:t>
      </w:r>
      <w:r>
        <w:t>较强分析与解决实际问题能力的高层次的</w:t>
      </w:r>
      <w:r>
        <w:rPr>
          <w:rFonts w:hint="eastAsia"/>
        </w:rPr>
        <w:t>统计学</w:t>
      </w:r>
      <w:r>
        <w:t>专业人才。</w:t>
      </w:r>
    </w:p>
    <w:p w14:paraId="40DBCC34">
      <w:pPr>
        <w:spacing w:line="360" w:lineRule="auto"/>
        <w:ind w:firstLine="420" w:firstLineChars="200"/>
      </w:pPr>
      <w:r>
        <w:rPr>
          <w:rFonts w:hint="eastAsia"/>
        </w:rPr>
        <w:t>具体来说。要求考生：</w:t>
      </w:r>
    </w:p>
    <w:p w14:paraId="314132AE">
      <w:pPr>
        <w:spacing w:line="360" w:lineRule="auto"/>
        <w:ind w:firstLine="432" w:firstLineChars="206"/>
      </w:pPr>
      <w:r>
        <w:rPr>
          <w:rFonts w:hint="eastAsia"/>
        </w:rPr>
        <w:t>1．掌握各类函数的性质及其关联关系、函数连续性内容。</w:t>
      </w:r>
    </w:p>
    <w:p w14:paraId="0EDCE3AD">
      <w:pPr>
        <w:spacing w:line="360" w:lineRule="auto"/>
        <w:ind w:left="2" w:firstLine="432" w:firstLineChars="206"/>
      </w:pPr>
      <w:r>
        <w:rPr>
          <w:rFonts w:hint="eastAsia"/>
        </w:rPr>
        <w:t>2．掌握极限理论，并会求解各类极限。</w:t>
      </w:r>
    </w:p>
    <w:p w14:paraId="5697E65E">
      <w:pPr>
        <w:spacing w:line="360" w:lineRule="auto"/>
        <w:ind w:firstLine="432" w:firstLineChars="206"/>
      </w:pPr>
      <w:r>
        <w:rPr>
          <w:rFonts w:hint="eastAsia"/>
        </w:rPr>
        <w:t>3．掌握导数理论与微分理论，熟悉微分基本思想及其现实意义，会求解各类函数的导数与微分。</w:t>
      </w:r>
    </w:p>
    <w:p w14:paraId="3E1F7D90">
      <w:pPr>
        <w:spacing w:line="360" w:lineRule="auto"/>
        <w:ind w:firstLine="432" w:firstLineChars="206"/>
      </w:pPr>
      <w:r>
        <w:rPr>
          <w:rFonts w:hint="eastAsia"/>
        </w:rPr>
        <w:t>4．掌握积分理论及其与导数之间的关联关系，会求解各类函数的积分、重积分、曲线积分与曲面积分。</w:t>
      </w:r>
    </w:p>
    <w:p w14:paraId="7CE48A01">
      <w:pPr>
        <w:spacing w:line="360" w:lineRule="auto"/>
        <w:ind w:firstLine="432" w:firstLineChars="206"/>
      </w:pPr>
      <w:r>
        <w:rPr>
          <w:rFonts w:hint="eastAsia"/>
        </w:rPr>
        <w:t>5.</w:t>
      </w:r>
      <w:r>
        <w:t xml:space="preserve"> </w:t>
      </w:r>
      <w:r>
        <w:rPr>
          <w:rFonts w:hint="eastAsia"/>
        </w:rPr>
        <w:t>能够将一元微分理论推广到多元微分理论，会求解偏导数、全微分，理解这些概念的现实意义。</w:t>
      </w:r>
    </w:p>
    <w:p w14:paraId="0B2770B3">
      <w:pPr>
        <w:spacing w:line="360" w:lineRule="auto"/>
        <w:ind w:firstLine="432" w:firstLineChars="206"/>
      </w:pPr>
      <w:r>
        <w:rPr>
          <w:rFonts w:hint="eastAsia"/>
        </w:rPr>
        <w:t>6.</w:t>
      </w:r>
      <w:r>
        <w:t xml:space="preserve"> </w:t>
      </w:r>
      <w:r>
        <w:rPr>
          <w:rFonts w:hint="eastAsia"/>
        </w:rPr>
        <w:t>掌握级数基本理论及其与极限理论之间的关联关系，会判断级数的敛散性，掌握函数的不同形式的级数展开。</w:t>
      </w:r>
    </w:p>
    <w:p w14:paraId="75D6402C">
      <w:pPr>
        <w:spacing w:line="360" w:lineRule="auto"/>
        <w:ind w:firstLine="432" w:firstLineChars="206"/>
      </w:pPr>
      <w:r>
        <w:rPr>
          <w:rFonts w:hint="eastAsia"/>
        </w:rPr>
        <w:t>7.</w:t>
      </w:r>
      <w:r>
        <w:t xml:space="preserve"> </w:t>
      </w:r>
      <w:r>
        <w:rPr>
          <w:rFonts w:hint="eastAsia"/>
        </w:rPr>
        <w:t>理解高等数学在现实生活当中的应用价值，明确高等数学是统计学理论学习的重要基础，针对现实生活中的实际问题和热点问题，能够进行具体的量化分析，学以致用。</w:t>
      </w:r>
    </w:p>
    <w:p w14:paraId="030A31D1">
      <w:pPr>
        <w:pStyle w:val="4"/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>II</w:t>
      </w:r>
      <w:r>
        <w:rPr>
          <w:rFonts w:hint="eastAsia"/>
          <w:b/>
          <w:color w:val="000000"/>
        </w:rPr>
        <w:t xml:space="preserve"> </w:t>
      </w:r>
      <w:r>
        <w:rPr>
          <w:b/>
          <w:color w:val="000000"/>
        </w:rPr>
        <w:t>考试形式和试卷结构</w:t>
      </w:r>
    </w:p>
    <w:p w14:paraId="3AC19FC7">
      <w:pPr>
        <w:pStyle w:val="4"/>
        <w:spacing w:before="0" w:beforeAutospacing="0" w:after="0" w:afterAutospacing="0" w:line="360" w:lineRule="auto"/>
        <w:ind w:firstLine="420" w:firstLineChars="2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</w:t>
      </w:r>
      <w:r>
        <w:rPr>
          <w:rFonts w:hint="eastAsia"/>
        </w:rPr>
        <w:t>．</w:t>
      </w:r>
      <w:r>
        <w:rPr>
          <w:color w:val="000000"/>
          <w:sz w:val="21"/>
          <w:szCs w:val="21"/>
        </w:rPr>
        <w:t>试卷满分及考试时间</w:t>
      </w:r>
    </w:p>
    <w:p w14:paraId="1FE2DD23">
      <w:pPr>
        <w:pStyle w:val="4"/>
        <w:spacing w:before="0" w:beforeAutospacing="0" w:after="0" w:afterAutospacing="0" w:line="360" w:lineRule="auto"/>
        <w:ind w:firstLine="420" w:firstLineChars="20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本试卷满分为1</w:t>
      </w:r>
      <w:r>
        <w:rPr>
          <w:rFonts w:hint="eastAsia"/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>0 分，考试时间为180 分钟</w:t>
      </w:r>
      <w:r>
        <w:rPr>
          <w:rFonts w:hint="eastAsia"/>
          <w:color w:val="000000"/>
          <w:sz w:val="21"/>
          <w:szCs w:val="21"/>
        </w:rPr>
        <w:t>。</w:t>
      </w:r>
    </w:p>
    <w:p w14:paraId="22E1A438">
      <w:pPr>
        <w:pStyle w:val="4"/>
        <w:spacing w:before="0" w:beforeAutospacing="0" w:after="0" w:afterAutospacing="0" w:line="360" w:lineRule="auto"/>
        <w:ind w:firstLine="420" w:firstLineChars="2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</w:rPr>
        <w:t>．</w:t>
      </w:r>
      <w:r>
        <w:rPr>
          <w:color w:val="000000"/>
          <w:sz w:val="21"/>
          <w:szCs w:val="21"/>
        </w:rPr>
        <w:t>答题方式</w:t>
      </w:r>
    </w:p>
    <w:p w14:paraId="5B85C71A">
      <w:pPr>
        <w:pStyle w:val="4"/>
        <w:spacing w:before="0" w:beforeAutospacing="0" w:after="0" w:afterAutospacing="0" w:line="360" w:lineRule="auto"/>
        <w:ind w:firstLine="420" w:firstLineChars="20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答题方式为闭卷，笔试。</w:t>
      </w:r>
      <w:r>
        <w:rPr>
          <w:rFonts w:hint="eastAsia"/>
          <w:sz w:val="21"/>
          <w:szCs w:val="21"/>
        </w:rPr>
        <w:t>不允许携带计算器等电子设备。</w:t>
      </w:r>
    </w:p>
    <w:p w14:paraId="74B79FAA">
      <w:pPr>
        <w:pStyle w:val="4"/>
        <w:spacing w:before="0" w:beforeAutospacing="0" w:after="0" w:afterAutospacing="0" w:line="360" w:lineRule="auto"/>
        <w:ind w:firstLine="420" w:firstLineChars="2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</w:t>
      </w:r>
      <w:r>
        <w:rPr>
          <w:rFonts w:hint="eastAsia"/>
        </w:rPr>
        <w:t>．</w:t>
      </w:r>
      <w:r>
        <w:rPr>
          <w:color w:val="000000"/>
          <w:sz w:val="21"/>
          <w:szCs w:val="21"/>
        </w:rPr>
        <w:t>试卷内容结构</w:t>
      </w:r>
    </w:p>
    <w:p w14:paraId="37A32982">
      <w:pPr>
        <w:widowControl/>
        <w:spacing w:line="360" w:lineRule="auto"/>
        <w:ind w:firstLine="420" w:firstLineChars="200"/>
        <w:jc w:val="left"/>
        <w:rPr>
          <w:rFonts w:hint="eastAsia" w:ascii="ˎ̥" w:hAnsi="ˎ̥" w:cs="宋体"/>
          <w:color w:val="000000"/>
          <w:kern w:val="0"/>
          <w:szCs w:val="21"/>
        </w:rPr>
      </w:pPr>
      <w:r>
        <w:rPr>
          <w:rFonts w:ascii="ˎ̥" w:hAnsi="ˎ̥" w:cs="宋体"/>
          <w:color w:val="000000"/>
          <w:kern w:val="0"/>
          <w:szCs w:val="21"/>
        </w:rPr>
        <w:t>本课程考试采用</w:t>
      </w:r>
      <w:r>
        <w:rPr>
          <w:rFonts w:hint="eastAsia" w:ascii="ˎ̥" w:hAnsi="ˎ̥" w:cs="宋体"/>
          <w:color w:val="000000"/>
          <w:kern w:val="0"/>
          <w:szCs w:val="21"/>
        </w:rPr>
        <w:t>五</w:t>
      </w:r>
      <w:r>
        <w:rPr>
          <w:rFonts w:ascii="ˎ̥" w:hAnsi="ˎ̥" w:cs="宋体"/>
          <w:color w:val="000000"/>
          <w:kern w:val="0"/>
          <w:szCs w:val="21"/>
        </w:rPr>
        <w:t>种题型，具体题型及分值分布如下：</w:t>
      </w:r>
    </w:p>
    <w:p w14:paraId="7643787A">
      <w:pPr>
        <w:spacing w:line="360" w:lineRule="auto"/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（1）题型比例：</w:t>
      </w:r>
    </w:p>
    <w:p w14:paraId="4631C3C1">
      <w:pPr>
        <w:spacing w:line="360" w:lineRule="auto"/>
        <w:ind w:firstLine="840" w:firstLineChars="400"/>
        <w:rPr>
          <w:bCs/>
          <w:szCs w:val="21"/>
        </w:rPr>
      </w:pPr>
      <w:r>
        <w:rPr>
          <w:rFonts w:hint="eastAsia"/>
          <w:bCs/>
          <w:szCs w:val="21"/>
        </w:rPr>
        <w:t xml:space="preserve">选择题      </w:t>
      </w:r>
      <w:r>
        <w:rPr>
          <w:bCs/>
          <w:szCs w:val="21"/>
        </w:rPr>
        <w:t xml:space="preserve">           </w:t>
      </w:r>
      <w:r>
        <w:rPr>
          <w:rFonts w:hint="eastAsia"/>
          <w:bCs/>
          <w:szCs w:val="21"/>
        </w:rPr>
        <w:t>约20%</w:t>
      </w:r>
    </w:p>
    <w:p w14:paraId="1093CB78">
      <w:pPr>
        <w:spacing w:line="360" w:lineRule="auto"/>
        <w:ind w:firstLine="840" w:firstLineChars="400"/>
        <w:rPr>
          <w:bCs/>
          <w:szCs w:val="21"/>
        </w:rPr>
      </w:pPr>
      <w:r>
        <w:rPr>
          <w:rFonts w:hint="eastAsia"/>
          <w:bCs/>
          <w:szCs w:val="21"/>
        </w:rPr>
        <w:t xml:space="preserve">填空题      </w:t>
      </w:r>
      <w:r>
        <w:rPr>
          <w:bCs/>
          <w:szCs w:val="21"/>
        </w:rPr>
        <w:t xml:space="preserve">           </w:t>
      </w:r>
      <w:r>
        <w:rPr>
          <w:rFonts w:hint="eastAsia"/>
          <w:bCs/>
          <w:szCs w:val="21"/>
        </w:rPr>
        <w:t>约20%</w:t>
      </w:r>
    </w:p>
    <w:p w14:paraId="21C15D40">
      <w:pPr>
        <w:spacing w:line="360" w:lineRule="auto"/>
        <w:ind w:firstLine="840" w:firstLineChars="400"/>
        <w:rPr>
          <w:bCs/>
          <w:szCs w:val="21"/>
        </w:rPr>
      </w:pPr>
      <w:r>
        <w:rPr>
          <w:rFonts w:hint="eastAsia"/>
          <w:bCs/>
          <w:szCs w:val="21"/>
        </w:rPr>
        <w:t xml:space="preserve">计算题 </w:t>
      </w:r>
      <w:r>
        <w:rPr>
          <w:bCs/>
          <w:szCs w:val="21"/>
        </w:rPr>
        <w:t xml:space="preserve">                </w:t>
      </w:r>
      <w:r>
        <w:rPr>
          <w:rFonts w:hint="eastAsia"/>
          <w:bCs/>
          <w:szCs w:val="21"/>
        </w:rPr>
        <w:t>约40%</w:t>
      </w:r>
    </w:p>
    <w:p w14:paraId="1184FD2F">
      <w:pPr>
        <w:spacing w:line="360" w:lineRule="auto"/>
        <w:ind w:firstLine="840" w:firstLineChars="400"/>
        <w:rPr>
          <w:bCs/>
          <w:szCs w:val="21"/>
        </w:rPr>
      </w:pPr>
      <w:r>
        <w:rPr>
          <w:rFonts w:hint="eastAsia"/>
          <w:bCs/>
          <w:szCs w:val="21"/>
        </w:rPr>
        <w:t xml:space="preserve">证明题 </w:t>
      </w:r>
      <w:r>
        <w:rPr>
          <w:bCs/>
          <w:szCs w:val="21"/>
        </w:rPr>
        <w:t xml:space="preserve">                </w:t>
      </w:r>
      <w:r>
        <w:rPr>
          <w:rFonts w:hint="eastAsia"/>
          <w:bCs/>
          <w:szCs w:val="21"/>
        </w:rPr>
        <w:t>约10%</w:t>
      </w:r>
    </w:p>
    <w:p w14:paraId="5C7D78AB">
      <w:pPr>
        <w:spacing w:line="360" w:lineRule="auto"/>
        <w:ind w:firstLine="840" w:firstLineChars="400"/>
        <w:rPr>
          <w:bCs/>
          <w:szCs w:val="21"/>
        </w:rPr>
      </w:pPr>
      <w:r>
        <w:rPr>
          <w:rFonts w:hint="eastAsia"/>
          <w:bCs/>
          <w:szCs w:val="21"/>
        </w:rPr>
        <w:t xml:space="preserve">应用题 </w:t>
      </w:r>
      <w:r>
        <w:rPr>
          <w:bCs/>
          <w:szCs w:val="21"/>
        </w:rPr>
        <w:t xml:space="preserve">                </w:t>
      </w:r>
      <w:r>
        <w:rPr>
          <w:rFonts w:hint="eastAsia"/>
          <w:bCs/>
          <w:szCs w:val="21"/>
        </w:rPr>
        <w:t>约10%</w:t>
      </w:r>
    </w:p>
    <w:p w14:paraId="18A67921">
      <w:pPr>
        <w:spacing w:line="360" w:lineRule="auto"/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（2）内容比例：</w:t>
      </w:r>
    </w:p>
    <w:p w14:paraId="21B7134F">
      <w:pPr>
        <w:spacing w:line="360" w:lineRule="auto"/>
        <w:ind w:firstLine="840" w:firstLineChars="400"/>
        <w:rPr>
          <w:bCs/>
          <w:szCs w:val="21"/>
        </w:rPr>
      </w:pPr>
      <w:r>
        <w:rPr>
          <w:rFonts w:ascii="Arial" w:hAnsi="Arial" w:cs="Arial"/>
          <w:bCs/>
          <w:kern w:val="0"/>
          <w:szCs w:val="21"/>
        </w:rPr>
        <w:t>函数、极限</w:t>
      </w:r>
      <w:r>
        <w:rPr>
          <w:rFonts w:hint="eastAsia" w:ascii="Arial" w:hAnsi="Arial" w:cs="Arial"/>
          <w:bCs/>
          <w:kern w:val="0"/>
          <w:szCs w:val="21"/>
        </w:rPr>
        <w:t>与</w:t>
      </w:r>
      <w:r>
        <w:rPr>
          <w:rFonts w:ascii="Arial" w:hAnsi="Arial" w:cs="Arial"/>
          <w:bCs/>
          <w:kern w:val="0"/>
          <w:szCs w:val="21"/>
        </w:rPr>
        <w:t>连续</w:t>
      </w:r>
      <w:r>
        <w:rPr>
          <w:rFonts w:hint="eastAsia"/>
          <w:bCs/>
          <w:szCs w:val="21"/>
        </w:rPr>
        <w:t xml:space="preserve">              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约20%</w:t>
      </w:r>
    </w:p>
    <w:p w14:paraId="73638E20">
      <w:pPr>
        <w:spacing w:line="360" w:lineRule="auto"/>
        <w:ind w:firstLine="840" w:firstLineChars="400"/>
        <w:rPr>
          <w:bCs/>
          <w:szCs w:val="21"/>
        </w:rPr>
      </w:pPr>
      <w:r>
        <w:rPr>
          <w:rFonts w:ascii="Arial" w:hAnsi="Arial" w:cs="Arial"/>
          <w:bCs/>
          <w:kern w:val="0"/>
          <w:szCs w:val="21"/>
        </w:rPr>
        <w:t>一元函数微分</w:t>
      </w:r>
      <w:r>
        <w:rPr>
          <w:rFonts w:hint="eastAsia" w:ascii="Arial" w:hAnsi="Arial" w:cs="Arial"/>
          <w:bCs/>
          <w:kern w:val="0"/>
          <w:szCs w:val="21"/>
        </w:rPr>
        <w:t>与积分</w:t>
      </w:r>
      <w:r>
        <w:rPr>
          <w:rFonts w:hint="eastAsia"/>
          <w:bCs/>
          <w:szCs w:val="21"/>
        </w:rPr>
        <w:t xml:space="preserve">             约30%</w:t>
      </w:r>
    </w:p>
    <w:p w14:paraId="33E4EF93">
      <w:pPr>
        <w:spacing w:line="360" w:lineRule="auto"/>
        <w:ind w:firstLine="840" w:firstLineChars="400"/>
        <w:rPr>
          <w:bCs/>
          <w:szCs w:val="21"/>
        </w:rPr>
      </w:pPr>
      <w:r>
        <w:rPr>
          <w:rFonts w:hint="eastAsia" w:ascii="Arial" w:hAnsi="Arial" w:cs="Arial"/>
          <w:bCs/>
          <w:kern w:val="0"/>
          <w:szCs w:val="21"/>
        </w:rPr>
        <w:t>多元</w:t>
      </w:r>
      <w:r>
        <w:rPr>
          <w:rFonts w:ascii="Arial" w:hAnsi="Arial" w:cs="Arial"/>
          <w:bCs/>
          <w:kern w:val="0"/>
          <w:szCs w:val="21"/>
        </w:rPr>
        <w:t>函数</w:t>
      </w:r>
      <w:r>
        <w:rPr>
          <w:rFonts w:hint="eastAsia" w:ascii="Arial" w:hAnsi="Arial" w:cs="Arial"/>
          <w:bCs/>
          <w:kern w:val="0"/>
          <w:szCs w:val="21"/>
        </w:rPr>
        <w:t>微分与积分</w:t>
      </w:r>
      <w:r>
        <w:rPr>
          <w:rFonts w:hint="eastAsia"/>
          <w:bCs/>
          <w:szCs w:val="21"/>
        </w:rPr>
        <w:t xml:space="preserve">  </w:t>
      </w:r>
      <w:r>
        <w:rPr>
          <w:bCs/>
          <w:szCs w:val="21"/>
        </w:rPr>
        <w:t xml:space="preserve">           </w:t>
      </w:r>
      <w:r>
        <w:rPr>
          <w:rFonts w:hint="eastAsia"/>
          <w:bCs/>
          <w:szCs w:val="21"/>
        </w:rPr>
        <w:t>约30%</w:t>
      </w:r>
    </w:p>
    <w:p w14:paraId="37C39B03">
      <w:pPr>
        <w:spacing w:line="360" w:lineRule="auto"/>
        <w:ind w:firstLine="840" w:firstLineChars="400"/>
        <w:rPr>
          <w:bCs/>
          <w:szCs w:val="21"/>
        </w:rPr>
      </w:pPr>
      <w:r>
        <w:rPr>
          <w:rFonts w:hint="eastAsia"/>
          <w:bCs/>
          <w:szCs w:val="21"/>
        </w:rPr>
        <w:t xml:space="preserve">无穷级数            </w:t>
      </w:r>
      <w:r>
        <w:rPr>
          <w:bCs/>
          <w:szCs w:val="21"/>
        </w:rPr>
        <w:t xml:space="preserve">           </w:t>
      </w:r>
      <w:r>
        <w:rPr>
          <w:rFonts w:hint="eastAsia"/>
          <w:bCs/>
          <w:szCs w:val="21"/>
        </w:rPr>
        <w:t>约10%</w:t>
      </w:r>
    </w:p>
    <w:p w14:paraId="6B66933F">
      <w:pPr>
        <w:spacing w:line="360" w:lineRule="auto"/>
        <w:ind w:firstLine="840" w:firstLineChars="400"/>
        <w:rPr>
          <w:bCs/>
          <w:szCs w:val="21"/>
        </w:rPr>
      </w:pPr>
      <w:r>
        <w:rPr>
          <w:rFonts w:hint="eastAsia"/>
          <w:bCs/>
          <w:szCs w:val="21"/>
        </w:rPr>
        <w:t xml:space="preserve">综合类题目          </w:t>
      </w:r>
      <w:r>
        <w:rPr>
          <w:bCs/>
          <w:szCs w:val="21"/>
        </w:rPr>
        <w:t xml:space="preserve">           </w:t>
      </w:r>
      <w:r>
        <w:rPr>
          <w:rFonts w:hint="eastAsia"/>
          <w:bCs/>
          <w:szCs w:val="21"/>
        </w:rPr>
        <w:t>约10%</w:t>
      </w:r>
    </w:p>
    <w:p w14:paraId="6D75501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III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考试内容</w:t>
      </w:r>
    </w:p>
    <w:p w14:paraId="1F808D72">
      <w:pPr>
        <w:spacing w:before="156" w:beforeLines="50" w:after="156" w:afterLines="50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第一单元 函数、极限与连续</w:t>
      </w:r>
    </w:p>
    <w:p w14:paraId="1C83B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 w:firstLineChars="20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函数的</w:t>
      </w:r>
      <w:r>
        <w:rPr>
          <w:rFonts w:hint="eastAsia" w:ascii="Arial" w:hAnsi="Arial" w:cs="Arial"/>
          <w:kern w:val="0"/>
          <w:szCs w:val="21"/>
        </w:rPr>
        <w:t>单调性</w:t>
      </w:r>
      <w:r>
        <w:rPr>
          <w:rFonts w:ascii="Arial" w:hAnsi="Arial" w:cs="Arial"/>
          <w:kern w:val="0"/>
          <w:szCs w:val="21"/>
        </w:rPr>
        <w:t>、</w:t>
      </w:r>
      <w:r>
        <w:rPr>
          <w:rFonts w:hint="eastAsia" w:ascii="Arial" w:hAnsi="Arial" w:cs="Arial"/>
          <w:kern w:val="0"/>
          <w:szCs w:val="21"/>
        </w:rPr>
        <w:t>有界</w:t>
      </w:r>
      <w:r>
        <w:rPr>
          <w:rFonts w:ascii="Arial" w:hAnsi="Arial" w:cs="Arial"/>
          <w:kern w:val="0"/>
          <w:szCs w:val="21"/>
        </w:rPr>
        <w:t>性、周期性</w:t>
      </w:r>
      <w:r>
        <w:rPr>
          <w:rFonts w:hint="eastAsia" w:ascii="Arial" w:hAnsi="Arial" w:cs="Arial"/>
          <w:kern w:val="0"/>
          <w:szCs w:val="21"/>
        </w:rPr>
        <w:t>及</w:t>
      </w:r>
      <w:r>
        <w:rPr>
          <w:rFonts w:ascii="Arial" w:hAnsi="Arial" w:cs="Arial"/>
          <w:kern w:val="0"/>
          <w:szCs w:val="21"/>
        </w:rPr>
        <w:t>奇偶性</w:t>
      </w:r>
      <w:r>
        <w:rPr>
          <w:rFonts w:hint="eastAsia" w:ascii="Arial" w:hAnsi="Arial" w:cs="Arial"/>
          <w:kern w:val="0"/>
          <w:szCs w:val="21"/>
        </w:rPr>
        <w:t>的判别；常见函数性质及其图形绘制；</w:t>
      </w:r>
      <w:r>
        <w:rPr>
          <w:rFonts w:ascii="Arial" w:hAnsi="Arial" w:cs="Arial"/>
          <w:kern w:val="0"/>
          <w:szCs w:val="21"/>
        </w:rPr>
        <w:t>数列极限与函数极限的定义及其性质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函数的左极限与右极限</w:t>
      </w:r>
      <w:r>
        <w:rPr>
          <w:rFonts w:hint="eastAsia" w:ascii="Arial" w:hAnsi="Arial" w:cs="Arial"/>
          <w:kern w:val="0"/>
          <w:szCs w:val="21"/>
        </w:rPr>
        <w:t>性质与计算；</w:t>
      </w:r>
      <w:r>
        <w:rPr>
          <w:rFonts w:ascii="Arial" w:hAnsi="Arial" w:cs="Arial"/>
          <w:kern w:val="0"/>
          <w:szCs w:val="21"/>
        </w:rPr>
        <w:t>无穷小量和无穷大量的概念及其关系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无穷小量的性质及无穷小量的比较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极限的四则运算</w:t>
      </w:r>
      <w:r>
        <w:rPr>
          <w:rFonts w:hint="eastAsia" w:ascii="Arial" w:hAnsi="Arial" w:cs="Arial"/>
          <w:kern w:val="0"/>
          <w:szCs w:val="21"/>
        </w:rPr>
        <w:t>与</w:t>
      </w:r>
      <w:r>
        <w:rPr>
          <w:rFonts w:ascii="Arial" w:hAnsi="Arial" w:cs="Arial"/>
          <w:kern w:val="0"/>
          <w:szCs w:val="21"/>
        </w:rPr>
        <w:t>存在准则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两个重要极限</w:t>
      </w:r>
      <w:r>
        <w:rPr>
          <w:rFonts w:hint="eastAsia" w:ascii="Arial" w:hAnsi="Arial" w:cs="Arial"/>
          <w:kern w:val="0"/>
          <w:szCs w:val="21"/>
        </w:rPr>
        <w:t>计算；</w:t>
      </w:r>
      <w:r>
        <w:rPr>
          <w:rFonts w:ascii="Arial" w:hAnsi="Arial" w:cs="Arial"/>
          <w:kern w:val="0"/>
          <w:szCs w:val="21"/>
        </w:rPr>
        <w:t>函数连续的概念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函数间断点的类型</w:t>
      </w:r>
      <w:r>
        <w:rPr>
          <w:rFonts w:hint="eastAsia" w:ascii="Arial" w:hAnsi="Arial" w:cs="Arial"/>
          <w:kern w:val="0"/>
          <w:szCs w:val="21"/>
        </w:rPr>
        <w:t>判断；</w:t>
      </w:r>
      <w:r>
        <w:rPr>
          <w:rFonts w:ascii="Arial" w:hAnsi="Arial" w:cs="Arial"/>
          <w:kern w:val="0"/>
          <w:szCs w:val="21"/>
        </w:rPr>
        <w:t>初等函数的连续性</w:t>
      </w:r>
      <w:r>
        <w:rPr>
          <w:rFonts w:hint="eastAsia" w:ascii="Arial" w:hAnsi="Arial" w:cs="Arial"/>
          <w:kern w:val="0"/>
          <w:szCs w:val="21"/>
        </w:rPr>
        <w:t>及</w:t>
      </w:r>
      <w:r>
        <w:rPr>
          <w:rFonts w:ascii="Arial" w:hAnsi="Arial" w:cs="Arial"/>
          <w:kern w:val="0"/>
          <w:szCs w:val="21"/>
        </w:rPr>
        <w:t>闭区间上连续函数的性质</w:t>
      </w:r>
      <w:r>
        <w:rPr>
          <w:rFonts w:hint="eastAsia" w:ascii="Arial" w:hAnsi="Arial" w:cs="Arial"/>
          <w:kern w:val="0"/>
          <w:szCs w:val="21"/>
        </w:rPr>
        <w:t>等。</w:t>
      </w:r>
    </w:p>
    <w:p w14:paraId="547CCA3C">
      <w:pPr>
        <w:spacing w:before="156" w:beforeLines="50" w:after="156" w:afterLines="50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第二单元 一元函数微分与积分</w:t>
      </w:r>
    </w:p>
    <w:p w14:paraId="3F9E07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 w:firstLineChars="20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导数和微分的</w:t>
      </w:r>
      <w:r>
        <w:rPr>
          <w:rFonts w:hint="eastAsia" w:ascii="Arial" w:hAnsi="Arial" w:cs="Arial"/>
          <w:kern w:val="0"/>
          <w:szCs w:val="21"/>
        </w:rPr>
        <w:t>定义与</w:t>
      </w:r>
      <w:r>
        <w:rPr>
          <w:rFonts w:ascii="Arial" w:hAnsi="Arial" w:cs="Arial"/>
          <w:kern w:val="0"/>
          <w:szCs w:val="21"/>
        </w:rPr>
        <w:t>几何意义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函数的可导性与连续性之间的关系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导数和微分的四则运算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基本初等函数</w:t>
      </w:r>
      <w:r>
        <w:rPr>
          <w:rFonts w:hint="eastAsia" w:ascii="Arial" w:hAnsi="Arial" w:cs="Arial"/>
          <w:kern w:val="0"/>
          <w:szCs w:val="21"/>
        </w:rPr>
        <w:t>、</w:t>
      </w:r>
      <w:r>
        <w:rPr>
          <w:rFonts w:ascii="Arial" w:hAnsi="Arial" w:cs="Arial"/>
          <w:kern w:val="0"/>
          <w:szCs w:val="21"/>
        </w:rPr>
        <w:t>复合函数、反函数、隐函数以及参数方程所确定的函数的</w:t>
      </w:r>
      <w:r>
        <w:rPr>
          <w:rFonts w:hint="eastAsia" w:ascii="Arial" w:hAnsi="Arial" w:cs="Arial"/>
          <w:kern w:val="0"/>
          <w:szCs w:val="21"/>
        </w:rPr>
        <w:t>导数与</w:t>
      </w:r>
      <w:r>
        <w:rPr>
          <w:rFonts w:ascii="Arial" w:hAnsi="Arial" w:cs="Arial"/>
          <w:kern w:val="0"/>
          <w:szCs w:val="21"/>
        </w:rPr>
        <w:t>微分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高阶导数</w:t>
      </w:r>
      <w:r>
        <w:rPr>
          <w:rFonts w:hint="eastAsia" w:ascii="Arial" w:hAnsi="Arial" w:cs="Arial"/>
          <w:kern w:val="0"/>
          <w:szCs w:val="21"/>
        </w:rPr>
        <w:t>及其计算；</w:t>
      </w:r>
      <w:r>
        <w:rPr>
          <w:rFonts w:ascii="Arial" w:hAnsi="Arial" w:cs="Arial"/>
          <w:kern w:val="0"/>
          <w:szCs w:val="21"/>
        </w:rPr>
        <w:t>微分中值定理</w:t>
      </w:r>
      <w:r>
        <w:rPr>
          <w:rFonts w:hint="eastAsia" w:ascii="Arial" w:hAnsi="Arial" w:cs="Arial"/>
          <w:kern w:val="0"/>
          <w:szCs w:val="21"/>
        </w:rPr>
        <w:t>、</w:t>
      </w:r>
      <w:r>
        <w:rPr>
          <w:rFonts w:ascii="Arial" w:hAnsi="Arial" w:cs="Arial"/>
          <w:kern w:val="0"/>
          <w:szCs w:val="21"/>
        </w:rPr>
        <w:t>洛必达法则</w:t>
      </w:r>
      <w:r>
        <w:rPr>
          <w:rFonts w:hint="eastAsia" w:ascii="Arial" w:hAnsi="Arial" w:cs="Arial"/>
          <w:kern w:val="0"/>
          <w:szCs w:val="21"/>
        </w:rPr>
        <w:t>及其应用；</w:t>
      </w:r>
      <w:r>
        <w:rPr>
          <w:rFonts w:ascii="Arial" w:hAnsi="Arial" w:cs="Arial"/>
          <w:kern w:val="0"/>
          <w:szCs w:val="21"/>
        </w:rPr>
        <w:t>函数单调性</w:t>
      </w:r>
      <w:r>
        <w:rPr>
          <w:rFonts w:hint="eastAsia" w:ascii="Arial" w:hAnsi="Arial" w:cs="Arial"/>
          <w:kern w:val="0"/>
          <w:szCs w:val="21"/>
        </w:rPr>
        <w:t>、</w:t>
      </w:r>
      <w:r>
        <w:rPr>
          <w:rFonts w:ascii="Arial" w:hAnsi="Arial" w:cs="Arial"/>
          <w:kern w:val="0"/>
          <w:szCs w:val="21"/>
        </w:rPr>
        <w:t>极值</w:t>
      </w:r>
      <w:r>
        <w:rPr>
          <w:rFonts w:hint="eastAsia" w:ascii="Arial" w:hAnsi="Arial" w:cs="Arial"/>
          <w:kern w:val="0"/>
          <w:szCs w:val="21"/>
        </w:rPr>
        <w:t>、拐点的确定及其</w:t>
      </w:r>
      <w:r>
        <w:rPr>
          <w:rFonts w:ascii="Arial" w:hAnsi="Arial" w:cs="Arial"/>
          <w:kern w:val="0"/>
          <w:szCs w:val="21"/>
        </w:rPr>
        <w:t>函数图形的</w:t>
      </w:r>
      <w:r>
        <w:rPr>
          <w:rFonts w:hint="eastAsia" w:ascii="Arial" w:hAnsi="Arial" w:cs="Arial"/>
          <w:kern w:val="0"/>
          <w:szCs w:val="21"/>
        </w:rPr>
        <w:t>绘制；</w:t>
      </w:r>
      <w:r>
        <w:rPr>
          <w:rFonts w:ascii="Arial" w:hAnsi="Arial" w:cs="Arial"/>
          <w:kern w:val="0"/>
          <w:szCs w:val="21"/>
        </w:rPr>
        <w:t>函数的最大值和最小值</w:t>
      </w:r>
      <w:r>
        <w:rPr>
          <w:rFonts w:hint="eastAsia" w:ascii="Arial" w:hAnsi="Arial" w:cs="Arial"/>
          <w:kern w:val="0"/>
          <w:szCs w:val="21"/>
        </w:rPr>
        <w:t>的计算等。</w:t>
      </w:r>
    </w:p>
    <w:p w14:paraId="672191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 w:firstLineChars="20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原函数和不定积分的概念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不定积分的基本性质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定积分中值定理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积分上限的函数及其导数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牛顿一莱布尼茨公式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不定积分和定积分的换元积分法与分部积分法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定积分的应用</w:t>
      </w:r>
      <w:r>
        <w:rPr>
          <w:rFonts w:hint="eastAsia" w:ascii="Arial" w:hAnsi="Arial" w:cs="Arial"/>
          <w:kern w:val="0"/>
          <w:szCs w:val="21"/>
        </w:rPr>
        <w:t>等。</w:t>
      </w:r>
    </w:p>
    <w:p w14:paraId="73AE077E">
      <w:pPr>
        <w:spacing w:before="156" w:beforeLines="50" w:after="156" w:afterLines="50"/>
        <w:ind w:firstLine="422" w:firstLineChars="20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第三单元 多元函数微分与积分</w:t>
      </w:r>
    </w:p>
    <w:p w14:paraId="31ED39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 w:firstLineChars="20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二元函数的极限与连续的概念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多元函数的概念</w:t>
      </w:r>
      <w:r>
        <w:rPr>
          <w:rFonts w:hint="eastAsia" w:ascii="Arial" w:hAnsi="Arial" w:cs="Arial"/>
          <w:kern w:val="0"/>
          <w:szCs w:val="21"/>
        </w:rPr>
        <w:t>及其性质；</w:t>
      </w:r>
      <w:r>
        <w:rPr>
          <w:rFonts w:ascii="Arial" w:hAnsi="Arial" w:cs="Arial"/>
          <w:kern w:val="0"/>
          <w:szCs w:val="21"/>
        </w:rPr>
        <w:t>有界闭区域上多元连续函数的性质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多元函数的偏导数和全微分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多元复合函数、隐函数的求导法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二阶偏导数</w:t>
      </w:r>
      <w:r>
        <w:rPr>
          <w:rFonts w:hint="eastAsia" w:ascii="Arial" w:hAnsi="Arial" w:cs="Arial"/>
          <w:kern w:val="0"/>
          <w:szCs w:val="21"/>
        </w:rPr>
        <w:t>、</w:t>
      </w:r>
      <w:r>
        <w:rPr>
          <w:rFonts w:ascii="Arial" w:hAnsi="Arial" w:cs="Arial"/>
          <w:kern w:val="0"/>
          <w:szCs w:val="21"/>
        </w:rPr>
        <w:t>方向导数和梯度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空间曲线的切线和法平面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曲面的切平面和法线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二元函数的二阶泰勒公式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多元函数的极值和条件极值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多元函数的最大值、最小值及其简单应用</w:t>
      </w:r>
      <w:r>
        <w:rPr>
          <w:rFonts w:hint="eastAsia" w:ascii="Arial" w:hAnsi="Arial" w:cs="Arial"/>
          <w:kern w:val="0"/>
          <w:szCs w:val="21"/>
        </w:rPr>
        <w:t>等。</w:t>
      </w:r>
    </w:p>
    <w:p w14:paraId="01A527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 w:firstLineChars="20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二重积分与三重积分的概念、性质、计算和应用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两类曲线积分的概念、性质及计算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两类曲线积分的关系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二元函数全微分的原函数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两类曲面积分的概念、性质及计算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两类曲面积分的关系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曲线积分和曲面积分的应用</w:t>
      </w:r>
      <w:r>
        <w:rPr>
          <w:rFonts w:hint="eastAsia" w:ascii="Arial" w:hAnsi="Arial" w:cs="Arial"/>
          <w:kern w:val="0"/>
          <w:szCs w:val="21"/>
        </w:rPr>
        <w:t>。</w:t>
      </w:r>
    </w:p>
    <w:p w14:paraId="0117796A">
      <w:pPr>
        <w:spacing w:before="156" w:beforeLines="50" w:after="156" w:afterLines="50"/>
        <w:ind w:firstLine="422" w:firstLineChars="20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第四单元 无穷级数</w:t>
      </w:r>
    </w:p>
    <w:p w14:paraId="6981D1AB">
      <w:pPr>
        <w:spacing w:line="360" w:lineRule="auto"/>
        <w:ind w:firstLine="420" w:firstLineChars="20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常数项级数的收敛与发散的概念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级数的基本性质与收敛的必要条件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正项级数收敛性的判别法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交错级数与莱布尼茨定理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任意项级数的绝对收敛与条件收敛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函数项级数的收敛域与和函数的概念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初等函数的幂级数展开式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函数的傅里叶系数与傅里叶级数</w:t>
      </w:r>
      <w:r>
        <w:rPr>
          <w:rFonts w:hint="eastAsia" w:ascii="Arial" w:hAnsi="Arial" w:cs="Arial"/>
          <w:kern w:val="0"/>
          <w:szCs w:val="21"/>
        </w:rPr>
        <w:t>；</w:t>
      </w:r>
      <w:r>
        <w:rPr>
          <w:rFonts w:ascii="Arial" w:hAnsi="Arial" w:cs="Arial"/>
          <w:kern w:val="0"/>
          <w:szCs w:val="21"/>
        </w:rPr>
        <w:t>正弦级数和余弦级数</w:t>
      </w:r>
      <w:r>
        <w:rPr>
          <w:rFonts w:hint="eastAsia" w:ascii="Arial" w:hAnsi="Arial" w:cs="Arial"/>
          <w:kern w:val="0"/>
          <w:szCs w:val="21"/>
        </w:rPr>
        <w:t>等。</w:t>
      </w:r>
    </w:p>
    <w:p w14:paraId="5B179F53">
      <w:pPr>
        <w:spacing w:before="156" w:beforeLines="50" w:after="156" w:afterLines="50"/>
        <w:ind w:firstLine="422" w:firstLineChars="20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第五单元 综合类题目</w:t>
      </w:r>
    </w:p>
    <w:p w14:paraId="5B8DB318">
      <w:pPr>
        <w:spacing w:line="360" w:lineRule="auto"/>
        <w:ind w:firstLine="420" w:firstLineChars="200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针对国内外不同领域的热点问题，学会总结归纳其内在规律，并学会利用高等数学、最优化理论及统计学等知识对相关问题进行量化分析，最终提出切实可行的优化改进策略。</w:t>
      </w:r>
    </w:p>
    <w:p w14:paraId="4664B8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3ZGY0Y2EyMjU4OTAwNGY5MDQwN2YzMGE5YzRhNzIifQ=="/>
  </w:docVars>
  <w:rsids>
    <w:rsidRoot w:val="31EB5D61"/>
    <w:rsid w:val="000102E1"/>
    <w:rsid w:val="000420F1"/>
    <w:rsid w:val="00087111"/>
    <w:rsid w:val="00087FF3"/>
    <w:rsid w:val="000A0BFD"/>
    <w:rsid w:val="000D495E"/>
    <w:rsid w:val="001B6DC6"/>
    <w:rsid w:val="00252BC5"/>
    <w:rsid w:val="002C4AC7"/>
    <w:rsid w:val="002E10AE"/>
    <w:rsid w:val="0038100D"/>
    <w:rsid w:val="003B6391"/>
    <w:rsid w:val="004F7C14"/>
    <w:rsid w:val="005049B7"/>
    <w:rsid w:val="00553B64"/>
    <w:rsid w:val="00561A86"/>
    <w:rsid w:val="005A1870"/>
    <w:rsid w:val="006130EF"/>
    <w:rsid w:val="006731B8"/>
    <w:rsid w:val="006D48EE"/>
    <w:rsid w:val="006E4D8D"/>
    <w:rsid w:val="0070494B"/>
    <w:rsid w:val="00750B51"/>
    <w:rsid w:val="00786DFD"/>
    <w:rsid w:val="0079569C"/>
    <w:rsid w:val="007F289F"/>
    <w:rsid w:val="008557D8"/>
    <w:rsid w:val="0086603C"/>
    <w:rsid w:val="00891D19"/>
    <w:rsid w:val="00891E03"/>
    <w:rsid w:val="008F5870"/>
    <w:rsid w:val="009322BC"/>
    <w:rsid w:val="009715CD"/>
    <w:rsid w:val="009E3401"/>
    <w:rsid w:val="00A01D49"/>
    <w:rsid w:val="00A05E7D"/>
    <w:rsid w:val="00A12054"/>
    <w:rsid w:val="00A242F2"/>
    <w:rsid w:val="00A2521C"/>
    <w:rsid w:val="00A40DE0"/>
    <w:rsid w:val="00A605E2"/>
    <w:rsid w:val="00A852C8"/>
    <w:rsid w:val="00B81613"/>
    <w:rsid w:val="00BA294A"/>
    <w:rsid w:val="00C272BB"/>
    <w:rsid w:val="00CF3F86"/>
    <w:rsid w:val="00D26291"/>
    <w:rsid w:val="00EE5C82"/>
    <w:rsid w:val="00F22A27"/>
    <w:rsid w:val="00F33D94"/>
    <w:rsid w:val="00FD4E05"/>
    <w:rsid w:val="00FF7C8E"/>
    <w:rsid w:val="02A92CE9"/>
    <w:rsid w:val="031C69F7"/>
    <w:rsid w:val="044A48ED"/>
    <w:rsid w:val="107F2121"/>
    <w:rsid w:val="19297320"/>
    <w:rsid w:val="29E60562"/>
    <w:rsid w:val="2CCB6C14"/>
    <w:rsid w:val="31EB5D61"/>
    <w:rsid w:val="40161AFD"/>
    <w:rsid w:val="49DD336E"/>
    <w:rsid w:val="5887701D"/>
    <w:rsid w:val="5AA71877"/>
    <w:rsid w:val="628C03FD"/>
    <w:rsid w:val="64D17C1A"/>
    <w:rsid w:val="7D25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1609</Words>
  <Characters>1647</Characters>
  <Lines>13</Lines>
  <Paragraphs>3</Paragraphs>
  <TotalTime>25</TotalTime>
  <ScaleCrop>false</ScaleCrop>
  <LinksUpToDate>false</LinksUpToDate>
  <CharactersWithSpaces>1830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2022-10-08T00:31:00Z</dcterms:created>
  <dc:creator>liuquanlong</dc:creator>
  <cp:lastModifiedBy>、</cp:lastModifiedBy>
  <dcterms:modified xsi:type="dcterms:W3CDTF">2024-07-12T01:47:52Z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8EFDAAF917D9476C87C7D6B502A2D0C5_13</vt:lpwstr>
  </property>
</Properties>
</file>