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C8E1">
      <w:pPr>
        <w:pStyle w:val="6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中央民族大学</w:t>
      </w:r>
      <w:r>
        <w:rPr>
          <w:rFonts w:hint="eastAsia" w:ascii="黑体" w:hAnsi="黑体" w:eastAsia="黑体"/>
          <w:lang w:val="en-US" w:eastAsia="zh-CN"/>
        </w:rPr>
        <w:t>外国语学院</w:t>
      </w:r>
      <w:r>
        <w:rPr>
          <w:rFonts w:hint="eastAsia" w:ascii="黑体" w:hAnsi="黑体" w:eastAsia="黑体"/>
        </w:rPr>
        <w:t>2025年英语笔译专业</w:t>
      </w:r>
      <w:r>
        <w:rPr>
          <w:rFonts w:hint="eastAsia" w:ascii="黑体" w:hAnsi="黑体" w:eastAsia="黑体"/>
          <w:lang w:val="en-US" w:eastAsia="zh-CN"/>
        </w:rPr>
        <w:t>硕士</w:t>
      </w:r>
    </w:p>
    <w:p w14:paraId="66A13E22">
      <w:pPr>
        <w:pStyle w:val="6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招生简章</w:t>
      </w:r>
    </w:p>
    <w:p w14:paraId="1F375AFF"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培养目标</w:t>
      </w:r>
    </w:p>
    <w:p w14:paraId="50B0004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本专业旨在培养服务国家</w:t>
      </w:r>
      <w:r>
        <w:rPr>
          <w:rFonts w:hint="default" w:ascii="宋体" w:hAnsi="宋体" w:eastAsia="宋体"/>
          <w:sz w:val="24"/>
          <w:lang w:val="en-US"/>
        </w:rPr>
        <w:t>发展</w:t>
      </w:r>
      <w:r>
        <w:rPr>
          <w:rFonts w:hint="eastAsia" w:ascii="宋体" w:hAnsi="宋体" w:eastAsia="宋体"/>
          <w:sz w:val="24"/>
        </w:rPr>
        <w:t>战略</w:t>
      </w:r>
      <w:r>
        <w:rPr>
          <w:rFonts w:hint="default" w:ascii="宋体" w:hAnsi="宋体" w:eastAsia="宋体"/>
          <w:sz w:val="24"/>
          <w:lang w:val="en-US"/>
        </w:rPr>
        <w:t>和推动中华民族共同体建设</w:t>
      </w:r>
      <w:r>
        <w:rPr>
          <w:rFonts w:hint="eastAsia" w:ascii="宋体" w:hAnsi="宋体" w:eastAsia="宋体"/>
          <w:sz w:val="24"/>
        </w:rPr>
        <w:t>的高层次、应用型、专业性中英（英中）翻译人才。充分利用民族</w:t>
      </w:r>
      <w:r>
        <w:rPr>
          <w:rFonts w:hint="default" w:ascii="宋体" w:hAnsi="宋体" w:eastAsia="宋体"/>
          <w:sz w:val="24"/>
          <w:lang w:val="en-US"/>
        </w:rPr>
        <w:t>大学</w:t>
      </w:r>
      <w:r>
        <w:rPr>
          <w:rFonts w:hint="eastAsia" w:ascii="宋体" w:hAnsi="宋体" w:eastAsia="宋体"/>
          <w:sz w:val="24"/>
        </w:rPr>
        <w:t>的优势资源，把学生培养成既具有</w:t>
      </w:r>
      <w:r>
        <w:rPr>
          <w:rFonts w:hint="default" w:ascii="宋体" w:hAnsi="宋体" w:eastAsia="宋体"/>
          <w:sz w:val="24"/>
          <w:lang w:val="en-US"/>
        </w:rPr>
        <w:t>中华民族共同体意识，又具有</w:t>
      </w:r>
      <w:r>
        <w:rPr>
          <w:rFonts w:hint="eastAsia" w:ascii="宋体" w:hAnsi="宋体" w:eastAsia="宋体"/>
          <w:sz w:val="24"/>
        </w:rPr>
        <w:t>出色的</w:t>
      </w:r>
      <w:r>
        <w:rPr>
          <w:rFonts w:hint="default" w:ascii="宋体" w:hAnsi="宋体" w:eastAsia="宋体"/>
          <w:sz w:val="24"/>
          <w:lang w:val="en-US"/>
        </w:rPr>
        <w:t>中英</w:t>
      </w:r>
      <w:r>
        <w:rPr>
          <w:rFonts w:hint="eastAsia" w:ascii="宋体" w:hAnsi="宋体" w:eastAsia="宋体"/>
          <w:sz w:val="24"/>
        </w:rPr>
        <w:t>双语转换能力</w:t>
      </w:r>
      <w:r>
        <w:rPr>
          <w:rFonts w:hint="default" w:ascii="宋体" w:hAnsi="宋体" w:eastAsia="宋体"/>
          <w:sz w:val="24"/>
          <w:lang w:val="en-US"/>
        </w:rPr>
        <w:t>和</w:t>
      </w:r>
      <w:r>
        <w:rPr>
          <w:rFonts w:hint="eastAsia" w:ascii="宋体" w:hAnsi="宋体" w:eastAsia="宋体"/>
          <w:sz w:val="24"/>
        </w:rPr>
        <w:t>深厚的民族文化素养，掌握</w:t>
      </w:r>
      <w:r>
        <w:rPr>
          <w:rFonts w:hint="default" w:ascii="宋体" w:hAnsi="宋体" w:eastAsia="宋体"/>
          <w:sz w:val="24"/>
          <w:lang w:val="en-US"/>
        </w:rPr>
        <w:t>新时代中华</w:t>
      </w:r>
      <w:r>
        <w:rPr>
          <w:rFonts w:hint="eastAsia" w:ascii="宋体" w:hAnsi="宋体" w:eastAsia="宋体"/>
          <w:sz w:val="24"/>
        </w:rPr>
        <w:t>民族</w:t>
      </w:r>
      <w:r>
        <w:rPr>
          <w:rFonts w:hint="default" w:ascii="宋体" w:hAnsi="宋体" w:eastAsia="宋体"/>
          <w:sz w:val="24"/>
          <w:lang w:val="en-US"/>
        </w:rPr>
        <w:t>共同体</w:t>
      </w:r>
      <w:r>
        <w:rPr>
          <w:rFonts w:hint="eastAsia" w:ascii="宋体" w:hAnsi="宋体" w:eastAsia="宋体"/>
          <w:sz w:val="24"/>
        </w:rPr>
        <w:t>理论和政策，胜任</w:t>
      </w:r>
      <w:r>
        <w:rPr>
          <w:rFonts w:hint="default" w:ascii="宋体" w:hAnsi="宋体" w:eastAsia="宋体"/>
          <w:sz w:val="24"/>
          <w:lang w:val="en-US"/>
        </w:rPr>
        <w:t>中华</w:t>
      </w:r>
      <w:r>
        <w:rPr>
          <w:rFonts w:hint="eastAsia" w:ascii="宋体" w:hAnsi="宋体" w:eastAsia="宋体"/>
          <w:sz w:val="24"/>
        </w:rPr>
        <w:t>文化</w:t>
      </w:r>
      <w:r>
        <w:rPr>
          <w:rFonts w:hint="default" w:ascii="宋体" w:hAnsi="宋体" w:eastAsia="宋体"/>
          <w:sz w:val="24"/>
          <w:lang w:val="en-US"/>
        </w:rPr>
        <w:t>国际</w:t>
      </w:r>
      <w:r>
        <w:rPr>
          <w:rFonts w:hint="eastAsia" w:ascii="宋体" w:hAnsi="宋体" w:eastAsia="宋体"/>
          <w:sz w:val="24"/>
        </w:rPr>
        <w:t>传播</w:t>
      </w:r>
      <w:r>
        <w:rPr>
          <w:rFonts w:hint="default" w:ascii="宋体" w:hAnsi="宋体" w:eastAsia="宋体"/>
          <w:sz w:val="24"/>
          <w:lang w:val="en-US"/>
        </w:rPr>
        <w:t>及</w:t>
      </w:r>
      <w:r>
        <w:rPr>
          <w:rFonts w:hint="eastAsia" w:ascii="宋体" w:hAnsi="宋体" w:eastAsia="宋体"/>
          <w:sz w:val="24"/>
        </w:rPr>
        <w:t>相关领域的高端翻译人才。</w:t>
      </w:r>
    </w:p>
    <w:p w14:paraId="0A02FC1C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二、报考条件</w:t>
      </w:r>
    </w:p>
    <w:p w14:paraId="59BBFCA3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、中华人民共和国公民。</w:t>
      </w:r>
    </w:p>
    <w:p w14:paraId="30F4451F">
      <w:pPr>
        <w:spacing w:line="360" w:lineRule="auto"/>
        <w:ind w:firstLine="360" w:firstLineChars="15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2</w:t>
      </w:r>
      <w:r>
        <w:rPr>
          <w:rFonts w:hint="eastAsia" w:ascii="宋体" w:hAnsi="宋体" w:eastAsia="宋体"/>
          <w:sz w:val="24"/>
        </w:rPr>
        <w:t>、拥护中国共产党的领导，品德良好，遵纪守法。</w:t>
      </w:r>
    </w:p>
    <w:p w14:paraId="5E0E35B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、报考类别均为非定向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少干计划除外</w:t>
      </w:r>
      <w:bookmarkStart w:id="0" w:name="_GoBack"/>
      <w:bookmarkEnd w:id="0"/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 w14:paraId="5E0072A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、身体健康状况符合《普通高等学校招生体检工作指导意见》（教学〔</w:t>
      </w:r>
      <w:r>
        <w:rPr>
          <w:rFonts w:ascii="宋体" w:hAnsi="宋体" w:eastAsia="宋体"/>
          <w:sz w:val="24"/>
        </w:rPr>
        <w:t>2003</w:t>
      </w:r>
      <w:r>
        <w:rPr>
          <w:rFonts w:hint="eastAsia" w:ascii="宋体" w:hAnsi="宋体" w:eastAsia="宋体"/>
          <w:sz w:val="24"/>
        </w:rPr>
        <w:t>〕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号）的体检要求。</w:t>
      </w:r>
    </w:p>
    <w:p w14:paraId="5B10FD1F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、考生的学历必须符合下列要求：</w:t>
      </w:r>
    </w:p>
    <w:p w14:paraId="738EDFC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）国家承认学历的全日制应届本科毕业生、往届本科毕业生或已获硕士、博士学位的人员，</w:t>
      </w:r>
      <w:r>
        <w:rPr>
          <w:rFonts w:ascii="宋体" w:hAnsi="宋体" w:eastAsia="宋体"/>
          <w:sz w:val="24"/>
        </w:rPr>
        <w:t>鼓励具有</w:t>
      </w:r>
      <w:r>
        <w:rPr>
          <w:rFonts w:hint="eastAsia" w:ascii="宋体" w:hAnsi="宋体" w:eastAsia="宋体"/>
          <w:sz w:val="24"/>
        </w:rPr>
        <w:t>非英语专业</w:t>
      </w:r>
      <w:r>
        <w:rPr>
          <w:rFonts w:ascii="宋体" w:hAnsi="宋体" w:eastAsia="宋体"/>
          <w:sz w:val="24"/>
        </w:rPr>
        <w:t>背景</w:t>
      </w:r>
      <w:r>
        <w:rPr>
          <w:rFonts w:hint="eastAsia" w:ascii="宋体" w:hAnsi="宋体" w:eastAsia="宋体"/>
          <w:sz w:val="24"/>
        </w:rPr>
        <w:t>或</w:t>
      </w:r>
      <w:r>
        <w:rPr>
          <w:rFonts w:ascii="宋体" w:hAnsi="宋体" w:eastAsia="宋体"/>
          <w:sz w:val="24"/>
        </w:rPr>
        <w:t>少数民族语言</w:t>
      </w:r>
      <w:r>
        <w:rPr>
          <w:rFonts w:hint="eastAsia" w:ascii="宋体" w:hAnsi="宋体" w:eastAsia="宋体"/>
          <w:sz w:val="24"/>
        </w:rPr>
        <w:t>文化</w:t>
      </w:r>
      <w:r>
        <w:rPr>
          <w:rFonts w:ascii="宋体" w:hAnsi="宋体" w:eastAsia="宋体"/>
          <w:sz w:val="24"/>
        </w:rPr>
        <w:t>基础的考生报考</w:t>
      </w:r>
      <w:r>
        <w:rPr>
          <w:rFonts w:hint="eastAsia" w:ascii="宋体" w:hAnsi="宋体" w:eastAsia="宋体"/>
          <w:sz w:val="24"/>
        </w:rPr>
        <w:t>。</w:t>
      </w:r>
    </w:p>
    <w:p w14:paraId="56E4D70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2025</w:t>
      </w:r>
      <w:r>
        <w:rPr>
          <w:rFonts w:hint="eastAsia" w:ascii="宋体" w:hAnsi="宋体" w:eastAsia="宋体"/>
          <w:sz w:val="24"/>
        </w:rPr>
        <w:t>年新生入学之前能获得学士学位者。</w:t>
      </w:r>
    </w:p>
    <w:p w14:paraId="273DED08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三、招生领域和专业代码</w:t>
      </w:r>
    </w:p>
    <w:p w14:paraId="6237C1D9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招生领域：</w:t>
      </w:r>
      <w:r>
        <w:rPr>
          <w:rFonts w:ascii="宋体" w:hAnsi="宋体" w:eastAsia="宋体"/>
          <w:sz w:val="24"/>
        </w:rPr>
        <w:t>英语笔译</w:t>
      </w:r>
    </w:p>
    <w:p w14:paraId="2B33660B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专业代码：055101</w:t>
      </w:r>
    </w:p>
    <w:p w14:paraId="308C8FE7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四、学制和学费</w:t>
      </w:r>
    </w:p>
    <w:p w14:paraId="010880A2">
      <w:pPr>
        <w:pStyle w:val="2"/>
        <w:spacing w:before="156" w:beforeLines="50" w:after="156" w:afterLines="50"/>
        <w:ind w:firstLine="460" w:firstLineChars="192"/>
        <w:rPr>
          <w:rFonts w:hAnsi="宋体" w:cs="宋体"/>
          <w:kern w:val="2"/>
          <w:sz w:val="24"/>
          <w:szCs w:val="22"/>
        </w:rPr>
      </w:pPr>
      <w:r>
        <w:rPr>
          <w:rFonts w:hint="eastAsia" w:hAnsi="宋体" w:cs="宋体"/>
          <w:kern w:val="2"/>
          <w:sz w:val="24"/>
          <w:szCs w:val="22"/>
        </w:rPr>
        <w:t>基本学习年限为2年。对于因出国学习或实习需要延长时间者，可采取弹性学制，酌情延长一年。</w:t>
      </w:r>
    </w:p>
    <w:p w14:paraId="77C29DA0">
      <w:pPr>
        <w:pStyle w:val="2"/>
        <w:spacing w:before="156" w:beforeLines="50" w:after="156" w:afterLines="50"/>
        <w:ind w:firstLine="460" w:firstLineChars="192"/>
        <w:rPr>
          <w:rFonts w:hAnsi="宋体" w:cs="宋体"/>
          <w:kern w:val="2"/>
          <w:sz w:val="24"/>
          <w:szCs w:val="22"/>
        </w:rPr>
      </w:pPr>
      <w:r>
        <w:rPr>
          <w:rFonts w:hint="eastAsia" w:hAnsi="宋体" w:cs="宋体"/>
          <w:kern w:val="2"/>
          <w:sz w:val="24"/>
          <w:szCs w:val="22"/>
        </w:rPr>
        <w:t>学费为</w:t>
      </w:r>
      <w:r>
        <w:rPr>
          <w:rFonts w:hAnsi="宋体" w:cs="宋体"/>
          <w:kern w:val="2"/>
          <w:sz w:val="24"/>
          <w:szCs w:val="22"/>
        </w:rPr>
        <w:t>15000</w:t>
      </w:r>
      <w:r>
        <w:rPr>
          <w:rFonts w:hint="eastAsia" w:hAnsi="宋体" w:cs="宋体"/>
          <w:kern w:val="2"/>
          <w:sz w:val="24"/>
          <w:szCs w:val="22"/>
        </w:rPr>
        <w:t>元人民币</w:t>
      </w:r>
      <w:r>
        <w:rPr>
          <w:rFonts w:hAnsi="宋体" w:cs="宋体"/>
          <w:kern w:val="2"/>
          <w:sz w:val="24"/>
          <w:szCs w:val="22"/>
        </w:rPr>
        <w:t>/</w:t>
      </w:r>
      <w:r>
        <w:rPr>
          <w:rFonts w:hint="eastAsia" w:hAnsi="宋体" w:cs="宋体"/>
          <w:kern w:val="2"/>
          <w:sz w:val="24"/>
          <w:szCs w:val="22"/>
        </w:rPr>
        <w:t>年，两年合计</w:t>
      </w:r>
      <w:r>
        <w:rPr>
          <w:rFonts w:hAnsi="宋体" w:cs="宋体"/>
          <w:kern w:val="2"/>
          <w:sz w:val="24"/>
          <w:szCs w:val="22"/>
        </w:rPr>
        <w:t>30000</w:t>
      </w:r>
      <w:r>
        <w:rPr>
          <w:rFonts w:hint="eastAsia" w:hAnsi="宋体" w:cs="宋体"/>
          <w:kern w:val="2"/>
          <w:sz w:val="24"/>
          <w:szCs w:val="22"/>
        </w:rPr>
        <w:t>元人民币</w:t>
      </w:r>
      <w:r>
        <w:rPr>
          <w:rFonts w:hint="eastAsia" w:hAnsi="宋体" w:cs="宋体"/>
          <w:kern w:val="2"/>
          <w:sz w:val="24"/>
          <w:szCs w:val="22"/>
          <w:lang w:eastAsia="zh-CN"/>
        </w:rPr>
        <w:t>，</w:t>
      </w:r>
      <w:r>
        <w:rPr>
          <w:rFonts w:hint="eastAsia" w:hAnsi="宋体" w:cs="宋体"/>
          <w:kern w:val="2"/>
          <w:sz w:val="24"/>
          <w:szCs w:val="22"/>
          <w:lang w:val="en-US" w:eastAsia="zh-CN"/>
        </w:rPr>
        <w:t>按学年缴纳</w:t>
      </w:r>
      <w:r>
        <w:rPr>
          <w:rFonts w:hint="eastAsia" w:hAnsi="宋体" w:cs="宋体"/>
          <w:kern w:val="2"/>
          <w:sz w:val="24"/>
          <w:szCs w:val="22"/>
        </w:rPr>
        <w:t>。</w:t>
      </w:r>
    </w:p>
    <w:p w14:paraId="50403754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五、培养方式</w:t>
      </w:r>
    </w:p>
    <w:p w14:paraId="2BCBD8E4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实行学分制。学生必须通过规定课程的考试，成绩合格方能取得该门课程的学分；修满规定的学分方能撰写学位论文；学位论文经答辩通过方可申请翻译硕士专业学位。</w:t>
      </w:r>
    </w:p>
    <w:p w14:paraId="22A58FDB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2、实行双导师制，由校内教师</w:t>
      </w:r>
      <w:r>
        <w:rPr>
          <w:rFonts w:ascii="宋体" w:hAnsi="宋体" w:eastAsia="宋体"/>
          <w:sz w:val="24"/>
        </w:rPr>
        <w:t>与</w:t>
      </w:r>
      <w:r>
        <w:rPr>
          <w:rFonts w:hint="eastAsia" w:ascii="宋体" w:hAnsi="宋体" w:eastAsia="宋体"/>
          <w:sz w:val="24"/>
        </w:rPr>
        <w:t>校外</w:t>
      </w:r>
      <w:r>
        <w:rPr>
          <w:rFonts w:ascii="宋体" w:hAnsi="宋体" w:eastAsia="宋体"/>
          <w:sz w:val="24"/>
        </w:rPr>
        <w:t>资深</w:t>
      </w:r>
      <w:r>
        <w:rPr>
          <w:rFonts w:hint="eastAsia" w:ascii="宋体" w:hAnsi="宋体" w:eastAsia="宋体"/>
          <w:sz w:val="24"/>
        </w:rPr>
        <w:t>行业专家</w:t>
      </w:r>
      <w:r>
        <w:rPr>
          <w:rFonts w:ascii="宋体" w:hAnsi="宋体" w:eastAsia="宋体"/>
          <w:sz w:val="24"/>
        </w:rPr>
        <w:t>共同</w:t>
      </w:r>
      <w:r>
        <w:rPr>
          <w:rFonts w:hint="eastAsia" w:ascii="宋体" w:hAnsi="宋体" w:eastAsia="宋体"/>
          <w:sz w:val="24"/>
        </w:rPr>
        <w:t>对学生进行</w:t>
      </w:r>
      <w:r>
        <w:rPr>
          <w:rFonts w:ascii="宋体" w:hAnsi="宋体" w:eastAsia="宋体"/>
          <w:sz w:val="24"/>
        </w:rPr>
        <w:t>指导</w:t>
      </w:r>
      <w:r>
        <w:rPr>
          <w:rFonts w:hint="eastAsia" w:ascii="宋体" w:hAnsi="宋体" w:eastAsia="宋体"/>
          <w:sz w:val="24"/>
        </w:rPr>
        <w:t>和培养。</w:t>
      </w:r>
    </w:p>
    <w:p w14:paraId="03617C1D">
      <w:pPr>
        <w:spacing w:line="360" w:lineRule="auto"/>
        <w:ind w:firstLine="602" w:firstLineChars="250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</w:rPr>
        <w:t>六、</w:t>
      </w:r>
      <w:r>
        <w:rPr>
          <w:rFonts w:hint="eastAsia" w:ascii="宋体" w:hAnsi="宋体" w:eastAsia="宋体"/>
          <w:b/>
          <w:sz w:val="24"/>
          <w:lang w:val="en-US" w:eastAsia="zh-CN"/>
        </w:rPr>
        <w:t>拟</w:t>
      </w:r>
      <w:r>
        <w:rPr>
          <w:rFonts w:hint="eastAsia" w:ascii="宋体" w:hAnsi="宋体" w:eastAsia="宋体"/>
          <w:b/>
          <w:sz w:val="24"/>
        </w:rPr>
        <w:t>招生</w:t>
      </w:r>
      <w:r>
        <w:rPr>
          <w:rFonts w:hint="eastAsia" w:ascii="宋体" w:hAnsi="宋体" w:eastAsia="宋体"/>
          <w:b/>
          <w:sz w:val="24"/>
          <w:lang w:val="en-US" w:eastAsia="zh-CN"/>
        </w:rPr>
        <w:t>人数</w:t>
      </w:r>
    </w:p>
    <w:p w14:paraId="71DDE466">
      <w:pPr>
        <w:pStyle w:val="2"/>
        <w:spacing w:before="156" w:beforeLines="50" w:after="156" w:afterLines="50"/>
        <w:ind w:left="570"/>
        <w:rPr>
          <w:rFonts w:hAnsi="宋体" w:cs="宋体"/>
          <w:kern w:val="2"/>
          <w:sz w:val="24"/>
          <w:szCs w:val="22"/>
        </w:rPr>
      </w:pPr>
      <w:r>
        <w:rPr>
          <w:rFonts w:hint="eastAsia" w:hAnsi="宋体" w:cs="宋体"/>
          <w:kern w:val="2"/>
          <w:sz w:val="24"/>
          <w:szCs w:val="22"/>
        </w:rPr>
        <w:t>参照学校公布的2025年硕士研究生招生专业目录。</w:t>
      </w:r>
    </w:p>
    <w:p w14:paraId="0C46AF18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七、</w:t>
      </w:r>
      <w:r>
        <w:rPr>
          <w:rFonts w:hint="eastAsia" w:ascii="宋体" w:hAnsi="宋体" w:eastAsia="宋体"/>
          <w:b/>
          <w:sz w:val="24"/>
          <w:lang w:val="en-US" w:eastAsia="zh-CN"/>
        </w:rPr>
        <w:t>报名</w:t>
      </w:r>
      <w:r>
        <w:rPr>
          <w:rFonts w:hint="eastAsia" w:ascii="宋体" w:hAnsi="宋体" w:eastAsia="宋体"/>
          <w:b/>
          <w:sz w:val="24"/>
        </w:rPr>
        <w:t>与</w:t>
      </w:r>
      <w:r>
        <w:rPr>
          <w:rFonts w:hint="eastAsia" w:ascii="宋体" w:hAnsi="宋体" w:eastAsia="宋体"/>
          <w:b/>
          <w:sz w:val="24"/>
          <w:lang w:val="en-US" w:eastAsia="zh-CN"/>
        </w:rPr>
        <w:t>复试</w:t>
      </w:r>
      <w:r>
        <w:rPr>
          <w:rFonts w:hint="eastAsia" w:ascii="宋体" w:hAnsi="宋体" w:eastAsia="宋体"/>
          <w:b/>
          <w:sz w:val="24"/>
        </w:rPr>
        <w:t>录取</w:t>
      </w:r>
    </w:p>
    <w:p w14:paraId="75B96CD1">
      <w:pPr>
        <w:spacing w:line="360" w:lineRule="auto"/>
        <w:ind w:firstLine="480" w:firstLineChars="200"/>
        <w:rPr>
          <w:rFonts w:ascii="宋体" w:hAnsi="宋体" w:eastAsia="宋体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宋体" w:hAnsi="宋体" w:eastAsia="宋体"/>
          <w:b/>
          <w:sz w:val="24"/>
        </w:rPr>
        <w:t>（一）报名</w:t>
      </w:r>
    </w:p>
    <w:p w14:paraId="6AEF9D8C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1、考生报名前须仔细核对本人是否符合报考条件，报考考生的资格审查将在复试阶段进行，凡不符合报考条件的考生将不予录取，相关后果由考生本人承担。</w:t>
      </w:r>
    </w:p>
    <w:p w14:paraId="2F601D1B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2、报名采取网上提交报考信息的方式。考生须通过</w:t>
      </w:r>
      <w:r>
        <w:rPr>
          <w:rFonts w:hint="eastAsia" w:ascii="宋体" w:hAnsi="宋体" w:eastAsia="宋体"/>
          <w:sz w:val="24"/>
          <w:lang w:val="en-US" w:eastAsia="zh-CN"/>
        </w:rPr>
        <w:t>中国研究生招生信息网进行</w:t>
      </w:r>
      <w:r>
        <w:rPr>
          <w:rFonts w:hint="eastAsia" w:ascii="宋体" w:hAnsi="宋体" w:eastAsia="宋体"/>
          <w:sz w:val="24"/>
        </w:rPr>
        <w:t>网上报名。</w:t>
      </w:r>
    </w:p>
    <w:p w14:paraId="1EB7C8A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3、报名考试费按照北京教育考试院的规定收取。</w:t>
      </w:r>
    </w:p>
    <w:p w14:paraId="082BDDE6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（二）初试科目</w:t>
      </w:r>
    </w:p>
    <w:p w14:paraId="191C693B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 101思想政治理论（满分100分）</w:t>
      </w:r>
    </w:p>
    <w:p w14:paraId="0D69649C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② 2</w:t>
      </w:r>
      <w:r>
        <w:rPr>
          <w:rFonts w:ascii="宋体" w:hAnsi="宋体" w:eastAsia="宋体"/>
          <w:sz w:val="24"/>
        </w:rPr>
        <w:t>11</w:t>
      </w:r>
      <w:r>
        <w:rPr>
          <w:rFonts w:hint="eastAsia" w:ascii="宋体" w:hAnsi="宋体" w:eastAsia="宋体"/>
          <w:sz w:val="24"/>
        </w:rPr>
        <w:t>翻译硕士英语（满分100分）</w:t>
      </w:r>
    </w:p>
    <w:p w14:paraId="3BC9E3C1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③ 3</w:t>
      </w:r>
      <w:r>
        <w:rPr>
          <w:rFonts w:ascii="宋体" w:hAnsi="宋体" w:eastAsia="宋体"/>
          <w:sz w:val="24"/>
        </w:rPr>
        <w:t>57</w:t>
      </w:r>
      <w:r>
        <w:rPr>
          <w:rFonts w:hint="eastAsia" w:ascii="宋体" w:hAnsi="宋体" w:eastAsia="宋体"/>
          <w:sz w:val="24"/>
        </w:rPr>
        <w:t>英语翻译基础（满分150分）</w:t>
      </w:r>
    </w:p>
    <w:p w14:paraId="56E54228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④ 44</w:t>
      </w:r>
      <w:r>
        <w:rPr>
          <w:rFonts w:ascii="宋体" w:hAnsi="宋体" w:eastAsia="宋体"/>
          <w:sz w:val="24"/>
        </w:rPr>
        <w:t>8</w:t>
      </w:r>
      <w:r>
        <w:rPr>
          <w:rFonts w:hint="eastAsia" w:ascii="宋体" w:hAnsi="宋体" w:eastAsia="宋体"/>
          <w:sz w:val="24"/>
        </w:rPr>
        <w:t>汉语写作与百科知识（满分150分）</w:t>
      </w:r>
    </w:p>
    <w:p w14:paraId="7B0AAC60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（三）资格审查和复试</w:t>
      </w:r>
    </w:p>
    <w:p w14:paraId="5685CBC5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获得复试资格的考生应在复试前到中央民族大学研究生院网页了解</w:t>
      </w:r>
      <w:r>
        <w:rPr>
          <w:rFonts w:ascii="宋体" w:hAnsi="宋体" w:eastAsia="宋体"/>
          <w:sz w:val="24"/>
        </w:rPr>
        <w:t>复试</w:t>
      </w:r>
      <w:r>
        <w:rPr>
          <w:rFonts w:hint="eastAsia" w:ascii="宋体" w:hAnsi="宋体" w:eastAsia="宋体"/>
          <w:sz w:val="24"/>
        </w:rPr>
        <w:t>安排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下载相关表格。复试形式为面试和笔试，主要考察考生的专业基础和综合能力。</w:t>
      </w:r>
    </w:p>
    <w:p w14:paraId="5AF85D4B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复试预计于2025年4月在中央民族大学举行，具体安排另行通知。复试时将对考生的报考资格进行审查，同时对考生的思想品德表现进行考查。参加复试考生需缴纳复试费，费用标准按北京教育考试院规定执行。</w:t>
      </w:r>
    </w:p>
    <w:p w14:paraId="4933CD6F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（四）录取</w:t>
      </w:r>
    </w:p>
    <w:p w14:paraId="337DA450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在教育部招生政策的指导下，综合考虑考生的思想品德表现、考试成绩和身心健康状况</w:t>
      </w:r>
      <w:r>
        <w:rPr>
          <w:rFonts w:hint="eastAsia" w:ascii="宋体" w:hAnsi="宋体" w:eastAsia="宋体"/>
          <w:sz w:val="24"/>
          <w:lang w:val="en-US" w:eastAsia="zh-CN"/>
        </w:rPr>
        <w:t>等</w:t>
      </w:r>
      <w:r>
        <w:rPr>
          <w:rFonts w:hint="eastAsia" w:ascii="宋体" w:hAnsi="宋体" w:eastAsia="宋体"/>
          <w:sz w:val="24"/>
        </w:rPr>
        <w:t>进行择优录取。复试成绩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  <w:lang w:val="en-US" w:eastAsia="zh-CN"/>
        </w:rPr>
        <w:t>最终成绩</w:t>
      </w:r>
      <w:r>
        <w:rPr>
          <w:rFonts w:hint="eastAsia" w:ascii="宋体" w:hAnsi="宋体" w:eastAsia="宋体"/>
          <w:sz w:val="24"/>
        </w:rPr>
        <w:t>不及格者不予录取。</w:t>
      </w:r>
    </w:p>
    <w:p w14:paraId="5487873F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八、联系方式</w:t>
      </w:r>
    </w:p>
    <w:p w14:paraId="2B65EA31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培养单位：外国语学院</w:t>
      </w:r>
    </w:p>
    <w:p w14:paraId="5D9F4F98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招生工作联系人：张老师</w:t>
      </w:r>
    </w:p>
    <w:p w14:paraId="5C6252CC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学院研究生工作办公室电话：</w:t>
      </w:r>
      <w:r>
        <w:rPr>
          <w:rFonts w:ascii="宋体" w:hAnsi="宋体" w:eastAsia="宋体"/>
          <w:sz w:val="24"/>
        </w:rPr>
        <w:t>010-68933681</w:t>
      </w:r>
    </w:p>
    <w:p w14:paraId="2CD513C7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学院网站：</w:t>
      </w:r>
      <w:r>
        <w:fldChar w:fldCharType="begin"/>
      </w:r>
      <w:r>
        <w:instrText xml:space="preserve"> HYPERLINK "http://www.sfs.muc.edu.cn/" </w:instrText>
      </w:r>
      <w:r>
        <w:fldChar w:fldCharType="separate"/>
      </w:r>
      <w:r>
        <w:rPr>
          <w:rFonts w:ascii="宋体" w:hAnsi="宋体" w:eastAsia="宋体"/>
          <w:sz w:val="24"/>
        </w:rPr>
        <w:t>http://www.sfs.muc.edu.cn/</w:t>
      </w:r>
      <w:r>
        <w:fldChar w:fldCharType="end"/>
      </w:r>
    </w:p>
    <w:p w14:paraId="5C05651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1078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GE3ZjM1MjU2NTMyZmMwNWQ5MzFlNTRlYjVmMDMifQ=="/>
  </w:docVars>
  <w:rsids>
    <w:rsidRoot w:val="00000000"/>
    <w:rsid w:val="01776060"/>
    <w:rsid w:val="047D1E4D"/>
    <w:rsid w:val="06F23CF7"/>
    <w:rsid w:val="0B187AA4"/>
    <w:rsid w:val="125F245C"/>
    <w:rsid w:val="15BD1974"/>
    <w:rsid w:val="1945415A"/>
    <w:rsid w:val="202C6073"/>
    <w:rsid w:val="23C433CE"/>
    <w:rsid w:val="327F64D7"/>
    <w:rsid w:val="37ED5C91"/>
    <w:rsid w:val="3D061756"/>
    <w:rsid w:val="47D82DB5"/>
    <w:rsid w:val="47DE55F6"/>
    <w:rsid w:val="4D677E3B"/>
    <w:rsid w:val="52FA4E03"/>
    <w:rsid w:val="54DE6885"/>
    <w:rsid w:val="59FE7432"/>
    <w:rsid w:val="5A1A1C67"/>
    <w:rsid w:val="5D7E0FB5"/>
    <w:rsid w:val="65031DA0"/>
    <w:rsid w:val="6D9B526C"/>
    <w:rsid w:val="6F180782"/>
    <w:rsid w:val="769048B8"/>
    <w:rsid w:val="77A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kern w:val="0"/>
      <w:szCs w:val="21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字符"/>
    <w:basedOn w:val="8"/>
    <w:link w:val="6"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12">
    <w:name w:val="纯文本 字符"/>
    <w:basedOn w:val="8"/>
    <w:link w:val="2"/>
    <w:qFormat/>
    <w:uiPriority w:val="99"/>
    <w:rPr>
      <w:rFonts w:ascii="宋体" w:hAnsi="Courier New" w:eastAsia="宋体" w:cs="Times New Roman"/>
      <w:kern w:val="0"/>
      <w:szCs w:val="21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1128</Words>
  <Characters>1208</Characters>
  <Paragraphs>44</Paragraphs>
  <TotalTime>75</TotalTime>
  <ScaleCrop>false</ScaleCrop>
  <LinksUpToDate>false</LinksUpToDate>
  <CharactersWithSpaces>1215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2020-09-07T15:09:00Z</dcterms:created>
  <dc:creator>LENOVO</dc:creator>
  <cp:lastModifiedBy>阿拉军旗</cp:lastModifiedBy>
  <cp:lastPrinted>2020-09-08T02:37:00Z</cp:lastPrinted>
  <dcterms:modified xsi:type="dcterms:W3CDTF">2024-10-09T01:59:18Z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2052-12.1.0.18276</vt:lpwstr>
  </property>
  <property fmtid="{D5CDD505-2E9C-101B-9397-08002B2CF9AE}" pid="4" name="ICV">
    <vt:lpwstr>5107144335214bb0ab8ccd2c2f708a84_23</vt:lpwstr>
  </property>
</Properties>
</file>