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2A41">
      <w:pPr>
        <w:jc w:val="center"/>
        <w:rPr>
          <w:rFonts w:hint="eastAsia"/>
          <w:sz w:val="24"/>
          <w:szCs w:val="24"/>
        </w:rPr>
      </w:pPr>
      <w:r>
        <w:rPr>
          <w:sz w:val="30"/>
          <w:szCs w:val="30"/>
        </w:rPr>
        <w:t>中央民族大学</w:t>
      </w:r>
      <w:r>
        <w:rPr>
          <w:rFonts w:hint="eastAsia"/>
          <w:sz w:val="30"/>
          <w:szCs w:val="30"/>
          <w:lang w:val="en-US" w:eastAsia="zh-CN"/>
        </w:rPr>
        <w:t>体育学院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</w:rPr>
        <w:t>5</w:t>
      </w:r>
      <w:r>
        <w:rPr>
          <w:sz w:val="30"/>
          <w:szCs w:val="30"/>
        </w:rPr>
        <w:t>年体育硕士专业招生简章</w:t>
      </w:r>
    </w:p>
    <w:p w14:paraId="3B41769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央民族大学是国家民族事务委员会直属的综合性重点大学，是全国唯一进入国家“211工程”“985工程”和“双一流”建设的民族高等院校，在我国高等教育体系和民族团结进步事业中具有十分重要的地位。经过七十年的发展建设，学校从国家的民族团结与发展战略需要出发，秉承优良的办学传统，已发展成为以人文社会学科为主体、民族类学科为特色、多学科协调发展的综合性重点大学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根据学校安排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，中央民族大学体育学院202</w:t>
      </w: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年面向全国招收体育硕士专业学位研究生。</w:t>
      </w:r>
    </w:p>
    <w:p w14:paraId="596F7FA8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 xml:space="preserve">一、培养目标 </w:t>
      </w:r>
    </w:p>
    <w:p w14:paraId="2581331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培养具有扎实的体育专业理论与知识，能够胜任体育教学、运动训练的高层次、应用型体育专门人才。</w:t>
      </w:r>
    </w:p>
    <w:p w14:paraId="6891B1C6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 xml:space="preserve">二、报考条件 </w:t>
      </w:r>
    </w:p>
    <w:p w14:paraId="385DF08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1.中华人民共和国公民。</w:t>
      </w:r>
    </w:p>
    <w:p w14:paraId="06E0CDE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2.拥护中国共产党的领导，品德良好，遵纪守法。</w:t>
      </w:r>
    </w:p>
    <w:p w14:paraId="7947B12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3.身体健康状况符合《普通高等学校招生体检工作指导意见》的相关要求。</w:t>
      </w:r>
    </w:p>
    <w:p w14:paraId="4E63A1F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4.考生必须符合下列学历等条件之一：</w:t>
      </w:r>
    </w:p>
    <w:p w14:paraId="5F48A21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1）国家承认学历的应届本科毕业生（含普通高校、成人高校、普通高校举办的成人高等学历教育应届本科毕业生）及自学考试和网络教育预期毕业本科生。考生录取当年入学前必须取得国家承认的本科毕业证书，否则录取资格无效。</w:t>
      </w:r>
    </w:p>
    <w:p w14:paraId="007F631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（2）具有国家承认的大学本科毕业学历的人员。</w:t>
      </w:r>
    </w:p>
    <w:p w14:paraId="320A14B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（3）已获硕士、博士学历或学位的人员。</w:t>
      </w:r>
    </w:p>
    <w:p w14:paraId="47C8BD3E">
      <w:pPr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在校研究生报考须在报名前征得所在培养单位同意。</w:t>
      </w:r>
    </w:p>
    <w:p w14:paraId="7B10CAE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本科所学非教育学门类中体育学类专业的考生，需具有国家二级及二级以上运动员等级证书（体育类专业院校体育舞蹈除外），或省部级比赛前三名、全国比赛前八名（需提供比赛秩序册、成绩册和获奖证书）。</w:t>
      </w:r>
    </w:p>
    <w:p w14:paraId="4E45CEB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报考运动训练方向的考生，需具有国家二级及二级以上运动员等级证书（体育类专业院校体育舞蹈除外），或省部级比赛前三名、全国比赛前八名（需提供比赛秩序册、成绩册和获奖证书）。</w:t>
      </w:r>
    </w:p>
    <w:p w14:paraId="6717726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年我校体育硕士只招收田径、足球、篮球、排球、网球、散打、体操、击剑、龙舟、羽毛球、乒乓球、健美操、武术套路、体育舞蹈、体能训练等专业项目考生。</w:t>
      </w:r>
    </w:p>
    <w:p w14:paraId="098BECC7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三、报名</w:t>
      </w:r>
    </w:p>
    <w:p w14:paraId="5807333B">
      <w:pPr>
        <w:spacing w:line="360" w:lineRule="auto"/>
        <w:ind w:firstLine="360" w:firstLineChars="15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具体有关报名程序请根据教育部、学校硕士研究生招生简章有关规定执行。</w:t>
      </w:r>
    </w:p>
    <w:p w14:paraId="27454D54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 xml:space="preserve">四、专业类别及领域 </w:t>
      </w:r>
    </w:p>
    <w:tbl>
      <w:tblPr>
        <w:tblStyle w:val="2"/>
        <w:tblpPr w:leftFromText="180" w:rightFromText="180" w:vertAnchor="page" w:horzAnchor="margin" w:tblpXSpec="center" w:tblpY="4841"/>
        <w:tblW w:w="84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1157"/>
        <w:gridCol w:w="2071"/>
        <w:gridCol w:w="1083"/>
        <w:gridCol w:w="1276"/>
        <w:gridCol w:w="1134"/>
        <w:gridCol w:w="708"/>
      </w:tblGrid>
      <w:tr w14:paraId="2D324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6139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9A5D0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0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222A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考试科目</w:t>
            </w:r>
          </w:p>
        </w:tc>
        <w:tc>
          <w:tcPr>
            <w:tcW w:w="10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A53A4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学位类型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77EC5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FAEC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拟招人数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01C8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2B34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0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0BF5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045201</w:t>
            </w:r>
          </w:p>
          <w:p w14:paraId="33EAAAD1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体育教学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1BDFA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00不区分研究方向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1FDB4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 w14:paraId="5F2ED315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 w14:paraId="2264ADAA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③346体育综合④无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0EDB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专业硕士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8E9A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84F69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B4216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9768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0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D8F2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045202</w:t>
            </w:r>
          </w:p>
          <w:p w14:paraId="5577759C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运动训练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2B50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00不区分研究方向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8962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 w14:paraId="194D4F0B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②204英语二</w:t>
            </w:r>
          </w:p>
          <w:p w14:paraId="45DE15B0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③346体育综合④无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DFB8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专业硕士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8D6E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8AE8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A6DE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2708C525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167FE520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五、考试 （请参见中央民族大学研究生院官网）</w:t>
      </w:r>
    </w:p>
    <w:p w14:paraId="4385B77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（一）初试科目设置</w:t>
      </w:r>
    </w:p>
    <w:tbl>
      <w:tblPr>
        <w:tblStyle w:val="2"/>
        <w:tblW w:w="0" w:type="auto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1494"/>
        <w:gridCol w:w="1703"/>
        <w:gridCol w:w="2240"/>
        <w:gridCol w:w="874"/>
      </w:tblGrid>
      <w:tr w14:paraId="39B63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5A7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专业（领域）名称</w:t>
            </w:r>
          </w:p>
        </w:tc>
        <w:tc>
          <w:tcPr>
            <w:tcW w:w="14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8C9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考试单元</w:t>
            </w:r>
          </w:p>
        </w:tc>
        <w:tc>
          <w:tcPr>
            <w:tcW w:w="17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B00E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科目名称</w:t>
            </w:r>
          </w:p>
        </w:tc>
        <w:tc>
          <w:tcPr>
            <w:tcW w:w="2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DBF6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考试范围说明</w:t>
            </w:r>
          </w:p>
        </w:tc>
        <w:tc>
          <w:tcPr>
            <w:tcW w:w="8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1BC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备注</w:t>
            </w:r>
          </w:p>
        </w:tc>
      </w:tr>
      <w:tr w14:paraId="7CE79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8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AF60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体育硕士</w:t>
            </w:r>
          </w:p>
          <w:p w14:paraId="2CB4AFDF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（体育教学、运动训练）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C81E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第一单元科目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F306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101-思想政治理论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1C00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教育部考试大纲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F847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3F73B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8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DFFF79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89C19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第二单元科目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4E7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204-英语二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F2F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教育部考试大纲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6E48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47A26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8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4B5F3B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449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第三单元科目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D6E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346体育综合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720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中央民族大学346考试大纲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3D3F">
            <w:pPr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3D1C254E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7BCFF4F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(二)复试 </w:t>
      </w:r>
    </w:p>
    <w:p w14:paraId="73F529C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由中央民族大学体育学院组织专业测试和面试。</w:t>
      </w:r>
    </w:p>
    <w:p w14:paraId="1F4FA75C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六、录取</w:t>
      </w:r>
    </w:p>
    <w:p w14:paraId="4DD42A9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根据考生初试成绩，确定复试名单，由体育学院组织复试，学校根据录取原则择优录取。</w:t>
      </w:r>
    </w:p>
    <w:p w14:paraId="5F72EF92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七、培养年限和学费 </w:t>
      </w:r>
    </w:p>
    <w:p w14:paraId="575D928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1.培养年限：全日制3年。</w:t>
      </w:r>
    </w:p>
    <w:p w14:paraId="3BCAFA6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2.学费：人民币15000元/年。根据国家有关规定，2025年所有录取的研究生都要缴纳学费，学校将按国家和北京市的规定实施奖助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学金</w:t>
      </w:r>
      <w:r>
        <w:rPr>
          <w:rFonts w:hint="eastAsia" w:ascii="宋体" w:hAnsi="宋体" w:eastAsia="宋体"/>
          <w:sz w:val="24"/>
          <w:szCs w:val="24"/>
        </w:rPr>
        <w:t>制度。</w:t>
      </w:r>
    </w:p>
    <w:p w14:paraId="74F4B4C1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八、其它</w:t>
      </w:r>
    </w:p>
    <w:p w14:paraId="6AC7359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1,学习者按照培养计划完成课程学习、修满学分，并通过毕业论文答辩者可获得毕业证书和体育硕士专业学位证书。 </w:t>
      </w:r>
    </w:p>
    <w:p w14:paraId="775ED36A">
      <w:pPr>
        <w:spacing w:line="360" w:lineRule="auto"/>
        <w:ind w:firstLine="360" w:firstLineChars="15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2.考生及时通过中央民族大学研究生院、体育学院的网站关注招生信息。</w:t>
      </w:r>
    </w:p>
    <w:p w14:paraId="0BE17E53">
      <w:pPr>
        <w:spacing w:line="360" w:lineRule="auto"/>
        <w:ind w:firstLine="360" w:firstLineChars="15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联系人：董老师</w:t>
      </w:r>
    </w:p>
    <w:p w14:paraId="64B7F085">
      <w:pPr>
        <w:spacing w:line="360" w:lineRule="auto"/>
        <w:ind w:firstLine="360" w:firstLineChars="15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联系地址：北京市海淀区中关村南大街27号中央民族大学体育学院办公室</w:t>
      </w:r>
    </w:p>
    <w:p w14:paraId="7EA02BCB">
      <w:pPr>
        <w:spacing w:line="360" w:lineRule="auto"/>
        <w:ind w:firstLine="360" w:firstLineChars="15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邮编：100081</w:t>
      </w:r>
    </w:p>
    <w:p w14:paraId="4723E73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咨询电话：010-83874935（丰台）、010-68933154（海淀）</w:t>
      </w:r>
    </w:p>
    <w:p w14:paraId="2DEA823A"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>体育学院网址：http://sport.muc.edu.cn </w:t>
      </w:r>
    </w:p>
    <w:p w14:paraId="639497E0"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>研究生院网址：</w:t>
      </w:r>
      <w:r>
        <w:fldChar w:fldCharType="begin"/>
      </w:r>
      <w:r>
        <w:instrText xml:space="preserve"> HYPERLINK "http://grs.muc.edu.cn" </w:instrText>
      </w:r>
      <w:r>
        <w:fldChar w:fldCharType="separate"/>
      </w:r>
      <w:r>
        <w:rPr>
          <w:rStyle w:val="4"/>
          <w:rFonts w:hint="eastAsia" w:ascii="宋体" w:hAnsi="宋体" w:eastAsia="宋体"/>
          <w:sz w:val="24"/>
          <w:szCs w:val="24"/>
        </w:rPr>
        <w:t>http://grs.muc.edu.cn</w:t>
      </w:r>
      <w:r>
        <w:rPr>
          <w:rStyle w:val="4"/>
          <w:rFonts w:hint="eastAsia" w:ascii="宋体" w:hAnsi="宋体" w:eastAsia="宋体"/>
          <w:sz w:val="24"/>
          <w:szCs w:val="24"/>
        </w:rPr>
        <w:fldChar w:fldCharType="end"/>
      </w:r>
    </w:p>
    <w:p w14:paraId="4AA5F057">
      <w:pPr>
        <w:spacing w:line="360" w:lineRule="auto"/>
        <w:ind w:firstLine="360" w:firstLineChars="15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>研招办电话：010-68938708</w:t>
      </w:r>
    </w:p>
    <w:p w14:paraId="5B020761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77E202E7">
      <w:pPr>
        <w:spacing w:line="360" w:lineRule="auto"/>
        <w:ind w:left="4560" w:hanging="4560" w:hangingChars="1900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中央民族大学体育学院</w:t>
      </w:r>
    </w:p>
    <w:p w14:paraId="349662FC">
      <w:pPr>
        <w:spacing w:line="360" w:lineRule="auto"/>
        <w:ind w:left="5280" w:hanging="5280" w:hangingChars="2200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2024年9月</w:t>
      </w:r>
    </w:p>
    <w:p w14:paraId="4FB2B81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wOGE3ZjM1MjU2NTMyZmMwNWQ5MzFlNTRlYjVmMDMifQ=="/>
  </w:docVars>
  <w:rsids>
    <w:rsidRoot w:val="004C1292"/>
    <w:rsid w:val="000643FA"/>
    <w:rsid w:val="000D05B3"/>
    <w:rsid w:val="00110027"/>
    <w:rsid w:val="00203C66"/>
    <w:rsid w:val="00251120"/>
    <w:rsid w:val="00412DBA"/>
    <w:rsid w:val="0047151B"/>
    <w:rsid w:val="004C1292"/>
    <w:rsid w:val="004F51DC"/>
    <w:rsid w:val="00523CD2"/>
    <w:rsid w:val="00586CAA"/>
    <w:rsid w:val="0061546F"/>
    <w:rsid w:val="00662217"/>
    <w:rsid w:val="00682D60"/>
    <w:rsid w:val="006F7034"/>
    <w:rsid w:val="008B4C7F"/>
    <w:rsid w:val="009E1E79"/>
    <w:rsid w:val="00A74CBF"/>
    <w:rsid w:val="00A85D82"/>
    <w:rsid w:val="00AD0474"/>
    <w:rsid w:val="00AE7CBB"/>
    <w:rsid w:val="00B66B72"/>
    <w:rsid w:val="00BC55D0"/>
    <w:rsid w:val="00BF2988"/>
    <w:rsid w:val="00CC2D8B"/>
    <w:rsid w:val="00E952CD"/>
    <w:rsid w:val="00EF6538"/>
    <w:rsid w:val="00FB4408"/>
    <w:rsid w:val="1BAB0EBB"/>
    <w:rsid w:val="454F7F8B"/>
    <w:rsid w:val="49CC1B61"/>
    <w:rsid w:val="62A723D9"/>
    <w:rsid w:val="6768281E"/>
    <w:rsid w:val="7965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1401</Words>
  <Characters>1553</Characters>
  <Lines>13</Lines>
  <Paragraphs>3</Paragraphs>
  <TotalTime>48</TotalTime>
  <ScaleCrop>false</ScaleCrop>
  <LinksUpToDate>false</LinksUpToDate>
  <CharactersWithSpaces>1699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2024-10-08T10:40:00Z</dcterms:created>
  <dc:creator>dong yp</dc:creator>
  <cp:lastModifiedBy>阿拉军旗</cp:lastModifiedBy>
  <dcterms:modified xsi:type="dcterms:W3CDTF">2024-10-09T02:28:23Z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B71AD15BDC3B440ABB4ECAACC1467C5E_12</vt:lpwstr>
  </property>
</Properties>
</file>