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431A">
      <w:bookmarkStart w:id="0" w:name="_GoBack"/>
      <w:bookmarkEnd w:id="0"/>
    </w:p>
    <w:p w14:paraId="6D614678">
      <w:pPr>
        <w:pStyle w:val="2"/>
        <w:jc w:val="center"/>
        <w:rPr>
          <w:rFonts w:ascii="黑体" w:hAnsi="宋体" w:eastAsia="黑体" w:cs="宋体"/>
          <w:b/>
          <w:bCs/>
          <w:kern w:val="0"/>
          <w:sz w:val="28"/>
          <w:szCs w:val="28"/>
        </w:rPr>
      </w:pPr>
      <w:r>
        <w:rPr>
          <w:rFonts w:hint="eastAsia" w:ascii="黑体" w:hAnsi="宋体" w:eastAsia="黑体" w:cs="宋体"/>
          <w:b/>
          <w:bCs/>
          <w:kern w:val="0"/>
          <w:sz w:val="28"/>
          <w:szCs w:val="28"/>
        </w:rPr>
        <w:t>346 体育综合</w:t>
      </w:r>
    </w:p>
    <w:p w14:paraId="6071FE5A">
      <w:pPr>
        <w:pStyle w:val="2"/>
        <w:jc w:val="center"/>
        <w:rPr>
          <w:rFonts w:ascii="黑体" w:hAnsi="宋体" w:eastAsia="黑体" w:cs="宋体"/>
          <w:b/>
          <w:bCs/>
          <w:kern w:val="0"/>
          <w:sz w:val="28"/>
          <w:szCs w:val="28"/>
        </w:rPr>
      </w:pPr>
      <w:r>
        <w:rPr>
          <w:rFonts w:hint="eastAsia" w:ascii="黑体" w:hAnsi="宋体" w:eastAsia="黑体" w:cs="宋体"/>
          <w:b/>
          <w:bCs/>
          <w:kern w:val="0"/>
          <w:sz w:val="28"/>
          <w:szCs w:val="28"/>
        </w:rPr>
        <w:t>体育硕士专业学位研究生入学统一考试体育综合考试科目命题指导意见</w:t>
      </w:r>
    </w:p>
    <w:p w14:paraId="6F990509">
      <w:pPr>
        <w:keepNext w:val="0"/>
        <w:keepLines w:val="0"/>
        <w:widowControl/>
        <w:suppressLineNumbers w:val="0"/>
        <w:spacing w:before="0" w:beforeAutospacing="1" w:after="0" w:afterAutospacing="1" w:line="480" w:lineRule="auto"/>
        <w:ind w:left="0" w:right="0"/>
        <w:jc w:val="left"/>
      </w:pPr>
      <w:r>
        <w:rPr>
          <w:rFonts w:hint="eastAsia" w:ascii="宋体" w:hAnsi="宋体" w:eastAsia="宋体" w:cs="宋体"/>
          <w:b/>
          <w:bCs/>
          <w:kern w:val="0"/>
          <w:sz w:val="36"/>
          <w:szCs w:val="36"/>
          <w:lang w:val="en-US" w:eastAsia="zh-CN" w:bidi="ar"/>
        </w:rPr>
        <w:t>第一部分：体育综合考试说明</w:t>
      </w:r>
    </w:p>
    <w:p w14:paraId="23F0A437">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4"/>
          <w:szCs w:val="24"/>
          <w:lang w:val="en-US" w:eastAsia="zh-CN" w:bidi="ar"/>
        </w:rPr>
        <w:t xml:space="preserve">    体育综合共包括三个科目：运动训练学、学校体育学、运动生理学，课程主要参考书分别为：《运动训练学》，田麦久、刘大庆主编，人民体育出版社，2012年版；《学校体育学》（第三版），潘绍伟、于可红主编，高等教育出版社，2015年版；《运动生理学》，王瑞元、苏全生主编，人民体育出版社，2012年版。</w:t>
      </w:r>
    </w:p>
    <w:p w14:paraId="113BD5AB"/>
    <w:p w14:paraId="6F5AD614">
      <w:pPr>
        <w:pStyle w:val="2"/>
        <w:jc w:val="center"/>
        <w:rPr>
          <w:rFonts w:hAnsi="宋体" w:cs="宋体"/>
          <w:b/>
          <w:sz w:val="36"/>
          <w:szCs w:val="36"/>
        </w:rPr>
      </w:pPr>
      <w:r>
        <w:rPr>
          <w:rFonts w:hint="eastAsia" w:hAnsi="宋体" w:cs="宋体"/>
          <w:b/>
          <w:sz w:val="36"/>
          <w:szCs w:val="36"/>
        </w:rPr>
        <w:t>第一篇 运动训练学</w:t>
      </w:r>
    </w:p>
    <w:p w14:paraId="3D57ECB6">
      <w:pPr>
        <w:rPr>
          <w:b/>
          <w:sz w:val="24"/>
          <w:szCs w:val="24"/>
        </w:rPr>
      </w:pPr>
      <w:r>
        <w:rPr>
          <w:rFonts w:hint="eastAsia"/>
          <w:b/>
          <w:sz w:val="24"/>
          <w:szCs w:val="24"/>
        </w:rPr>
        <w:t>第一章 运动训练与运动训练学</w:t>
      </w:r>
    </w:p>
    <w:p w14:paraId="57116822">
      <w:pPr>
        <w:spacing w:line="360" w:lineRule="auto"/>
        <w:rPr>
          <w:sz w:val="24"/>
          <w:szCs w:val="24"/>
        </w:rPr>
      </w:pPr>
      <w:r>
        <w:rPr>
          <w:rFonts w:hint="eastAsia"/>
          <w:sz w:val="24"/>
          <w:szCs w:val="24"/>
        </w:rPr>
        <w:t>一、竞技体育与运动训练</w:t>
      </w:r>
    </w:p>
    <w:p w14:paraId="10239CE4">
      <w:pPr>
        <w:spacing w:line="360" w:lineRule="auto"/>
        <w:rPr>
          <w:sz w:val="24"/>
          <w:szCs w:val="24"/>
        </w:rPr>
      </w:pPr>
      <w:r>
        <w:rPr>
          <w:rFonts w:hint="eastAsia"/>
          <w:sz w:val="24"/>
          <w:szCs w:val="24"/>
        </w:rPr>
        <w:t>（一）竞技体育的形成与发展</w:t>
      </w:r>
    </w:p>
    <w:p w14:paraId="35655BA7">
      <w:pPr>
        <w:spacing w:line="360" w:lineRule="auto"/>
        <w:rPr>
          <w:sz w:val="24"/>
          <w:szCs w:val="24"/>
        </w:rPr>
      </w:pPr>
      <w:r>
        <w:rPr>
          <w:rFonts w:hint="eastAsia"/>
          <w:sz w:val="24"/>
          <w:szCs w:val="24"/>
        </w:rPr>
        <w:t>（二）竞技体育的基本特点与社会价值</w:t>
      </w:r>
    </w:p>
    <w:p w14:paraId="11A0F1F6">
      <w:pPr>
        <w:spacing w:line="360" w:lineRule="auto"/>
        <w:rPr>
          <w:sz w:val="24"/>
          <w:szCs w:val="24"/>
        </w:rPr>
      </w:pPr>
      <w:r>
        <w:rPr>
          <w:rFonts w:hint="eastAsia"/>
          <w:sz w:val="24"/>
          <w:szCs w:val="24"/>
        </w:rPr>
        <w:t>（三）竞技体育中的运动训练</w:t>
      </w:r>
    </w:p>
    <w:p w14:paraId="6DA95998">
      <w:pPr>
        <w:spacing w:line="360" w:lineRule="auto"/>
        <w:rPr>
          <w:sz w:val="24"/>
          <w:szCs w:val="24"/>
        </w:rPr>
      </w:pPr>
      <w:r>
        <w:rPr>
          <w:rFonts w:hint="eastAsia"/>
          <w:sz w:val="24"/>
          <w:szCs w:val="24"/>
        </w:rPr>
        <w:t>二、运动训练学及其理论体系</w:t>
      </w:r>
    </w:p>
    <w:p w14:paraId="0640B91F">
      <w:pPr>
        <w:spacing w:line="360" w:lineRule="auto"/>
        <w:rPr>
          <w:sz w:val="24"/>
          <w:szCs w:val="24"/>
        </w:rPr>
      </w:pPr>
      <w:r>
        <w:rPr>
          <w:rFonts w:hint="eastAsia"/>
          <w:sz w:val="24"/>
          <w:szCs w:val="24"/>
        </w:rPr>
        <w:t>（一）运动训练学概述</w:t>
      </w:r>
    </w:p>
    <w:p w14:paraId="0D801AAE">
      <w:pPr>
        <w:spacing w:line="360" w:lineRule="auto"/>
        <w:rPr>
          <w:sz w:val="24"/>
          <w:szCs w:val="24"/>
        </w:rPr>
      </w:pPr>
      <w:r>
        <w:rPr>
          <w:rFonts w:hint="eastAsia"/>
          <w:sz w:val="24"/>
          <w:szCs w:val="24"/>
        </w:rPr>
        <w:t>（二）运动训练学的理论体系</w:t>
      </w:r>
    </w:p>
    <w:p w14:paraId="67F37850">
      <w:pPr>
        <w:spacing w:line="360" w:lineRule="auto"/>
        <w:rPr>
          <w:b/>
          <w:sz w:val="24"/>
          <w:szCs w:val="24"/>
        </w:rPr>
      </w:pPr>
      <w:r>
        <w:rPr>
          <w:rFonts w:hint="eastAsia"/>
          <w:b/>
          <w:sz w:val="24"/>
          <w:szCs w:val="24"/>
        </w:rPr>
        <w:t>第二章 运动训练学理论的主体构成</w:t>
      </w:r>
    </w:p>
    <w:p w14:paraId="64BE1004">
      <w:pPr>
        <w:spacing w:line="360" w:lineRule="auto"/>
        <w:rPr>
          <w:sz w:val="24"/>
          <w:szCs w:val="24"/>
        </w:rPr>
      </w:pPr>
      <w:r>
        <w:rPr>
          <w:rFonts w:hint="eastAsia"/>
          <w:sz w:val="24"/>
          <w:szCs w:val="24"/>
        </w:rPr>
        <w:t>一、运动成绩与竞技能力</w:t>
      </w:r>
    </w:p>
    <w:p w14:paraId="5DAFA1B4">
      <w:pPr>
        <w:spacing w:line="360" w:lineRule="auto"/>
        <w:rPr>
          <w:rFonts w:ascii="Calibri" w:hAnsi="Calibri" w:eastAsia="宋体" w:cs="Times New Roman"/>
          <w:sz w:val="24"/>
          <w:szCs w:val="24"/>
        </w:rPr>
      </w:pPr>
      <w:r>
        <w:rPr>
          <w:rFonts w:hint="eastAsia"/>
          <w:sz w:val="24"/>
          <w:szCs w:val="24"/>
        </w:rPr>
        <w:t>（一）</w:t>
      </w:r>
      <w:r>
        <w:rPr>
          <w:rFonts w:hint="eastAsia" w:ascii="Calibri" w:hAnsi="Calibri" w:eastAsia="宋体" w:cs="Times New Roman"/>
          <w:sz w:val="24"/>
          <w:szCs w:val="24"/>
        </w:rPr>
        <w:t>运动成绩及其决定因素</w:t>
      </w:r>
    </w:p>
    <w:p w14:paraId="49E3D3B8">
      <w:pPr>
        <w:spacing w:line="360" w:lineRule="auto"/>
        <w:rPr>
          <w:sz w:val="24"/>
          <w:szCs w:val="24"/>
        </w:rPr>
      </w:pPr>
      <w:r>
        <w:rPr>
          <w:rFonts w:hint="eastAsia"/>
          <w:sz w:val="24"/>
          <w:szCs w:val="24"/>
        </w:rPr>
        <w:t>（二）运动员竞技能力及其因素</w:t>
      </w:r>
    </w:p>
    <w:p w14:paraId="57E6DAD9">
      <w:pPr>
        <w:spacing w:line="360" w:lineRule="auto"/>
        <w:rPr>
          <w:sz w:val="24"/>
          <w:szCs w:val="24"/>
        </w:rPr>
      </w:pPr>
      <w:r>
        <w:rPr>
          <w:rFonts w:hint="eastAsia"/>
          <w:sz w:val="24"/>
          <w:szCs w:val="24"/>
        </w:rPr>
        <w:t>二、运动训练负荷</w:t>
      </w:r>
    </w:p>
    <w:p w14:paraId="3A21432D">
      <w:pPr>
        <w:spacing w:line="360" w:lineRule="auto"/>
        <w:rPr>
          <w:sz w:val="24"/>
          <w:szCs w:val="24"/>
        </w:rPr>
      </w:pPr>
      <w:r>
        <w:rPr>
          <w:rFonts w:hint="eastAsia"/>
          <w:sz w:val="24"/>
          <w:szCs w:val="24"/>
        </w:rPr>
        <w:t>（一）训练训练负荷释义</w:t>
      </w:r>
    </w:p>
    <w:p w14:paraId="76066AAE">
      <w:pPr>
        <w:spacing w:line="360" w:lineRule="auto"/>
        <w:rPr>
          <w:sz w:val="24"/>
          <w:szCs w:val="24"/>
        </w:rPr>
      </w:pPr>
      <w:r>
        <w:rPr>
          <w:rFonts w:hint="eastAsia"/>
          <w:sz w:val="24"/>
          <w:szCs w:val="24"/>
        </w:rPr>
        <w:t>（二）运动训练负荷的构成</w:t>
      </w:r>
    </w:p>
    <w:p w14:paraId="4502AD20">
      <w:pPr>
        <w:spacing w:line="360" w:lineRule="auto"/>
        <w:rPr>
          <w:sz w:val="24"/>
          <w:szCs w:val="24"/>
        </w:rPr>
      </w:pPr>
      <w:r>
        <w:rPr>
          <w:rFonts w:hint="eastAsia"/>
          <w:sz w:val="24"/>
          <w:szCs w:val="24"/>
        </w:rPr>
        <w:t>（三）运动训练负荷的控制</w:t>
      </w:r>
    </w:p>
    <w:p w14:paraId="38B61AE1">
      <w:pPr>
        <w:spacing w:line="360" w:lineRule="auto"/>
        <w:rPr>
          <w:sz w:val="24"/>
          <w:szCs w:val="24"/>
        </w:rPr>
      </w:pPr>
      <w:r>
        <w:rPr>
          <w:rFonts w:hint="eastAsia"/>
          <w:sz w:val="24"/>
          <w:szCs w:val="24"/>
        </w:rPr>
        <w:t>三、运动训练方法</w:t>
      </w:r>
    </w:p>
    <w:p w14:paraId="22523D62">
      <w:pPr>
        <w:spacing w:line="360" w:lineRule="auto"/>
        <w:rPr>
          <w:sz w:val="24"/>
          <w:szCs w:val="24"/>
        </w:rPr>
      </w:pPr>
      <w:r>
        <w:rPr>
          <w:rFonts w:hint="eastAsia"/>
          <w:sz w:val="24"/>
          <w:szCs w:val="24"/>
        </w:rPr>
        <w:t>（一）运动训练方法释义</w:t>
      </w:r>
    </w:p>
    <w:p w14:paraId="5AC56A20">
      <w:pPr>
        <w:spacing w:line="360" w:lineRule="auto"/>
        <w:rPr>
          <w:sz w:val="24"/>
          <w:szCs w:val="24"/>
        </w:rPr>
      </w:pPr>
      <w:r>
        <w:rPr>
          <w:rFonts w:hint="eastAsia"/>
          <w:sz w:val="24"/>
          <w:szCs w:val="24"/>
        </w:rPr>
        <w:t>（二）运动训练方法的多维分类体系</w:t>
      </w:r>
    </w:p>
    <w:p w14:paraId="569B2BE2">
      <w:pPr>
        <w:spacing w:line="360" w:lineRule="auto"/>
        <w:rPr>
          <w:sz w:val="24"/>
          <w:szCs w:val="24"/>
        </w:rPr>
      </w:pPr>
      <w:r>
        <w:rPr>
          <w:rFonts w:hint="eastAsia"/>
          <w:sz w:val="24"/>
          <w:szCs w:val="24"/>
        </w:rPr>
        <w:t>（三）常用运动训练方法及其应用</w:t>
      </w:r>
    </w:p>
    <w:p w14:paraId="28B16F93">
      <w:pPr>
        <w:spacing w:line="360" w:lineRule="auto"/>
        <w:rPr>
          <w:sz w:val="24"/>
          <w:szCs w:val="24"/>
        </w:rPr>
      </w:pPr>
      <w:r>
        <w:rPr>
          <w:rFonts w:hint="eastAsia"/>
          <w:sz w:val="24"/>
          <w:szCs w:val="24"/>
        </w:rPr>
        <w:t>四、运动训练过程</w:t>
      </w:r>
    </w:p>
    <w:p w14:paraId="5AECE3D5">
      <w:pPr>
        <w:spacing w:line="360" w:lineRule="auto"/>
        <w:rPr>
          <w:sz w:val="24"/>
          <w:szCs w:val="24"/>
        </w:rPr>
      </w:pPr>
      <w:r>
        <w:rPr>
          <w:rFonts w:hint="eastAsia"/>
          <w:sz w:val="24"/>
          <w:szCs w:val="24"/>
        </w:rPr>
        <w:t>（一）运动训练过程及其构成</w:t>
      </w:r>
    </w:p>
    <w:p w14:paraId="144319CA">
      <w:pPr>
        <w:spacing w:line="360" w:lineRule="auto"/>
        <w:rPr>
          <w:sz w:val="24"/>
          <w:szCs w:val="24"/>
        </w:rPr>
      </w:pPr>
      <w:r>
        <w:rPr>
          <w:rFonts w:hint="eastAsia"/>
          <w:sz w:val="24"/>
          <w:szCs w:val="24"/>
        </w:rPr>
        <w:t>（二）运动训练过程的组织实施</w:t>
      </w:r>
    </w:p>
    <w:p w14:paraId="06CB6D63">
      <w:pPr>
        <w:spacing w:line="360" w:lineRule="auto"/>
        <w:rPr>
          <w:b/>
          <w:sz w:val="24"/>
          <w:szCs w:val="24"/>
        </w:rPr>
      </w:pPr>
      <w:r>
        <w:rPr>
          <w:rFonts w:hint="eastAsia"/>
          <w:b/>
          <w:sz w:val="24"/>
          <w:szCs w:val="24"/>
        </w:rPr>
        <w:t>第三章 运动训练的基本原则</w:t>
      </w:r>
    </w:p>
    <w:p w14:paraId="733B3593">
      <w:pPr>
        <w:spacing w:line="360" w:lineRule="auto"/>
        <w:rPr>
          <w:sz w:val="24"/>
          <w:szCs w:val="24"/>
        </w:rPr>
      </w:pPr>
      <w:r>
        <w:rPr>
          <w:rFonts w:hint="eastAsia"/>
          <w:sz w:val="24"/>
          <w:szCs w:val="24"/>
        </w:rPr>
        <w:t>一、运动训练原则及其理论体系</w:t>
      </w:r>
    </w:p>
    <w:p w14:paraId="39B13727">
      <w:pPr>
        <w:spacing w:line="360" w:lineRule="auto"/>
        <w:rPr>
          <w:sz w:val="24"/>
          <w:szCs w:val="24"/>
        </w:rPr>
      </w:pPr>
      <w:r>
        <w:rPr>
          <w:rFonts w:hint="eastAsia"/>
          <w:sz w:val="24"/>
          <w:szCs w:val="24"/>
        </w:rPr>
        <w:t>（一）运动训练原则释义</w:t>
      </w:r>
    </w:p>
    <w:p w14:paraId="206DE9C8">
      <w:pPr>
        <w:spacing w:line="360" w:lineRule="auto"/>
        <w:rPr>
          <w:sz w:val="24"/>
          <w:szCs w:val="24"/>
        </w:rPr>
      </w:pPr>
      <w:r>
        <w:rPr>
          <w:rFonts w:hint="eastAsia"/>
          <w:sz w:val="24"/>
          <w:szCs w:val="24"/>
        </w:rPr>
        <w:t>（二）运动训练原则理论体系的演变</w:t>
      </w:r>
    </w:p>
    <w:p w14:paraId="68259123">
      <w:pPr>
        <w:spacing w:line="360" w:lineRule="auto"/>
        <w:rPr>
          <w:sz w:val="24"/>
          <w:szCs w:val="24"/>
        </w:rPr>
      </w:pPr>
      <w:r>
        <w:rPr>
          <w:rFonts w:hint="eastAsia"/>
          <w:sz w:val="24"/>
          <w:szCs w:val="24"/>
        </w:rPr>
        <w:t>二、导向激励与健康保障训练原则</w:t>
      </w:r>
    </w:p>
    <w:p w14:paraId="61010CE4">
      <w:pPr>
        <w:spacing w:line="360" w:lineRule="auto"/>
        <w:rPr>
          <w:sz w:val="24"/>
          <w:szCs w:val="24"/>
        </w:rPr>
      </w:pPr>
      <w:r>
        <w:rPr>
          <w:rFonts w:hint="eastAsia"/>
          <w:sz w:val="24"/>
          <w:szCs w:val="24"/>
        </w:rPr>
        <w:t>三、竞技需要与区别对待训练原则</w:t>
      </w:r>
    </w:p>
    <w:p w14:paraId="6DB1C67E">
      <w:pPr>
        <w:spacing w:line="360" w:lineRule="auto"/>
        <w:rPr>
          <w:sz w:val="24"/>
          <w:szCs w:val="24"/>
        </w:rPr>
      </w:pPr>
      <w:r>
        <w:rPr>
          <w:rFonts w:hint="eastAsia"/>
          <w:sz w:val="24"/>
          <w:szCs w:val="24"/>
        </w:rPr>
        <w:t>（一）竞技需要与区别对待训练原则释义</w:t>
      </w:r>
    </w:p>
    <w:p w14:paraId="134852DD">
      <w:pPr>
        <w:spacing w:line="360" w:lineRule="auto"/>
        <w:rPr>
          <w:sz w:val="24"/>
          <w:szCs w:val="24"/>
        </w:rPr>
      </w:pPr>
      <w:r>
        <w:rPr>
          <w:rFonts w:hint="eastAsia"/>
          <w:sz w:val="24"/>
          <w:szCs w:val="24"/>
        </w:rPr>
        <w:t>（二）竞技需要与区别对待训练原则的科学基础</w:t>
      </w:r>
    </w:p>
    <w:p w14:paraId="758DB194">
      <w:pPr>
        <w:spacing w:line="360" w:lineRule="auto"/>
        <w:rPr>
          <w:sz w:val="24"/>
          <w:szCs w:val="24"/>
        </w:rPr>
      </w:pPr>
      <w:r>
        <w:rPr>
          <w:rFonts w:hint="eastAsia"/>
          <w:sz w:val="24"/>
          <w:szCs w:val="24"/>
        </w:rPr>
        <w:t>四、系统持续与周期安排训练原则</w:t>
      </w:r>
    </w:p>
    <w:p w14:paraId="6BCC7765">
      <w:pPr>
        <w:spacing w:line="360" w:lineRule="auto"/>
        <w:rPr>
          <w:sz w:val="24"/>
          <w:szCs w:val="24"/>
        </w:rPr>
      </w:pPr>
      <w:r>
        <w:rPr>
          <w:rFonts w:hint="eastAsia"/>
          <w:sz w:val="24"/>
          <w:szCs w:val="24"/>
        </w:rPr>
        <w:t>（一）系统持续与周期安排训练原则的释义</w:t>
      </w:r>
    </w:p>
    <w:p w14:paraId="28019A8F">
      <w:pPr>
        <w:spacing w:line="360" w:lineRule="auto"/>
        <w:rPr>
          <w:sz w:val="24"/>
          <w:szCs w:val="24"/>
        </w:rPr>
      </w:pPr>
      <w:r>
        <w:rPr>
          <w:rFonts w:hint="eastAsia"/>
          <w:sz w:val="24"/>
          <w:szCs w:val="24"/>
        </w:rPr>
        <w:t>（二）系统持续与周期安排训练原则的科学基础</w:t>
      </w:r>
    </w:p>
    <w:p w14:paraId="1F88E79A">
      <w:pPr>
        <w:spacing w:line="360" w:lineRule="auto"/>
        <w:rPr>
          <w:sz w:val="24"/>
          <w:szCs w:val="24"/>
        </w:rPr>
      </w:pPr>
      <w:r>
        <w:rPr>
          <w:rFonts w:hint="eastAsia"/>
          <w:sz w:val="24"/>
          <w:szCs w:val="24"/>
        </w:rPr>
        <w:t>（三）贯彻系统持续与周期安排训练原则的训练学要点</w:t>
      </w:r>
    </w:p>
    <w:p w14:paraId="675264E9">
      <w:pPr>
        <w:spacing w:line="360" w:lineRule="auto"/>
        <w:rPr>
          <w:sz w:val="24"/>
          <w:szCs w:val="24"/>
        </w:rPr>
      </w:pPr>
      <w:r>
        <w:rPr>
          <w:rFonts w:hint="eastAsia"/>
          <w:sz w:val="24"/>
          <w:szCs w:val="24"/>
        </w:rPr>
        <w:t>五、适宜负荷与适时恢复训练原则</w:t>
      </w:r>
    </w:p>
    <w:p w14:paraId="21814A0A">
      <w:pPr>
        <w:spacing w:line="360" w:lineRule="auto"/>
        <w:rPr>
          <w:sz w:val="24"/>
          <w:szCs w:val="24"/>
        </w:rPr>
      </w:pPr>
      <w:r>
        <w:rPr>
          <w:rFonts w:hint="eastAsia"/>
          <w:sz w:val="24"/>
          <w:szCs w:val="24"/>
        </w:rPr>
        <w:t>（一）适宜负荷与适时恢复训练原则的释义</w:t>
      </w:r>
    </w:p>
    <w:p w14:paraId="258D9AFC">
      <w:pPr>
        <w:spacing w:line="360" w:lineRule="auto"/>
        <w:rPr>
          <w:sz w:val="24"/>
          <w:szCs w:val="24"/>
        </w:rPr>
      </w:pPr>
      <w:r>
        <w:rPr>
          <w:rFonts w:hint="eastAsia"/>
          <w:sz w:val="24"/>
          <w:szCs w:val="24"/>
        </w:rPr>
        <w:t>（二）适宜负荷与适时恢复训练原则的科学基础</w:t>
      </w:r>
    </w:p>
    <w:p w14:paraId="401F2562">
      <w:pPr>
        <w:spacing w:line="360" w:lineRule="auto"/>
        <w:rPr>
          <w:sz w:val="24"/>
          <w:szCs w:val="24"/>
        </w:rPr>
      </w:pPr>
      <w:r>
        <w:rPr>
          <w:rFonts w:hint="eastAsia"/>
          <w:sz w:val="24"/>
          <w:szCs w:val="24"/>
        </w:rPr>
        <w:t>（三）适宜负荷与适时恢复训练原则的训练学要点</w:t>
      </w:r>
    </w:p>
    <w:p w14:paraId="78A8121B">
      <w:pPr>
        <w:spacing w:line="360" w:lineRule="auto"/>
        <w:rPr>
          <w:b/>
          <w:sz w:val="24"/>
          <w:szCs w:val="24"/>
        </w:rPr>
      </w:pPr>
      <w:r>
        <w:rPr>
          <w:rFonts w:hint="eastAsia"/>
          <w:b/>
          <w:sz w:val="24"/>
          <w:szCs w:val="24"/>
        </w:rPr>
        <w:t>第四章 运动员体能及其训练</w:t>
      </w:r>
    </w:p>
    <w:p w14:paraId="09C17FB2">
      <w:pPr>
        <w:spacing w:line="360" w:lineRule="auto"/>
        <w:rPr>
          <w:sz w:val="24"/>
          <w:szCs w:val="24"/>
        </w:rPr>
      </w:pPr>
      <w:r>
        <w:rPr>
          <w:rFonts w:hint="eastAsia"/>
          <w:sz w:val="24"/>
          <w:szCs w:val="24"/>
        </w:rPr>
        <w:t>一、运动体能训练概述</w:t>
      </w:r>
    </w:p>
    <w:p w14:paraId="7FD5783A">
      <w:pPr>
        <w:spacing w:line="360" w:lineRule="auto"/>
        <w:rPr>
          <w:sz w:val="24"/>
          <w:szCs w:val="24"/>
        </w:rPr>
      </w:pPr>
      <w:r>
        <w:rPr>
          <w:rFonts w:hint="eastAsia"/>
          <w:sz w:val="24"/>
          <w:szCs w:val="24"/>
        </w:rPr>
        <w:t>（一）体能与体能训练释义</w:t>
      </w:r>
    </w:p>
    <w:p w14:paraId="54F36A19">
      <w:pPr>
        <w:spacing w:line="360" w:lineRule="auto"/>
        <w:rPr>
          <w:sz w:val="24"/>
          <w:szCs w:val="24"/>
        </w:rPr>
      </w:pPr>
      <w:r>
        <w:rPr>
          <w:rFonts w:hint="eastAsia"/>
          <w:sz w:val="24"/>
          <w:szCs w:val="24"/>
        </w:rPr>
        <w:t>（二）体能训练的基本要求</w:t>
      </w:r>
    </w:p>
    <w:p w14:paraId="18488C2C">
      <w:pPr>
        <w:spacing w:line="360" w:lineRule="auto"/>
        <w:rPr>
          <w:sz w:val="24"/>
          <w:szCs w:val="24"/>
        </w:rPr>
      </w:pPr>
      <w:r>
        <w:rPr>
          <w:rFonts w:hint="eastAsia"/>
          <w:sz w:val="24"/>
          <w:szCs w:val="24"/>
        </w:rPr>
        <w:t>（三）运动员体能评价</w:t>
      </w:r>
    </w:p>
    <w:p w14:paraId="7D85B113">
      <w:pPr>
        <w:spacing w:line="360" w:lineRule="auto"/>
        <w:rPr>
          <w:sz w:val="24"/>
          <w:szCs w:val="24"/>
        </w:rPr>
      </w:pPr>
      <w:r>
        <w:rPr>
          <w:rFonts w:hint="eastAsia"/>
          <w:sz w:val="24"/>
          <w:szCs w:val="24"/>
        </w:rPr>
        <w:t>二、力量素质及其训练</w:t>
      </w:r>
    </w:p>
    <w:p w14:paraId="30F21BE2">
      <w:pPr>
        <w:spacing w:line="360" w:lineRule="auto"/>
        <w:rPr>
          <w:sz w:val="24"/>
          <w:szCs w:val="24"/>
        </w:rPr>
      </w:pPr>
      <w:r>
        <w:rPr>
          <w:rFonts w:hint="eastAsia"/>
          <w:sz w:val="24"/>
          <w:szCs w:val="24"/>
        </w:rPr>
        <w:t>（一）力量素质释义</w:t>
      </w:r>
    </w:p>
    <w:p w14:paraId="1ABB0034">
      <w:pPr>
        <w:spacing w:line="360" w:lineRule="auto"/>
        <w:rPr>
          <w:sz w:val="24"/>
          <w:szCs w:val="24"/>
        </w:rPr>
      </w:pPr>
      <w:r>
        <w:rPr>
          <w:rFonts w:hint="eastAsia"/>
          <w:sz w:val="24"/>
          <w:szCs w:val="24"/>
        </w:rPr>
        <w:t>（二）影响肌肉力量的生物学因素</w:t>
      </w:r>
    </w:p>
    <w:p w14:paraId="4FB87006">
      <w:pPr>
        <w:spacing w:line="360" w:lineRule="auto"/>
        <w:rPr>
          <w:sz w:val="24"/>
          <w:szCs w:val="24"/>
        </w:rPr>
      </w:pPr>
      <w:r>
        <w:rPr>
          <w:rFonts w:hint="eastAsia"/>
          <w:sz w:val="24"/>
          <w:szCs w:val="24"/>
        </w:rPr>
        <w:t>（三）力量训练应注意的问题</w:t>
      </w:r>
    </w:p>
    <w:p w14:paraId="080C54A1">
      <w:pPr>
        <w:spacing w:line="360" w:lineRule="auto"/>
        <w:rPr>
          <w:sz w:val="24"/>
          <w:szCs w:val="24"/>
        </w:rPr>
      </w:pPr>
      <w:r>
        <w:rPr>
          <w:rFonts w:hint="eastAsia"/>
          <w:sz w:val="24"/>
          <w:szCs w:val="24"/>
        </w:rPr>
        <w:t>（四）各种力量素质的训练及评定</w:t>
      </w:r>
    </w:p>
    <w:p w14:paraId="2080F9A9">
      <w:pPr>
        <w:spacing w:line="360" w:lineRule="auto"/>
        <w:rPr>
          <w:sz w:val="24"/>
          <w:szCs w:val="24"/>
        </w:rPr>
      </w:pPr>
      <w:r>
        <w:rPr>
          <w:rFonts w:hint="eastAsia"/>
          <w:sz w:val="24"/>
          <w:szCs w:val="24"/>
        </w:rPr>
        <w:t>三、速度素质及其训练</w:t>
      </w:r>
    </w:p>
    <w:p w14:paraId="77FA0DB5">
      <w:pPr>
        <w:spacing w:line="360" w:lineRule="auto"/>
        <w:rPr>
          <w:sz w:val="24"/>
          <w:szCs w:val="24"/>
        </w:rPr>
      </w:pPr>
      <w:r>
        <w:rPr>
          <w:rFonts w:hint="eastAsia"/>
          <w:sz w:val="24"/>
          <w:szCs w:val="24"/>
        </w:rPr>
        <w:t>（一）速度素质释义</w:t>
      </w:r>
    </w:p>
    <w:p w14:paraId="0782FED8">
      <w:pPr>
        <w:spacing w:line="360" w:lineRule="auto"/>
        <w:rPr>
          <w:sz w:val="24"/>
          <w:szCs w:val="24"/>
        </w:rPr>
      </w:pPr>
      <w:r>
        <w:rPr>
          <w:rFonts w:hint="eastAsia"/>
          <w:sz w:val="24"/>
          <w:szCs w:val="24"/>
        </w:rPr>
        <w:t>（二）各种速度素质的训练及评定</w:t>
      </w:r>
    </w:p>
    <w:p w14:paraId="385E7550">
      <w:pPr>
        <w:spacing w:line="360" w:lineRule="auto"/>
        <w:rPr>
          <w:sz w:val="24"/>
          <w:szCs w:val="24"/>
        </w:rPr>
      </w:pPr>
      <w:r>
        <w:rPr>
          <w:rFonts w:hint="eastAsia"/>
          <w:sz w:val="24"/>
          <w:szCs w:val="24"/>
        </w:rPr>
        <w:t>四、耐力素质及其训练</w:t>
      </w:r>
    </w:p>
    <w:p w14:paraId="5A9F49FC">
      <w:pPr>
        <w:spacing w:line="360" w:lineRule="auto"/>
        <w:rPr>
          <w:sz w:val="24"/>
          <w:szCs w:val="24"/>
        </w:rPr>
      </w:pPr>
      <w:r>
        <w:rPr>
          <w:rFonts w:hint="eastAsia"/>
          <w:sz w:val="24"/>
          <w:szCs w:val="24"/>
        </w:rPr>
        <w:t>（一）耐力素质释义</w:t>
      </w:r>
    </w:p>
    <w:p w14:paraId="104A7BF1">
      <w:pPr>
        <w:spacing w:line="360" w:lineRule="auto"/>
        <w:rPr>
          <w:sz w:val="24"/>
          <w:szCs w:val="24"/>
        </w:rPr>
      </w:pPr>
      <w:r>
        <w:rPr>
          <w:rFonts w:hint="eastAsia"/>
          <w:sz w:val="24"/>
          <w:szCs w:val="24"/>
        </w:rPr>
        <w:t>（二）各种耐力素质的训练及评定</w:t>
      </w:r>
    </w:p>
    <w:p w14:paraId="7AF659FC">
      <w:pPr>
        <w:spacing w:line="360" w:lineRule="auto"/>
        <w:rPr>
          <w:sz w:val="24"/>
          <w:szCs w:val="24"/>
        </w:rPr>
      </w:pPr>
      <w:r>
        <w:rPr>
          <w:rFonts w:hint="eastAsia"/>
          <w:sz w:val="24"/>
          <w:szCs w:val="24"/>
        </w:rPr>
        <w:t>（三）各种耐力素质训练的常用方法和手段</w:t>
      </w:r>
    </w:p>
    <w:p w14:paraId="4EA3D29F">
      <w:pPr>
        <w:spacing w:line="360" w:lineRule="auto"/>
        <w:rPr>
          <w:sz w:val="24"/>
          <w:szCs w:val="24"/>
        </w:rPr>
      </w:pPr>
      <w:r>
        <w:rPr>
          <w:rFonts w:hint="eastAsia"/>
          <w:sz w:val="24"/>
          <w:szCs w:val="24"/>
        </w:rPr>
        <w:t>（四）耐力训练的基本要求</w:t>
      </w:r>
    </w:p>
    <w:p w14:paraId="3EC7D60D">
      <w:pPr>
        <w:spacing w:line="360" w:lineRule="auto"/>
        <w:rPr>
          <w:sz w:val="24"/>
          <w:szCs w:val="24"/>
        </w:rPr>
      </w:pPr>
      <w:r>
        <w:rPr>
          <w:rFonts w:hint="eastAsia"/>
          <w:sz w:val="24"/>
          <w:szCs w:val="24"/>
        </w:rPr>
        <w:t>五、协调素质及其训练</w:t>
      </w:r>
    </w:p>
    <w:p w14:paraId="63F6C786">
      <w:pPr>
        <w:spacing w:line="360" w:lineRule="auto"/>
        <w:rPr>
          <w:sz w:val="24"/>
          <w:szCs w:val="24"/>
        </w:rPr>
      </w:pPr>
      <w:r>
        <w:rPr>
          <w:rFonts w:hint="eastAsia"/>
          <w:sz w:val="24"/>
          <w:szCs w:val="24"/>
        </w:rPr>
        <w:t>（一）协调素质的训练</w:t>
      </w:r>
    </w:p>
    <w:p w14:paraId="5E785737">
      <w:pPr>
        <w:spacing w:line="360" w:lineRule="auto"/>
        <w:rPr>
          <w:sz w:val="24"/>
          <w:szCs w:val="24"/>
        </w:rPr>
      </w:pPr>
      <w:r>
        <w:rPr>
          <w:rFonts w:hint="eastAsia"/>
          <w:sz w:val="24"/>
          <w:szCs w:val="24"/>
        </w:rPr>
        <w:t>（二）协调素质训练应注意的问题</w:t>
      </w:r>
    </w:p>
    <w:p w14:paraId="1B8F8BA2">
      <w:pPr>
        <w:spacing w:line="360" w:lineRule="auto"/>
        <w:rPr>
          <w:sz w:val="24"/>
          <w:szCs w:val="24"/>
        </w:rPr>
      </w:pPr>
      <w:r>
        <w:rPr>
          <w:rFonts w:hint="eastAsia"/>
          <w:sz w:val="24"/>
          <w:szCs w:val="24"/>
        </w:rPr>
        <w:t>（三）协调素质的评定</w:t>
      </w:r>
    </w:p>
    <w:p w14:paraId="30D6FC88">
      <w:pPr>
        <w:spacing w:line="360" w:lineRule="auto"/>
        <w:rPr>
          <w:sz w:val="24"/>
          <w:szCs w:val="24"/>
        </w:rPr>
      </w:pPr>
      <w:r>
        <w:rPr>
          <w:rFonts w:hint="eastAsia"/>
          <w:sz w:val="24"/>
          <w:szCs w:val="24"/>
        </w:rPr>
        <w:t>六、柔韧素质及其训练</w:t>
      </w:r>
    </w:p>
    <w:p w14:paraId="6BF5D250">
      <w:pPr>
        <w:spacing w:line="360" w:lineRule="auto"/>
        <w:rPr>
          <w:sz w:val="24"/>
          <w:szCs w:val="24"/>
        </w:rPr>
      </w:pPr>
      <w:r>
        <w:rPr>
          <w:rFonts w:hint="eastAsia"/>
          <w:sz w:val="24"/>
          <w:szCs w:val="24"/>
        </w:rPr>
        <w:t>（一）柔韧素质释义</w:t>
      </w:r>
    </w:p>
    <w:p w14:paraId="397E4B00">
      <w:pPr>
        <w:spacing w:line="360" w:lineRule="auto"/>
        <w:rPr>
          <w:sz w:val="24"/>
          <w:szCs w:val="24"/>
        </w:rPr>
      </w:pPr>
      <w:r>
        <w:rPr>
          <w:rFonts w:hint="eastAsia"/>
          <w:sz w:val="24"/>
          <w:szCs w:val="24"/>
        </w:rPr>
        <w:t>（二）柔韧素质的训练</w:t>
      </w:r>
    </w:p>
    <w:p w14:paraId="66D31E20">
      <w:pPr>
        <w:spacing w:line="360" w:lineRule="auto"/>
        <w:rPr>
          <w:sz w:val="24"/>
          <w:szCs w:val="24"/>
        </w:rPr>
      </w:pPr>
      <w:r>
        <w:rPr>
          <w:rFonts w:hint="eastAsia"/>
          <w:sz w:val="24"/>
          <w:szCs w:val="24"/>
        </w:rPr>
        <w:t>（三）柔韧素质训练注意的问题</w:t>
      </w:r>
    </w:p>
    <w:p w14:paraId="1737534A">
      <w:pPr>
        <w:spacing w:line="360" w:lineRule="auto"/>
        <w:rPr>
          <w:sz w:val="24"/>
          <w:szCs w:val="24"/>
        </w:rPr>
      </w:pPr>
      <w:r>
        <w:rPr>
          <w:rFonts w:hint="eastAsia"/>
          <w:sz w:val="24"/>
          <w:szCs w:val="24"/>
        </w:rPr>
        <w:t>（四）柔韧素质的评定</w:t>
      </w:r>
    </w:p>
    <w:p w14:paraId="596FF8D6">
      <w:pPr>
        <w:spacing w:line="360" w:lineRule="auto"/>
        <w:rPr>
          <w:sz w:val="24"/>
          <w:szCs w:val="24"/>
        </w:rPr>
      </w:pPr>
      <w:r>
        <w:rPr>
          <w:rFonts w:hint="eastAsia"/>
          <w:sz w:val="24"/>
          <w:szCs w:val="24"/>
        </w:rPr>
        <w:t>七、灵敏素质及其训练</w:t>
      </w:r>
    </w:p>
    <w:p w14:paraId="439C380F">
      <w:pPr>
        <w:spacing w:line="360" w:lineRule="auto"/>
        <w:rPr>
          <w:sz w:val="24"/>
          <w:szCs w:val="24"/>
        </w:rPr>
      </w:pPr>
      <w:r>
        <w:rPr>
          <w:rFonts w:hint="eastAsia"/>
          <w:sz w:val="24"/>
          <w:szCs w:val="24"/>
        </w:rPr>
        <w:t>（一）灵敏素质释义</w:t>
      </w:r>
    </w:p>
    <w:p w14:paraId="33BA960E">
      <w:pPr>
        <w:spacing w:line="360" w:lineRule="auto"/>
        <w:rPr>
          <w:sz w:val="24"/>
          <w:szCs w:val="24"/>
        </w:rPr>
      </w:pPr>
      <w:r>
        <w:rPr>
          <w:rFonts w:hint="eastAsia"/>
          <w:sz w:val="24"/>
          <w:szCs w:val="24"/>
        </w:rPr>
        <w:t>（二）灵敏素质的训练</w:t>
      </w:r>
    </w:p>
    <w:p w14:paraId="27CA8B65">
      <w:pPr>
        <w:spacing w:line="360" w:lineRule="auto"/>
        <w:rPr>
          <w:sz w:val="24"/>
          <w:szCs w:val="24"/>
        </w:rPr>
      </w:pPr>
      <w:r>
        <w:rPr>
          <w:rFonts w:hint="eastAsia"/>
          <w:sz w:val="24"/>
          <w:szCs w:val="24"/>
        </w:rPr>
        <w:t>（三）柔韧素质训练注意的问题</w:t>
      </w:r>
    </w:p>
    <w:p w14:paraId="3C047AA2">
      <w:pPr>
        <w:spacing w:line="360" w:lineRule="auto"/>
        <w:rPr>
          <w:sz w:val="24"/>
          <w:szCs w:val="24"/>
        </w:rPr>
      </w:pPr>
      <w:r>
        <w:rPr>
          <w:rFonts w:hint="eastAsia"/>
          <w:sz w:val="24"/>
          <w:szCs w:val="24"/>
        </w:rPr>
        <w:t>（四）柔韧素质的评定</w:t>
      </w:r>
    </w:p>
    <w:p w14:paraId="3EEBB35A">
      <w:pPr>
        <w:spacing w:line="360" w:lineRule="auto"/>
        <w:rPr>
          <w:b/>
          <w:sz w:val="24"/>
          <w:szCs w:val="24"/>
        </w:rPr>
      </w:pPr>
      <w:r>
        <w:rPr>
          <w:rFonts w:hint="eastAsia"/>
          <w:b/>
          <w:sz w:val="24"/>
          <w:szCs w:val="24"/>
        </w:rPr>
        <w:t>第五章 运动技术能力及其训练</w:t>
      </w:r>
    </w:p>
    <w:p w14:paraId="442FDBAB">
      <w:pPr>
        <w:spacing w:line="360" w:lineRule="auto"/>
        <w:rPr>
          <w:sz w:val="24"/>
          <w:szCs w:val="24"/>
        </w:rPr>
      </w:pPr>
      <w:r>
        <w:rPr>
          <w:rFonts w:hint="eastAsia"/>
          <w:sz w:val="24"/>
          <w:szCs w:val="24"/>
        </w:rPr>
        <w:t>一、运动技术与运动员技术能力</w:t>
      </w:r>
    </w:p>
    <w:p w14:paraId="0E49FFED">
      <w:pPr>
        <w:spacing w:line="360" w:lineRule="auto"/>
        <w:rPr>
          <w:sz w:val="24"/>
          <w:szCs w:val="24"/>
        </w:rPr>
      </w:pPr>
      <w:r>
        <w:rPr>
          <w:rFonts w:hint="eastAsia"/>
          <w:sz w:val="24"/>
          <w:szCs w:val="24"/>
        </w:rPr>
        <w:t>（一）运动技术的定义、构成及基本特征</w:t>
      </w:r>
    </w:p>
    <w:p w14:paraId="4C31E7EC">
      <w:pPr>
        <w:spacing w:line="360" w:lineRule="auto"/>
        <w:rPr>
          <w:sz w:val="24"/>
          <w:szCs w:val="24"/>
        </w:rPr>
      </w:pPr>
      <w:r>
        <w:rPr>
          <w:rFonts w:hint="eastAsia"/>
          <w:sz w:val="24"/>
          <w:szCs w:val="24"/>
        </w:rPr>
        <w:t>（二）运动技术原理</w:t>
      </w:r>
    </w:p>
    <w:p w14:paraId="3F6FD2D5">
      <w:pPr>
        <w:spacing w:line="360" w:lineRule="auto"/>
        <w:rPr>
          <w:sz w:val="24"/>
          <w:szCs w:val="24"/>
        </w:rPr>
      </w:pPr>
      <w:r>
        <w:rPr>
          <w:rFonts w:hint="eastAsia"/>
          <w:sz w:val="24"/>
          <w:szCs w:val="24"/>
        </w:rPr>
        <w:t>（三）运动员技术能力的决定因素及评价</w:t>
      </w:r>
    </w:p>
    <w:p w14:paraId="114C9211">
      <w:pPr>
        <w:spacing w:line="360" w:lineRule="auto"/>
        <w:rPr>
          <w:sz w:val="24"/>
          <w:szCs w:val="24"/>
        </w:rPr>
      </w:pPr>
      <w:r>
        <w:rPr>
          <w:rFonts w:hint="eastAsia"/>
          <w:sz w:val="24"/>
          <w:szCs w:val="24"/>
        </w:rPr>
        <w:t>二、运动技术训练常用的方法</w:t>
      </w:r>
    </w:p>
    <w:p w14:paraId="2772539E">
      <w:pPr>
        <w:spacing w:line="360" w:lineRule="auto"/>
        <w:rPr>
          <w:sz w:val="24"/>
          <w:szCs w:val="24"/>
        </w:rPr>
      </w:pPr>
      <w:r>
        <w:rPr>
          <w:rFonts w:hint="eastAsia"/>
          <w:sz w:val="24"/>
          <w:szCs w:val="24"/>
        </w:rPr>
        <w:t>（一）直观法与语言法</w:t>
      </w:r>
    </w:p>
    <w:p w14:paraId="489469EC">
      <w:pPr>
        <w:spacing w:line="360" w:lineRule="auto"/>
        <w:rPr>
          <w:sz w:val="24"/>
          <w:szCs w:val="24"/>
        </w:rPr>
      </w:pPr>
      <w:r>
        <w:rPr>
          <w:rFonts w:hint="eastAsia"/>
          <w:sz w:val="24"/>
          <w:szCs w:val="24"/>
        </w:rPr>
        <w:t>（二）完整法与分解法</w:t>
      </w:r>
    </w:p>
    <w:p w14:paraId="0AD86638">
      <w:pPr>
        <w:spacing w:line="360" w:lineRule="auto"/>
        <w:rPr>
          <w:sz w:val="24"/>
          <w:szCs w:val="24"/>
        </w:rPr>
      </w:pPr>
      <w:r>
        <w:rPr>
          <w:rFonts w:hint="eastAsia"/>
          <w:sz w:val="24"/>
          <w:szCs w:val="24"/>
        </w:rPr>
        <w:t>（三）想象法与表象法</w:t>
      </w:r>
    </w:p>
    <w:p w14:paraId="3B55E931">
      <w:pPr>
        <w:spacing w:line="360" w:lineRule="auto"/>
        <w:rPr>
          <w:sz w:val="24"/>
          <w:szCs w:val="24"/>
        </w:rPr>
      </w:pPr>
      <w:r>
        <w:rPr>
          <w:rFonts w:hint="eastAsia"/>
          <w:sz w:val="24"/>
          <w:szCs w:val="24"/>
        </w:rPr>
        <w:t>（四）减难法与加难法</w:t>
      </w:r>
    </w:p>
    <w:p w14:paraId="2948C7F3">
      <w:pPr>
        <w:spacing w:line="360" w:lineRule="auto"/>
        <w:rPr>
          <w:sz w:val="24"/>
          <w:szCs w:val="24"/>
        </w:rPr>
      </w:pPr>
      <w:r>
        <w:rPr>
          <w:rFonts w:hint="eastAsia"/>
          <w:sz w:val="24"/>
          <w:szCs w:val="24"/>
        </w:rPr>
        <w:t>三、运动技术训练的基本要求</w:t>
      </w:r>
    </w:p>
    <w:p w14:paraId="16DC71B9">
      <w:pPr>
        <w:spacing w:line="360" w:lineRule="auto"/>
        <w:rPr>
          <w:sz w:val="24"/>
          <w:szCs w:val="24"/>
        </w:rPr>
      </w:pPr>
      <w:r>
        <w:rPr>
          <w:rFonts w:hint="eastAsia"/>
          <w:sz w:val="24"/>
          <w:szCs w:val="24"/>
        </w:rPr>
        <w:t>（一）处理好基本技术与高难度技术的关系</w:t>
      </w:r>
    </w:p>
    <w:p w14:paraId="6500D9CB">
      <w:pPr>
        <w:spacing w:line="360" w:lineRule="auto"/>
        <w:rPr>
          <w:sz w:val="24"/>
          <w:szCs w:val="24"/>
        </w:rPr>
      </w:pPr>
      <w:r>
        <w:rPr>
          <w:rFonts w:hint="eastAsia"/>
          <w:sz w:val="24"/>
          <w:szCs w:val="24"/>
        </w:rPr>
        <w:t>（二）处理好特长技术与全面技术的关系</w:t>
      </w:r>
    </w:p>
    <w:p w14:paraId="2C4C03F0">
      <w:pPr>
        <w:spacing w:line="360" w:lineRule="auto"/>
        <w:rPr>
          <w:sz w:val="24"/>
          <w:szCs w:val="24"/>
        </w:rPr>
      </w:pPr>
      <w:r>
        <w:rPr>
          <w:rFonts w:hint="eastAsia"/>
          <w:sz w:val="24"/>
          <w:szCs w:val="24"/>
        </w:rPr>
        <w:t>（三）处理好规范化与个体差异的关系</w:t>
      </w:r>
    </w:p>
    <w:p w14:paraId="5DBDD9EE">
      <w:pPr>
        <w:spacing w:line="360" w:lineRule="auto"/>
        <w:rPr>
          <w:sz w:val="24"/>
          <w:szCs w:val="24"/>
        </w:rPr>
      </w:pPr>
      <w:r>
        <w:rPr>
          <w:rFonts w:hint="eastAsia"/>
          <w:sz w:val="24"/>
          <w:szCs w:val="24"/>
        </w:rPr>
        <w:t>（四）处理好循序渐进与难点先行的关系</w:t>
      </w:r>
    </w:p>
    <w:p w14:paraId="41573CD7">
      <w:pPr>
        <w:spacing w:line="360" w:lineRule="auto"/>
        <w:rPr>
          <w:sz w:val="24"/>
          <w:szCs w:val="24"/>
        </w:rPr>
      </w:pPr>
      <w:r>
        <w:rPr>
          <w:rFonts w:hint="eastAsia"/>
          <w:sz w:val="24"/>
          <w:szCs w:val="24"/>
        </w:rPr>
        <w:t>（五）处理好合理的内部机制与正确的外部形态的关系</w:t>
      </w:r>
    </w:p>
    <w:p w14:paraId="054D5349">
      <w:pPr>
        <w:spacing w:line="360" w:lineRule="auto"/>
        <w:rPr>
          <w:sz w:val="24"/>
          <w:szCs w:val="24"/>
        </w:rPr>
      </w:pPr>
      <w:r>
        <w:rPr>
          <w:rFonts w:hint="eastAsia"/>
          <w:sz w:val="24"/>
          <w:szCs w:val="24"/>
        </w:rPr>
        <w:t>（六）抓好技术风格的培养</w:t>
      </w:r>
    </w:p>
    <w:p w14:paraId="0302FB76">
      <w:pPr>
        <w:spacing w:line="360" w:lineRule="auto"/>
        <w:rPr>
          <w:sz w:val="24"/>
          <w:szCs w:val="24"/>
        </w:rPr>
      </w:pPr>
      <w:r>
        <w:rPr>
          <w:rFonts w:hint="eastAsia"/>
          <w:sz w:val="24"/>
          <w:szCs w:val="24"/>
        </w:rPr>
        <w:t>（七）处理好“学习”因素与“训练”因素的关系</w:t>
      </w:r>
    </w:p>
    <w:p w14:paraId="512170C7">
      <w:pPr>
        <w:spacing w:line="360" w:lineRule="auto"/>
        <w:rPr>
          <w:sz w:val="24"/>
          <w:szCs w:val="24"/>
        </w:rPr>
      </w:pPr>
      <w:r>
        <w:rPr>
          <w:rFonts w:hint="eastAsia"/>
          <w:sz w:val="24"/>
          <w:szCs w:val="24"/>
        </w:rPr>
        <w:t>（八）改善动作基本结构，提高技术组合水平</w:t>
      </w:r>
    </w:p>
    <w:p w14:paraId="1B52EFFC">
      <w:pPr>
        <w:spacing w:line="360" w:lineRule="auto"/>
        <w:rPr>
          <w:sz w:val="24"/>
          <w:szCs w:val="24"/>
        </w:rPr>
      </w:pPr>
      <w:r>
        <w:rPr>
          <w:rFonts w:hint="eastAsia"/>
          <w:sz w:val="24"/>
          <w:szCs w:val="24"/>
        </w:rPr>
        <w:t>（九）重视运动技术创新与技术发展预见工作</w:t>
      </w:r>
    </w:p>
    <w:p w14:paraId="631FFD00">
      <w:pPr>
        <w:spacing w:line="360" w:lineRule="auto"/>
        <w:rPr>
          <w:sz w:val="24"/>
          <w:szCs w:val="24"/>
        </w:rPr>
      </w:pPr>
      <w:r>
        <w:rPr>
          <w:rFonts w:hint="eastAsia"/>
          <w:sz w:val="24"/>
          <w:szCs w:val="24"/>
        </w:rPr>
        <w:t>四、不同项群技术训练要点</w:t>
      </w:r>
    </w:p>
    <w:p w14:paraId="04FCE4B1">
      <w:pPr>
        <w:spacing w:line="360" w:lineRule="auto"/>
        <w:rPr>
          <w:sz w:val="24"/>
          <w:szCs w:val="24"/>
        </w:rPr>
      </w:pPr>
      <w:r>
        <w:rPr>
          <w:rFonts w:hint="eastAsia"/>
          <w:sz w:val="24"/>
          <w:szCs w:val="24"/>
        </w:rPr>
        <w:t>（一）技能主导类表现难美性项群运动技术训练要点</w:t>
      </w:r>
    </w:p>
    <w:p w14:paraId="0D9DCD66">
      <w:pPr>
        <w:spacing w:line="360" w:lineRule="auto"/>
        <w:rPr>
          <w:sz w:val="24"/>
          <w:szCs w:val="24"/>
        </w:rPr>
      </w:pPr>
      <w:r>
        <w:rPr>
          <w:rFonts w:hint="eastAsia"/>
          <w:sz w:val="24"/>
          <w:szCs w:val="24"/>
        </w:rPr>
        <w:t>（二）技战能主导类隔网对抗性项群运动技术训练要点</w:t>
      </w:r>
    </w:p>
    <w:p w14:paraId="066CBCC5">
      <w:pPr>
        <w:spacing w:line="360" w:lineRule="auto"/>
        <w:rPr>
          <w:sz w:val="24"/>
          <w:szCs w:val="24"/>
        </w:rPr>
      </w:pPr>
      <w:r>
        <w:rPr>
          <w:rFonts w:hint="eastAsia"/>
          <w:sz w:val="24"/>
          <w:szCs w:val="24"/>
        </w:rPr>
        <w:t>（三）技战能主导类同场对抗性项群运动技术训练要点</w:t>
      </w:r>
    </w:p>
    <w:p w14:paraId="5CADD2AB">
      <w:pPr>
        <w:spacing w:line="360" w:lineRule="auto"/>
        <w:rPr>
          <w:sz w:val="24"/>
          <w:szCs w:val="24"/>
        </w:rPr>
      </w:pPr>
      <w:r>
        <w:rPr>
          <w:rFonts w:hint="eastAsia"/>
          <w:sz w:val="24"/>
          <w:szCs w:val="24"/>
        </w:rPr>
        <w:t>（四）体能主导类各项群运动技术训练要点</w:t>
      </w:r>
    </w:p>
    <w:p w14:paraId="5F8C913C">
      <w:pPr>
        <w:spacing w:line="360" w:lineRule="auto"/>
        <w:rPr>
          <w:b/>
          <w:sz w:val="24"/>
          <w:szCs w:val="24"/>
        </w:rPr>
      </w:pPr>
      <w:r>
        <w:rPr>
          <w:rFonts w:hint="eastAsia"/>
          <w:b/>
          <w:sz w:val="24"/>
          <w:szCs w:val="24"/>
        </w:rPr>
        <w:t>第六章 运动员战术能力及其训练</w:t>
      </w:r>
    </w:p>
    <w:p w14:paraId="3B3D790D">
      <w:pPr>
        <w:spacing w:line="360" w:lineRule="auto"/>
        <w:rPr>
          <w:sz w:val="24"/>
          <w:szCs w:val="24"/>
        </w:rPr>
      </w:pPr>
      <w:r>
        <w:rPr>
          <w:rFonts w:hint="eastAsia"/>
          <w:sz w:val="24"/>
          <w:szCs w:val="24"/>
        </w:rPr>
        <w:t>一、竞技战术与运动员战术能力</w:t>
      </w:r>
    </w:p>
    <w:p w14:paraId="531C0EC1">
      <w:pPr>
        <w:spacing w:line="360" w:lineRule="auto"/>
        <w:rPr>
          <w:sz w:val="24"/>
          <w:szCs w:val="24"/>
        </w:rPr>
      </w:pPr>
      <w:r>
        <w:rPr>
          <w:rFonts w:hint="eastAsia"/>
          <w:sz w:val="24"/>
          <w:szCs w:val="24"/>
        </w:rPr>
        <w:t>（一）竞技战术概述</w:t>
      </w:r>
    </w:p>
    <w:p w14:paraId="66F22409">
      <w:pPr>
        <w:spacing w:line="360" w:lineRule="auto"/>
        <w:rPr>
          <w:sz w:val="24"/>
          <w:szCs w:val="24"/>
        </w:rPr>
      </w:pPr>
      <w:r>
        <w:rPr>
          <w:rFonts w:hint="eastAsia"/>
          <w:sz w:val="24"/>
          <w:szCs w:val="24"/>
        </w:rPr>
        <w:t>（二）运动员竞技战术能力概述</w:t>
      </w:r>
    </w:p>
    <w:p w14:paraId="6C2CD0FF">
      <w:pPr>
        <w:spacing w:line="360" w:lineRule="auto"/>
        <w:rPr>
          <w:sz w:val="24"/>
          <w:szCs w:val="24"/>
        </w:rPr>
      </w:pPr>
      <w:r>
        <w:rPr>
          <w:rFonts w:hint="eastAsia"/>
          <w:sz w:val="24"/>
          <w:szCs w:val="24"/>
        </w:rPr>
        <w:t>二、战术方案的制定</w:t>
      </w:r>
    </w:p>
    <w:p w14:paraId="689F3E0B">
      <w:pPr>
        <w:spacing w:line="360" w:lineRule="auto"/>
        <w:rPr>
          <w:sz w:val="24"/>
          <w:szCs w:val="24"/>
        </w:rPr>
      </w:pPr>
      <w:r>
        <w:rPr>
          <w:rFonts w:hint="eastAsia"/>
          <w:sz w:val="24"/>
          <w:szCs w:val="24"/>
        </w:rPr>
        <w:t>（一）战术方案的内容</w:t>
      </w:r>
    </w:p>
    <w:p w14:paraId="36463017">
      <w:pPr>
        <w:spacing w:line="360" w:lineRule="auto"/>
        <w:rPr>
          <w:sz w:val="24"/>
          <w:szCs w:val="24"/>
        </w:rPr>
      </w:pPr>
      <w:r>
        <w:rPr>
          <w:rFonts w:hint="eastAsia"/>
          <w:sz w:val="24"/>
          <w:szCs w:val="24"/>
        </w:rPr>
        <w:t>（二）战术方案制定的程序</w:t>
      </w:r>
    </w:p>
    <w:p w14:paraId="690F628E">
      <w:pPr>
        <w:spacing w:line="360" w:lineRule="auto"/>
        <w:rPr>
          <w:sz w:val="24"/>
          <w:szCs w:val="24"/>
        </w:rPr>
      </w:pPr>
      <w:r>
        <w:rPr>
          <w:rFonts w:hint="eastAsia"/>
          <w:sz w:val="24"/>
          <w:szCs w:val="24"/>
        </w:rPr>
        <w:t>（三）战术方案示例</w:t>
      </w:r>
    </w:p>
    <w:p w14:paraId="1DD3ECD3">
      <w:pPr>
        <w:spacing w:line="360" w:lineRule="auto"/>
        <w:rPr>
          <w:sz w:val="24"/>
          <w:szCs w:val="24"/>
        </w:rPr>
      </w:pPr>
      <w:r>
        <w:rPr>
          <w:rFonts w:hint="eastAsia"/>
          <w:sz w:val="24"/>
          <w:szCs w:val="24"/>
        </w:rPr>
        <w:t>三、战术训练的方法与要求</w:t>
      </w:r>
    </w:p>
    <w:p w14:paraId="7D6A27AD">
      <w:pPr>
        <w:spacing w:line="360" w:lineRule="auto"/>
        <w:rPr>
          <w:sz w:val="24"/>
          <w:szCs w:val="24"/>
        </w:rPr>
      </w:pPr>
      <w:r>
        <w:rPr>
          <w:rFonts w:hint="eastAsia"/>
          <w:sz w:val="24"/>
          <w:szCs w:val="24"/>
        </w:rPr>
        <w:t>（一）战术训练的方法</w:t>
      </w:r>
    </w:p>
    <w:p w14:paraId="1E420D07">
      <w:pPr>
        <w:spacing w:line="360" w:lineRule="auto"/>
        <w:rPr>
          <w:sz w:val="24"/>
          <w:szCs w:val="24"/>
        </w:rPr>
      </w:pPr>
      <w:r>
        <w:rPr>
          <w:rFonts w:hint="eastAsia"/>
          <w:sz w:val="24"/>
          <w:szCs w:val="24"/>
        </w:rPr>
        <w:t>（二）战术训练的基本要求</w:t>
      </w:r>
    </w:p>
    <w:p w14:paraId="798867B2">
      <w:pPr>
        <w:spacing w:line="360" w:lineRule="auto"/>
        <w:rPr>
          <w:sz w:val="24"/>
          <w:szCs w:val="24"/>
        </w:rPr>
      </w:pPr>
      <w:r>
        <w:rPr>
          <w:rFonts w:hint="eastAsia"/>
          <w:sz w:val="24"/>
          <w:szCs w:val="24"/>
        </w:rPr>
        <w:t>四、运动员战术能力评价与战术特征分析</w:t>
      </w:r>
    </w:p>
    <w:p w14:paraId="25EA2EC5">
      <w:pPr>
        <w:spacing w:line="360" w:lineRule="auto"/>
        <w:rPr>
          <w:sz w:val="24"/>
          <w:szCs w:val="24"/>
        </w:rPr>
      </w:pPr>
      <w:r>
        <w:rPr>
          <w:rFonts w:hint="eastAsia"/>
          <w:sz w:val="24"/>
          <w:szCs w:val="24"/>
        </w:rPr>
        <w:t>（一）运动员战术能力评价</w:t>
      </w:r>
    </w:p>
    <w:p w14:paraId="341B13D0">
      <w:pPr>
        <w:spacing w:line="360" w:lineRule="auto"/>
        <w:rPr>
          <w:sz w:val="24"/>
          <w:szCs w:val="24"/>
        </w:rPr>
      </w:pPr>
      <w:r>
        <w:rPr>
          <w:rFonts w:hint="eastAsia"/>
          <w:sz w:val="24"/>
          <w:szCs w:val="24"/>
        </w:rPr>
        <w:t>（二）战术特征分析</w:t>
      </w:r>
    </w:p>
    <w:p w14:paraId="6AAE2372">
      <w:pPr>
        <w:spacing w:line="360" w:lineRule="auto"/>
        <w:rPr>
          <w:b/>
          <w:sz w:val="24"/>
          <w:szCs w:val="24"/>
        </w:rPr>
      </w:pPr>
      <w:r>
        <w:rPr>
          <w:rFonts w:hint="eastAsia"/>
          <w:b/>
          <w:sz w:val="24"/>
          <w:szCs w:val="24"/>
        </w:rPr>
        <w:t>第七章 运动员心理能力及其训练</w:t>
      </w:r>
    </w:p>
    <w:p w14:paraId="448FD2EF">
      <w:pPr>
        <w:spacing w:line="360" w:lineRule="auto"/>
        <w:rPr>
          <w:sz w:val="24"/>
          <w:szCs w:val="24"/>
        </w:rPr>
      </w:pPr>
      <w:r>
        <w:rPr>
          <w:rFonts w:hint="eastAsia"/>
          <w:sz w:val="24"/>
          <w:szCs w:val="24"/>
        </w:rPr>
        <w:t>一、运动员心理能力概述</w:t>
      </w:r>
    </w:p>
    <w:p w14:paraId="2E9032D9">
      <w:pPr>
        <w:spacing w:line="360" w:lineRule="auto"/>
        <w:rPr>
          <w:sz w:val="24"/>
          <w:szCs w:val="24"/>
        </w:rPr>
      </w:pPr>
      <w:r>
        <w:rPr>
          <w:rFonts w:hint="eastAsia"/>
          <w:sz w:val="24"/>
          <w:szCs w:val="24"/>
        </w:rPr>
        <w:t>（一）运动员心理能力释义</w:t>
      </w:r>
    </w:p>
    <w:p w14:paraId="1D306FA4">
      <w:pPr>
        <w:spacing w:line="360" w:lineRule="auto"/>
        <w:rPr>
          <w:sz w:val="24"/>
          <w:szCs w:val="24"/>
        </w:rPr>
      </w:pPr>
      <w:r>
        <w:rPr>
          <w:rFonts w:hint="eastAsia"/>
          <w:sz w:val="24"/>
          <w:szCs w:val="24"/>
        </w:rPr>
        <w:t>（二）运动员心理能力与体能、技能及战术能力的关系</w:t>
      </w:r>
    </w:p>
    <w:p w14:paraId="4890B748">
      <w:pPr>
        <w:spacing w:line="360" w:lineRule="auto"/>
        <w:rPr>
          <w:sz w:val="24"/>
          <w:szCs w:val="24"/>
        </w:rPr>
      </w:pPr>
      <w:r>
        <w:rPr>
          <w:rFonts w:hint="eastAsia"/>
          <w:sz w:val="24"/>
          <w:szCs w:val="24"/>
        </w:rPr>
        <w:t>（三）运动员心理训练的内容与特点</w:t>
      </w:r>
    </w:p>
    <w:p w14:paraId="33250C7D">
      <w:pPr>
        <w:spacing w:line="360" w:lineRule="auto"/>
        <w:rPr>
          <w:sz w:val="24"/>
          <w:szCs w:val="24"/>
        </w:rPr>
      </w:pPr>
      <w:r>
        <w:rPr>
          <w:rFonts w:hint="eastAsia"/>
          <w:sz w:val="24"/>
          <w:szCs w:val="24"/>
        </w:rPr>
        <w:t>二、常用的心理训练方法与评价</w:t>
      </w:r>
    </w:p>
    <w:p w14:paraId="393A8FA5">
      <w:pPr>
        <w:spacing w:line="360" w:lineRule="auto"/>
        <w:rPr>
          <w:sz w:val="24"/>
          <w:szCs w:val="24"/>
        </w:rPr>
      </w:pPr>
      <w:r>
        <w:rPr>
          <w:rFonts w:hint="eastAsia"/>
          <w:sz w:val="24"/>
          <w:szCs w:val="24"/>
        </w:rPr>
        <w:t>（一）目标设置技能训练与评价</w:t>
      </w:r>
    </w:p>
    <w:p w14:paraId="7AA35730">
      <w:pPr>
        <w:spacing w:line="360" w:lineRule="auto"/>
        <w:rPr>
          <w:sz w:val="24"/>
          <w:szCs w:val="24"/>
        </w:rPr>
      </w:pPr>
      <w:r>
        <w:rPr>
          <w:rFonts w:hint="eastAsia"/>
          <w:sz w:val="24"/>
          <w:szCs w:val="24"/>
        </w:rPr>
        <w:t>（二）想象技能训练与评价</w:t>
      </w:r>
    </w:p>
    <w:p w14:paraId="76EDE43E">
      <w:pPr>
        <w:spacing w:line="360" w:lineRule="auto"/>
        <w:rPr>
          <w:sz w:val="24"/>
          <w:szCs w:val="24"/>
        </w:rPr>
      </w:pPr>
      <w:r>
        <w:rPr>
          <w:rFonts w:hint="eastAsia"/>
          <w:sz w:val="24"/>
          <w:szCs w:val="24"/>
        </w:rPr>
        <w:t>（三）放松技能训练与评价</w:t>
      </w:r>
    </w:p>
    <w:p w14:paraId="14824D34">
      <w:pPr>
        <w:spacing w:line="360" w:lineRule="auto"/>
        <w:rPr>
          <w:sz w:val="24"/>
          <w:szCs w:val="24"/>
        </w:rPr>
      </w:pPr>
      <w:r>
        <w:rPr>
          <w:rFonts w:hint="eastAsia"/>
          <w:sz w:val="24"/>
          <w:szCs w:val="24"/>
        </w:rPr>
        <w:t>（四）注意技能训练与评价</w:t>
      </w:r>
    </w:p>
    <w:p w14:paraId="2CB60F4A">
      <w:pPr>
        <w:spacing w:line="360" w:lineRule="auto"/>
        <w:rPr>
          <w:sz w:val="24"/>
          <w:szCs w:val="24"/>
        </w:rPr>
      </w:pPr>
      <w:r>
        <w:rPr>
          <w:rFonts w:hint="eastAsia"/>
          <w:sz w:val="24"/>
          <w:szCs w:val="24"/>
        </w:rPr>
        <w:t>（五）意志品质训练与评价</w:t>
      </w:r>
    </w:p>
    <w:p w14:paraId="546C146F">
      <w:pPr>
        <w:spacing w:line="360" w:lineRule="auto"/>
        <w:rPr>
          <w:sz w:val="24"/>
          <w:szCs w:val="24"/>
        </w:rPr>
      </w:pPr>
      <w:r>
        <w:rPr>
          <w:rFonts w:hint="eastAsia"/>
          <w:sz w:val="24"/>
          <w:szCs w:val="24"/>
        </w:rPr>
        <w:t>三、运动员心理训练的相关问题</w:t>
      </w:r>
    </w:p>
    <w:p w14:paraId="1D9A5137">
      <w:pPr>
        <w:spacing w:line="360" w:lineRule="auto"/>
        <w:rPr>
          <w:sz w:val="24"/>
          <w:szCs w:val="24"/>
        </w:rPr>
      </w:pPr>
      <w:r>
        <w:rPr>
          <w:rFonts w:hint="eastAsia"/>
          <w:sz w:val="24"/>
          <w:szCs w:val="24"/>
        </w:rPr>
        <w:t>（一）心理训练与思想政治工作的不同</w:t>
      </w:r>
    </w:p>
    <w:p w14:paraId="4CF12F08">
      <w:pPr>
        <w:spacing w:line="360" w:lineRule="auto"/>
        <w:rPr>
          <w:sz w:val="24"/>
          <w:szCs w:val="24"/>
        </w:rPr>
      </w:pPr>
      <w:r>
        <w:rPr>
          <w:rFonts w:hint="eastAsia"/>
          <w:sz w:val="24"/>
          <w:szCs w:val="24"/>
        </w:rPr>
        <w:t>（二）运动员心理训练应注意的问题</w:t>
      </w:r>
    </w:p>
    <w:p w14:paraId="72577308">
      <w:pPr>
        <w:spacing w:line="360" w:lineRule="auto"/>
        <w:rPr>
          <w:b/>
          <w:sz w:val="24"/>
          <w:szCs w:val="24"/>
        </w:rPr>
      </w:pPr>
      <w:r>
        <w:rPr>
          <w:b/>
          <w:sz w:val="24"/>
          <w:szCs w:val="24"/>
        </w:rPr>
        <w:t>第九章</w:t>
      </w:r>
      <w:r>
        <w:rPr>
          <w:rFonts w:hint="eastAsia"/>
          <w:b/>
          <w:sz w:val="24"/>
          <w:szCs w:val="24"/>
        </w:rPr>
        <w:t xml:space="preserve"> </w:t>
      </w:r>
      <w:r>
        <w:rPr>
          <w:b/>
          <w:sz w:val="24"/>
          <w:szCs w:val="24"/>
        </w:rPr>
        <w:t>运动员多年训练计划的制订与实施</w:t>
      </w:r>
    </w:p>
    <w:p w14:paraId="40726021">
      <w:pPr>
        <w:spacing w:line="360" w:lineRule="auto"/>
        <w:rPr>
          <w:sz w:val="24"/>
          <w:szCs w:val="24"/>
        </w:rPr>
      </w:pPr>
      <w:r>
        <w:rPr>
          <w:rFonts w:hint="eastAsia"/>
          <w:sz w:val="24"/>
          <w:szCs w:val="24"/>
        </w:rPr>
        <w:t>一、</w:t>
      </w:r>
      <w:r>
        <w:rPr>
          <w:sz w:val="24"/>
          <w:szCs w:val="24"/>
        </w:rPr>
        <w:t>运动员多年训练过程的结构</w:t>
      </w:r>
    </w:p>
    <w:p w14:paraId="0B58B7A8">
      <w:pPr>
        <w:spacing w:line="360" w:lineRule="auto"/>
        <w:rPr>
          <w:sz w:val="24"/>
          <w:szCs w:val="24"/>
        </w:rPr>
      </w:pPr>
      <w:r>
        <w:rPr>
          <w:rFonts w:hint="eastAsia"/>
          <w:sz w:val="24"/>
          <w:szCs w:val="24"/>
        </w:rPr>
        <w:t>（一）多年训练过程的层次设定与阶段划分</w:t>
      </w:r>
    </w:p>
    <w:p w14:paraId="24BF8324">
      <w:pPr>
        <w:spacing w:line="360" w:lineRule="auto"/>
        <w:rPr>
          <w:sz w:val="24"/>
          <w:szCs w:val="24"/>
        </w:rPr>
      </w:pPr>
      <w:r>
        <w:rPr>
          <w:rFonts w:hint="eastAsia"/>
          <w:sz w:val="24"/>
          <w:szCs w:val="24"/>
        </w:rPr>
        <w:t>（二）多年训练过程的区间链接模式</w:t>
      </w:r>
    </w:p>
    <w:p w14:paraId="174544A6">
      <w:pPr>
        <w:spacing w:line="360" w:lineRule="auto"/>
        <w:rPr>
          <w:sz w:val="24"/>
          <w:szCs w:val="24"/>
        </w:rPr>
      </w:pPr>
      <w:r>
        <w:rPr>
          <w:rFonts w:hint="eastAsia"/>
          <w:sz w:val="24"/>
          <w:szCs w:val="24"/>
        </w:rPr>
        <w:t>二、</w:t>
      </w:r>
      <w:r>
        <w:rPr>
          <w:sz w:val="24"/>
          <w:szCs w:val="24"/>
        </w:rPr>
        <w:t>全程性多年训练计划的制订与实施</w:t>
      </w:r>
    </w:p>
    <w:p w14:paraId="1CF988A5">
      <w:pPr>
        <w:spacing w:line="360" w:lineRule="auto"/>
        <w:rPr>
          <w:sz w:val="24"/>
          <w:szCs w:val="24"/>
        </w:rPr>
      </w:pPr>
      <w:r>
        <w:rPr>
          <w:rFonts w:hint="eastAsia"/>
          <w:sz w:val="24"/>
          <w:szCs w:val="24"/>
        </w:rPr>
        <w:t>（一）</w:t>
      </w:r>
      <w:r>
        <w:rPr>
          <w:sz w:val="24"/>
          <w:szCs w:val="24"/>
        </w:rPr>
        <w:t>制订多年训练计划的必要性</w:t>
      </w:r>
    </w:p>
    <w:p w14:paraId="1775B8B6">
      <w:pPr>
        <w:spacing w:line="360" w:lineRule="auto"/>
        <w:rPr>
          <w:sz w:val="24"/>
          <w:szCs w:val="24"/>
        </w:rPr>
      </w:pPr>
      <w:r>
        <w:rPr>
          <w:rFonts w:hint="eastAsia"/>
          <w:sz w:val="24"/>
          <w:szCs w:val="24"/>
        </w:rPr>
        <w:t>（二）</w:t>
      </w:r>
      <w:r>
        <w:rPr>
          <w:sz w:val="24"/>
          <w:szCs w:val="24"/>
        </w:rPr>
        <w:t>全程性多年训练过程的年龄特征</w:t>
      </w:r>
    </w:p>
    <w:p w14:paraId="2E98AAD3">
      <w:pPr>
        <w:spacing w:line="360" w:lineRule="auto"/>
        <w:rPr>
          <w:sz w:val="24"/>
          <w:szCs w:val="24"/>
        </w:rPr>
      </w:pPr>
      <w:r>
        <w:rPr>
          <w:rFonts w:hint="eastAsia"/>
          <w:sz w:val="24"/>
          <w:szCs w:val="24"/>
        </w:rPr>
        <w:t>（三）</w:t>
      </w:r>
      <w:r>
        <w:rPr>
          <w:sz w:val="24"/>
          <w:szCs w:val="24"/>
        </w:rPr>
        <w:t>全程性多年训练计划的内容安排</w:t>
      </w:r>
    </w:p>
    <w:p w14:paraId="6428AB99">
      <w:pPr>
        <w:spacing w:line="360" w:lineRule="auto"/>
        <w:rPr>
          <w:sz w:val="24"/>
          <w:szCs w:val="24"/>
        </w:rPr>
      </w:pPr>
      <w:r>
        <w:rPr>
          <w:rFonts w:hint="eastAsia"/>
          <w:sz w:val="24"/>
          <w:szCs w:val="24"/>
        </w:rPr>
        <w:t>（四）</w:t>
      </w:r>
      <w:r>
        <w:rPr>
          <w:sz w:val="24"/>
          <w:szCs w:val="24"/>
        </w:rPr>
        <w:t>全程性多年训练计划的负荷安排</w:t>
      </w:r>
    </w:p>
    <w:p w14:paraId="7B848CBA">
      <w:pPr>
        <w:spacing w:line="360" w:lineRule="auto"/>
        <w:rPr>
          <w:sz w:val="24"/>
          <w:szCs w:val="24"/>
        </w:rPr>
      </w:pPr>
      <w:r>
        <w:rPr>
          <w:rFonts w:hint="eastAsia"/>
          <w:sz w:val="24"/>
          <w:szCs w:val="24"/>
        </w:rPr>
        <w:t>三、</w:t>
      </w:r>
      <w:r>
        <w:rPr>
          <w:sz w:val="24"/>
          <w:szCs w:val="24"/>
        </w:rPr>
        <w:t>区间性多年训练计划的制订与实施</w:t>
      </w:r>
    </w:p>
    <w:p w14:paraId="28DBA29C">
      <w:pPr>
        <w:spacing w:line="360" w:lineRule="auto"/>
        <w:rPr>
          <w:sz w:val="24"/>
          <w:szCs w:val="24"/>
        </w:rPr>
      </w:pPr>
      <w:r>
        <w:rPr>
          <w:rFonts w:hint="eastAsia"/>
          <w:sz w:val="24"/>
          <w:szCs w:val="24"/>
        </w:rPr>
        <w:t>（一）</w:t>
      </w:r>
      <w:r>
        <w:rPr>
          <w:sz w:val="24"/>
          <w:szCs w:val="24"/>
        </w:rPr>
        <w:t>基础训练阶段的区间性多年训练计划</w:t>
      </w:r>
    </w:p>
    <w:p w14:paraId="1B946F0B">
      <w:pPr>
        <w:spacing w:line="360" w:lineRule="auto"/>
        <w:rPr>
          <w:sz w:val="24"/>
          <w:szCs w:val="24"/>
        </w:rPr>
      </w:pPr>
      <w:r>
        <w:rPr>
          <w:rFonts w:hint="eastAsia"/>
          <w:sz w:val="24"/>
          <w:szCs w:val="24"/>
        </w:rPr>
        <w:t>（二）</w:t>
      </w:r>
      <w:r>
        <w:rPr>
          <w:sz w:val="24"/>
          <w:szCs w:val="24"/>
        </w:rPr>
        <w:t>专项提高阶段的区间性多年训练计划</w:t>
      </w:r>
    </w:p>
    <w:p w14:paraId="15CCBF2F">
      <w:pPr>
        <w:spacing w:line="360" w:lineRule="auto"/>
        <w:rPr>
          <w:sz w:val="24"/>
          <w:szCs w:val="24"/>
        </w:rPr>
      </w:pPr>
      <w:r>
        <w:rPr>
          <w:rFonts w:hint="eastAsia"/>
          <w:sz w:val="24"/>
          <w:szCs w:val="24"/>
        </w:rPr>
        <w:t>（三）</w:t>
      </w:r>
      <w:r>
        <w:rPr>
          <w:sz w:val="24"/>
          <w:szCs w:val="24"/>
        </w:rPr>
        <w:t>最佳竞技阶段的区间性多年训练计划</w:t>
      </w:r>
    </w:p>
    <w:p w14:paraId="7956B674">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高水平保持阶段的区间性多年训练计划</w:t>
      </w:r>
    </w:p>
    <w:p w14:paraId="58B17F5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多年训练过程中三个链接区间的训练安排</w:t>
      </w:r>
    </w:p>
    <w:p w14:paraId="14B13A2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链接一区的训练安排</w:t>
      </w:r>
    </w:p>
    <w:p w14:paraId="25859C0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链接二区的训练安排</w:t>
      </w:r>
    </w:p>
    <w:p w14:paraId="0445BF8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链接三区的训练安排</w:t>
      </w:r>
    </w:p>
    <w:p w14:paraId="7B05B2EB">
      <w:pPr>
        <w:spacing w:line="360" w:lineRule="auto"/>
        <w:rPr>
          <w:b/>
          <w:sz w:val="24"/>
          <w:szCs w:val="24"/>
        </w:rPr>
      </w:pPr>
      <w:r>
        <w:rPr>
          <w:b/>
          <w:sz w:val="24"/>
          <w:szCs w:val="24"/>
        </w:rPr>
        <w:t>第十章</w:t>
      </w:r>
      <w:r>
        <w:rPr>
          <w:rFonts w:hint="eastAsia"/>
          <w:b/>
          <w:sz w:val="24"/>
          <w:szCs w:val="24"/>
        </w:rPr>
        <w:t xml:space="preserve"> </w:t>
      </w:r>
      <w:r>
        <w:rPr>
          <w:b/>
          <w:sz w:val="24"/>
          <w:szCs w:val="24"/>
        </w:rPr>
        <w:t>运动员年度训练计划的制订与实施</w:t>
      </w:r>
    </w:p>
    <w:p w14:paraId="7318E5E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运动员年度参赛安排及年度训练计划的类型</w:t>
      </w:r>
    </w:p>
    <w:p w14:paraId="05ED635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运动员年度参赛安排</w:t>
      </w:r>
    </w:p>
    <w:p w14:paraId="3A32264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年度训练计划的结构类型及安排特点</w:t>
      </w:r>
    </w:p>
    <w:p w14:paraId="470C403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大周期训练计划的基本构成</w:t>
      </w:r>
    </w:p>
    <w:p w14:paraId="4B352D7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训练大周期时间的确定</w:t>
      </w:r>
    </w:p>
    <w:p w14:paraId="2A3043F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大周期训练计划要点</w:t>
      </w:r>
    </w:p>
    <w:p w14:paraId="191191A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常规大周期与微缩大周期</w:t>
      </w:r>
    </w:p>
    <w:p w14:paraId="22908F4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赛前中短期集训的训练安排</w:t>
      </w:r>
    </w:p>
    <w:p w14:paraId="5677D7B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中短期阶段集训计划的结构及负荷特点</w:t>
      </w:r>
    </w:p>
    <w:p w14:paraId="4AE8814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赛前中短期集训中的区别对待</w:t>
      </w:r>
    </w:p>
    <w:p w14:paraId="2D21EDED">
      <w:pPr>
        <w:spacing w:line="360" w:lineRule="auto"/>
        <w:rPr>
          <w:b/>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年度训练计划的规范化用表</w:t>
      </w:r>
      <w:r>
        <w:rPr>
          <w:rFonts w:ascii="宋体" w:hAnsi="宋体" w:eastAsia="宋体" w:cs="宋体"/>
          <w:kern w:val="0"/>
          <w:sz w:val="24"/>
          <w:szCs w:val="24"/>
        </w:rPr>
        <w:br w:type="textWrapping"/>
      </w:r>
      <w:r>
        <w:rPr>
          <w:rFonts w:hint="eastAsia" w:ascii="宋体" w:hAnsi="宋体" w:eastAsia="宋体" w:cs="宋体"/>
          <w:kern w:val="0"/>
          <w:sz w:val="24"/>
          <w:szCs w:val="24"/>
        </w:rPr>
        <w:t>（一）</w:t>
      </w:r>
      <w:r>
        <w:rPr>
          <w:rFonts w:ascii="宋体" w:hAnsi="宋体" w:eastAsia="宋体" w:cs="宋体"/>
          <w:kern w:val="0"/>
          <w:sz w:val="24"/>
          <w:szCs w:val="24"/>
        </w:rPr>
        <w:t>规范化用表的用途</w:t>
      </w:r>
      <w:r>
        <w:rPr>
          <w:rFonts w:ascii="宋体" w:hAnsi="宋体" w:eastAsia="宋体" w:cs="宋体"/>
          <w:kern w:val="0"/>
          <w:sz w:val="24"/>
          <w:szCs w:val="24"/>
        </w:rPr>
        <w:br w:type="textWrapping"/>
      </w:r>
      <w:r>
        <w:rPr>
          <w:rFonts w:hint="eastAsia" w:ascii="宋体" w:hAnsi="宋体" w:eastAsia="宋体" w:cs="宋体"/>
          <w:kern w:val="0"/>
          <w:sz w:val="24"/>
          <w:szCs w:val="24"/>
        </w:rPr>
        <w:t>（二）</w:t>
      </w:r>
      <w:r>
        <w:rPr>
          <w:rFonts w:ascii="宋体" w:hAnsi="宋体" w:eastAsia="宋体" w:cs="宋体"/>
          <w:kern w:val="0"/>
          <w:sz w:val="24"/>
          <w:szCs w:val="24"/>
        </w:rPr>
        <w:t>年度训练计划的规范化用表示例</w:t>
      </w:r>
      <w:r>
        <w:rPr>
          <w:rFonts w:ascii="宋体" w:hAnsi="宋体" w:eastAsia="宋体" w:cs="宋体"/>
          <w:kern w:val="0"/>
          <w:sz w:val="24"/>
          <w:szCs w:val="24"/>
        </w:rPr>
        <w:br w:type="textWrapping"/>
      </w:r>
      <w:r>
        <w:rPr>
          <w:b/>
          <w:sz w:val="24"/>
          <w:szCs w:val="24"/>
        </w:rPr>
        <w:t>第十一章</w:t>
      </w:r>
      <w:r>
        <w:rPr>
          <w:rFonts w:hint="eastAsia"/>
          <w:b/>
          <w:sz w:val="24"/>
          <w:szCs w:val="24"/>
        </w:rPr>
        <w:t xml:space="preserve"> </w:t>
      </w:r>
      <w:r>
        <w:rPr>
          <w:b/>
          <w:sz w:val="24"/>
          <w:szCs w:val="24"/>
        </w:rPr>
        <w:t>周课训练计划的制订与实施</w:t>
      </w:r>
    </w:p>
    <w:p w14:paraId="7F394C4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周训练计划的制订与实施</w:t>
      </w:r>
    </w:p>
    <w:p w14:paraId="4301C1F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基本训练周的计划与组织</w:t>
      </w:r>
    </w:p>
    <w:p w14:paraId="63032EA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赛前训练周的计划与组织</w:t>
      </w:r>
    </w:p>
    <w:p w14:paraId="71C5BF00">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比赛周训练的计划与组织</w:t>
      </w:r>
    </w:p>
    <w:p w14:paraId="6704DCA4">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赛间训练周的计划与组织</w:t>
      </w:r>
    </w:p>
    <w:p w14:paraId="7F9BEA4D">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恢复周训练的计划与组织</w:t>
      </w:r>
    </w:p>
    <w:p w14:paraId="709AB0C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训练课的计划与组织</w:t>
      </w:r>
    </w:p>
    <w:p w14:paraId="65FA109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训练课的不同类型及要求</w:t>
      </w:r>
    </w:p>
    <w:p w14:paraId="3DF22A8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训练课的结构</w:t>
      </w:r>
    </w:p>
    <w:p w14:paraId="10E762DF">
      <w:pPr>
        <w:spacing w:line="360" w:lineRule="auto"/>
        <w:rPr>
          <w:rFonts w:ascii="宋体" w:hAnsi="宋体" w:eastAsia="宋体" w:cs="宋体"/>
          <w:kern w:val="0"/>
          <w:sz w:val="24"/>
          <w:szCs w:val="24"/>
        </w:rPr>
      </w:pPr>
      <w:r>
        <w:rPr>
          <w:rFonts w:hint="eastAsia" w:ascii="宋体" w:hAnsi="宋体" w:eastAsia="宋体" w:cs="宋体"/>
          <w:kern w:val="0"/>
          <w:sz w:val="24"/>
          <w:szCs w:val="24"/>
        </w:rPr>
        <w:t>（三）训练课的负荷量</w:t>
      </w:r>
    </w:p>
    <w:p w14:paraId="1C4D4377">
      <w:pPr>
        <w:spacing w:line="360" w:lineRule="auto"/>
        <w:rPr>
          <w:sz w:val="24"/>
          <w:szCs w:val="24"/>
        </w:rPr>
      </w:pPr>
    </w:p>
    <w:p w14:paraId="01CC4A7B">
      <w:pPr>
        <w:pStyle w:val="2"/>
        <w:jc w:val="center"/>
        <w:rPr>
          <w:rFonts w:hAnsi="宋体" w:cs="宋体"/>
          <w:b/>
          <w:sz w:val="36"/>
          <w:szCs w:val="36"/>
        </w:rPr>
      </w:pPr>
      <w:r>
        <w:rPr>
          <w:rFonts w:hint="eastAsia" w:hAnsi="宋体" w:cs="宋体"/>
          <w:b/>
          <w:sz w:val="36"/>
          <w:szCs w:val="36"/>
        </w:rPr>
        <w:t>第二篇 学校体育学</w:t>
      </w:r>
    </w:p>
    <w:p w14:paraId="5B4BAF9D">
      <w:pPr>
        <w:spacing w:line="360" w:lineRule="auto"/>
        <w:rPr>
          <w:b/>
          <w:sz w:val="24"/>
          <w:szCs w:val="24"/>
        </w:rPr>
      </w:pPr>
      <w:r>
        <w:rPr>
          <w:rFonts w:hint="eastAsia"/>
          <w:b/>
          <w:sz w:val="24"/>
          <w:szCs w:val="24"/>
        </w:rPr>
        <w:t>第一章 学校体育的历史沿革与思想演变</w:t>
      </w:r>
    </w:p>
    <w:p w14:paraId="66E8BD67">
      <w:pPr>
        <w:spacing w:line="360" w:lineRule="auto"/>
        <w:rPr>
          <w:rFonts w:ascii="宋体" w:hAnsi="宋体" w:eastAsia="宋体" w:cs="宋体"/>
          <w:kern w:val="0"/>
          <w:sz w:val="24"/>
          <w:szCs w:val="24"/>
        </w:rPr>
      </w:pPr>
      <w:r>
        <w:rPr>
          <w:rFonts w:hint="eastAsia" w:ascii="宋体" w:hAnsi="宋体" w:eastAsia="宋体" w:cs="宋体"/>
          <w:kern w:val="0"/>
          <w:sz w:val="24"/>
          <w:szCs w:val="24"/>
        </w:rPr>
        <w:t>一、古代社会的体育</w:t>
      </w:r>
    </w:p>
    <w:p w14:paraId="02859391">
      <w:pPr>
        <w:spacing w:line="360" w:lineRule="auto"/>
        <w:rPr>
          <w:rFonts w:ascii="宋体" w:hAnsi="宋体" w:eastAsia="宋体" w:cs="宋体"/>
          <w:kern w:val="0"/>
          <w:sz w:val="24"/>
          <w:szCs w:val="24"/>
        </w:rPr>
      </w:pPr>
      <w:r>
        <w:rPr>
          <w:rFonts w:hint="eastAsia" w:ascii="宋体" w:hAnsi="宋体" w:eastAsia="宋体" w:cs="宋体"/>
          <w:kern w:val="0"/>
          <w:sz w:val="24"/>
          <w:szCs w:val="24"/>
        </w:rPr>
        <w:t>二、现代学校体育的形成</w:t>
      </w:r>
    </w:p>
    <w:p w14:paraId="5234F364">
      <w:pPr>
        <w:spacing w:line="360" w:lineRule="auto"/>
        <w:rPr>
          <w:rFonts w:ascii="宋体" w:hAnsi="宋体" w:eastAsia="宋体" w:cs="宋体"/>
          <w:kern w:val="0"/>
          <w:sz w:val="24"/>
          <w:szCs w:val="24"/>
        </w:rPr>
      </w:pPr>
      <w:r>
        <w:rPr>
          <w:rFonts w:hint="eastAsia" w:ascii="宋体" w:hAnsi="宋体" w:eastAsia="宋体" w:cs="宋体"/>
          <w:kern w:val="0"/>
          <w:sz w:val="24"/>
          <w:szCs w:val="24"/>
        </w:rPr>
        <w:t>三、中国学校体育的发展</w:t>
      </w:r>
    </w:p>
    <w:p w14:paraId="68F976B9">
      <w:pPr>
        <w:spacing w:line="360" w:lineRule="auto"/>
        <w:rPr>
          <w:b/>
          <w:sz w:val="24"/>
          <w:szCs w:val="24"/>
        </w:rPr>
      </w:pPr>
      <w:r>
        <w:rPr>
          <w:b/>
          <w:sz w:val="24"/>
          <w:szCs w:val="24"/>
        </w:rPr>
        <w:t>第二章</w:t>
      </w:r>
      <w:r>
        <w:rPr>
          <w:rFonts w:hint="eastAsia"/>
          <w:b/>
          <w:sz w:val="24"/>
          <w:szCs w:val="24"/>
        </w:rPr>
        <w:t xml:space="preserve"> </w:t>
      </w:r>
      <w:r>
        <w:rPr>
          <w:b/>
          <w:sz w:val="24"/>
          <w:szCs w:val="24"/>
        </w:rPr>
        <w:t>学校体育与学生的全面发展</w:t>
      </w:r>
    </w:p>
    <w:p w14:paraId="2958D59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学校体育与学生身体发展</w:t>
      </w:r>
    </w:p>
    <w:p w14:paraId="1C51D92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学校体育与学生心理发展</w:t>
      </w:r>
    </w:p>
    <w:p w14:paraId="01D482A1">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学校体育与学生的社会适应</w:t>
      </w:r>
    </w:p>
    <w:p w14:paraId="0256DA1E">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学校体育与学生动作发展</w:t>
      </w:r>
    </w:p>
    <w:p w14:paraId="5D5BD437">
      <w:pPr>
        <w:spacing w:line="360" w:lineRule="auto"/>
        <w:rPr>
          <w:b/>
          <w:sz w:val="24"/>
          <w:szCs w:val="24"/>
        </w:rPr>
      </w:pPr>
      <w:r>
        <w:rPr>
          <w:b/>
          <w:sz w:val="24"/>
          <w:szCs w:val="24"/>
        </w:rPr>
        <w:t>第三章</w:t>
      </w:r>
      <w:r>
        <w:rPr>
          <w:rFonts w:hint="eastAsia"/>
          <w:b/>
          <w:sz w:val="24"/>
          <w:szCs w:val="24"/>
        </w:rPr>
        <w:t xml:space="preserve"> </w:t>
      </w:r>
      <w:r>
        <w:rPr>
          <w:b/>
          <w:sz w:val="24"/>
          <w:szCs w:val="24"/>
        </w:rPr>
        <w:t>我国学校体育目的与目标</w:t>
      </w:r>
    </w:p>
    <w:p w14:paraId="6F166669">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学校体育的结构与作用</w:t>
      </w:r>
    </w:p>
    <w:p w14:paraId="2970DAC0">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我国学校体育目的与目标</w:t>
      </w:r>
    </w:p>
    <w:p w14:paraId="346FA810">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实现学校体育目标的基本要求</w:t>
      </w:r>
    </w:p>
    <w:p w14:paraId="17DDC4E9">
      <w:pPr>
        <w:spacing w:line="360" w:lineRule="auto"/>
        <w:rPr>
          <w:b/>
          <w:sz w:val="24"/>
          <w:szCs w:val="24"/>
        </w:rPr>
      </w:pPr>
      <w:r>
        <w:rPr>
          <w:b/>
          <w:sz w:val="24"/>
          <w:szCs w:val="24"/>
        </w:rPr>
        <w:t>第四章</w:t>
      </w:r>
      <w:r>
        <w:rPr>
          <w:rFonts w:hint="eastAsia"/>
          <w:b/>
          <w:sz w:val="24"/>
          <w:szCs w:val="24"/>
        </w:rPr>
        <w:t xml:space="preserve"> </w:t>
      </w:r>
      <w:r>
        <w:rPr>
          <w:b/>
          <w:sz w:val="24"/>
          <w:szCs w:val="24"/>
        </w:rPr>
        <w:t>学校体育的制度与组织管理</w:t>
      </w:r>
    </w:p>
    <w:p w14:paraId="36CE4705">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我国现行学校体育制度与法规</w:t>
      </w:r>
    </w:p>
    <w:p w14:paraId="7686E11D">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我国学校体育的组织与管理</w:t>
      </w:r>
    </w:p>
    <w:p w14:paraId="53F0335B">
      <w:pPr>
        <w:spacing w:line="360" w:lineRule="auto"/>
        <w:rPr>
          <w:b/>
          <w:sz w:val="24"/>
          <w:szCs w:val="24"/>
        </w:rPr>
      </w:pPr>
      <w:r>
        <w:rPr>
          <w:b/>
          <w:sz w:val="24"/>
          <w:szCs w:val="24"/>
        </w:rPr>
        <w:t>第五章</w:t>
      </w:r>
      <w:r>
        <w:rPr>
          <w:rFonts w:hint="eastAsia"/>
          <w:b/>
          <w:sz w:val="24"/>
          <w:szCs w:val="24"/>
        </w:rPr>
        <w:t xml:space="preserve"> </w:t>
      </w:r>
      <w:r>
        <w:rPr>
          <w:b/>
          <w:sz w:val="24"/>
          <w:szCs w:val="24"/>
        </w:rPr>
        <w:t>体育课程编制与实施</w:t>
      </w:r>
    </w:p>
    <w:p w14:paraId="3FAFD4EB">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体育课程的特点</w:t>
      </w:r>
    </w:p>
    <w:p w14:paraId="795F752A">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体育课程的学科基础</w:t>
      </w:r>
    </w:p>
    <w:p w14:paraId="0766D6D4">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体育与健康课程标准的制定</w:t>
      </w:r>
    </w:p>
    <w:p w14:paraId="64AD9925">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体育与健康课程实施</w:t>
      </w:r>
    </w:p>
    <w:p w14:paraId="5C62BAE8">
      <w:pPr>
        <w:spacing w:line="360" w:lineRule="auto"/>
        <w:rPr>
          <w:b/>
          <w:sz w:val="24"/>
          <w:szCs w:val="24"/>
        </w:rPr>
      </w:pPr>
      <w:r>
        <w:rPr>
          <w:b/>
          <w:sz w:val="24"/>
          <w:szCs w:val="24"/>
        </w:rPr>
        <w:t>第六章</w:t>
      </w:r>
      <w:r>
        <w:rPr>
          <w:rFonts w:hint="eastAsia"/>
          <w:b/>
          <w:sz w:val="24"/>
          <w:szCs w:val="24"/>
        </w:rPr>
        <w:t xml:space="preserve"> </w:t>
      </w:r>
      <w:r>
        <w:rPr>
          <w:b/>
          <w:sz w:val="24"/>
          <w:szCs w:val="24"/>
        </w:rPr>
        <w:t>体育教学的特点、目标与内容</w:t>
      </w:r>
    </w:p>
    <w:p w14:paraId="3D40B2DB">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体育教学的本质与特征</w:t>
      </w:r>
    </w:p>
    <w:p w14:paraId="1A24E38F">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体育教学（学习）目标</w:t>
      </w:r>
    </w:p>
    <w:p w14:paraId="75127EDE">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体育教学内容</w:t>
      </w:r>
    </w:p>
    <w:p w14:paraId="3B459F36">
      <w:pPr>
        <w:spacing w:line="360" w:lineRule="auto"/>
        <w:rPr>
          <w:b/>
          <w:sz w:val="24"/>
          <w:szCs w:val="24"/>
        </w:rPr>
      </w:pPr>
      <w:r>
        <w:rPr>
          <w:b/>
          <w:sz w:val="24"/>
          <w:szCs w:val="24"/>
        </w:rPr>
        <w:t>第七章</w:t>
      </w:r>
      <w:r>
        <w:rPr>
          <w:rFonts w:hint="eastAsia"/>
          <w:b/>
          <w:sz w:val="24"/>
          <w:szCs w:val="24"/>
        </w:rPr>
        <w:t xml:space="preserve"> </w:t>
      </w:r>
      <w:r>
        <w:rPr>
          <w:b/>
          <w:sz w:val="24"/>
          <w:szCs w:val="24"/>
        </w:rPr>
        <w:t>体育教学方法与组织</w:t>
      </w:r>
    </w:p>
    <w:p w14:paraId="1FF7CC4F">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体育教学方法</w:t>
      </w:r>
    </w:p>
    <w:p w14:paraId="4AD65F83">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体育教学组织管理学</w:t>
      </w:r>
    </w:p>
    <w:p w14:paraId="52ED9923">
      <w:pPr>
        <w:spacing w:line="360" w:lineRule="auto"/>
        <w:rPr>
          <w:b/>
          <w:sz w:val="24"/>
          <w:szCs w:val="24"/>
        </w:rPr>
      </w:pPr>
      <w:r>
        <w:rPr>
          <w:b/>
          <w:sz w:val="24"/>
          <w:szCs w:val="24"/>
        </w:rPr>
        <w:t>第八章</w:t>
      </w:r>
      <w:r>
        <w:rPr>
          <w:rFonts w:hint="eastAsia"/>
          <w:b/>
          <w:sz w:val="24"/>
          <w:szCs w:val="24"/>
        </w:rPr>
        <w:t xml:space="preserve"> </w:t>
      </w:r>
      <w:r>
        <w:rPr>
          <w:b/>
          <w:sz w:val="24"/>
          <w:szCs w:val="24"/>
        </w:rPr>
        <w:t>体育教学设计式合学</w:t>
      </w:r>
    </w:p>
    <w:p w14:paraId="052E3FC0">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体育教学设计概述</w:t>
      </w:r>
    </w:p>
    <w:p w14:paraId="2EA80576">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体育教学设计的过程及要素</w:t>
      </w:r>
    </w:p>
    <w:p w14:paraId="6FF4AE5B">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体育教学计划的设计</w:t>
      </w:r>
    </w:p>
    <w:p w14:paraId="1C00E4CC">
      <w:pPr>
        <w:spacing w:line="360" w:lineRule="auto"/>
        <w:rPr>
          <w:b/>
          <w:sz w:val="24"/>
          <w:szCs w:val="24"/>
        </w:rPr>
      </w:pPr>
      <w:r>
        <w:rPr>
          <w:b/>
          <w:sz w:val="24"/>
          <w:szCs w:val="24"/>
        </w:rPr>
        <w:t>第九章</w:t>
      </w:r>
      <w:r>
        <w:rPr>
          <w:rFonts w:hint="eastAsia"/>
          <w:b/>
          <w:sz w:val="24"/>
          <w:szCs w:val="24"/>
        </w:rPr>
        <w:t xml:space="preserve"> </w:t>
      </w:r>
      <w:r>
        <w:rPr>
          <w:b/>
          <w:sz w:val="24"/>
          <w:szCs w:val="24"/>
        </w:rPr>
        <w:t>体育与健康课程学习与教学评价</w:t>
      </w:r>
    </w:p>
    <w:p w14:paraId="42393067">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体育与健康学习评价</w:t>
      </w:r>
    </w:p>
    <w:p w14:paraId="5B18B81D">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体育教师教学评价</w:t>
      </w:r>
    </w:p>
    <w:p w14:paraId="2FCCDB25">
      <w:pPr>
        <w:spacing w:line="360" w:lineRule="auto"/>
        <w:rPr>
          <w:b/>
          <w:sz w:val="24"/>
          <w:szCs w:val="24"/>
        </w:rPr>
      </w:pPr>
      <w:r>
        <w:rPr>
          <w:b/>
          <w:sz w:val="24"/>
          <w:szCs w:val="24"/>
        </w:rPr>
        <w:t>第十章</w:t>
      </w:r>
      <w:r>
        <w:rPr>
          <w:rFonts w:hint="eastAsia"/>
          <w:b/>
          <w:sz w:val="24"/>
          <w:szCs w:val="24"/>
        </w:rPr>
        <w:t xml:space="preserve"> </w:t>
      </w:r>
      <w:r>
        <w:rPr>
          <w:b/>
          <w:sz w:val="24"/>
          <w:szCs w:val="24"/>
        </w:rPr>
        <w:t>体育与健康课程资源的开发与利用</w:t>
      </w:r>
    </w:p>
    <w:p w14:paraId="719C3AE4">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体育与健康课程资源的性质与分类</w:t>
      </w:r>
    </w:p>
    <w:p w14:paraId="70259B05">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体育与健康课程内容资源的开发与利用</w:t>
      </w:r>
    </w:p>
    <w:p w14:paraId="1E4FCCBA">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体育场地设施资源的开发与利用</w:t>
      </w:r>
    </w:p>
    <w:p w14:paraId="2AE59B12">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人力资源的利用与开发</w:t>
      </w:r>
    </w:p>
    <w:p w14:paraId="716DDEA0">
      <w:pPr>
        <w:spacing w:line="360" w:lineRule="auto"/>
        <w:rPr>
          <w:b/>
          <w:sz w:val="24"/>
          <w:szCs w:val="24"/>
        </w:rPr>
      </w:pPr>
      <w:r>
        <w:rPr>
          <w:b/>
          <w:sz w:val="24"/>
          <w:szCs w:val="24"/>
        </w:rPr>
        <w:t>第十一章</w:t>
      </w:r>
      <w:r>
        <w:rPr>
          <w:rFonts w:hint="eastAsia"/>
          <w:b/>
          <w:sz w:val="24"/>
          <w:szCs w:val="24"/>
        </w:rPr>
        <w:t xml:space="preserve"> </w:t>
      </w:r>
      <w:r>
        <w:rPr>
          <w:b/>
          <w:sz w:val="24"/>
          <w:szCs w:val="24"/>
        </w:rPr>
        <w:t>体育课教学</w:t>
      </w:r>
    </w:p>
    <w:p w14:paraId="712BFE4F">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体育与健康课的类型与结构</w:t>
      </w:r>
    </w:p>
    <w:p w14:paraId="4ADC74B5">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体育实践课的密度与运动负荷</w:t>
      </w:r>
    </w:p>
    <w:p w14:paraId="30C5E7FC">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体育课的准备与分析</w:t>
      </w:r>
    </w:p>
    <w:p w14:paraId="74A4D1D3">
      <w:pPr>
        <w:spacing w:line="360" w:lineRule="auto"/>
        <w:rPr>
          <w:b/>
          <w:sz w:val="24"/>
          <w:szCs w:val="24"/>
        </w:rPr>
      </w:pPr>
      <w:r>
        <w:rPr>
          <w:b/>
          <w:sz w:val="24"/>
          <w:szCs w:val="24"/>
        </w:rPr>
        <w:t>第十二章</w:t>
      </w:r>
      <w:r>
        <w:rPr>
          <w:rFonts w:hint="eastAsia"/>
          <w:b/>
          <w:sz w:val="24"/>
          <w:szCs w:val="24"/>
        </w:rPr>
        <w:t xml:space="preserve"> </w:t>
      </w:r>
      <w:r>
        <w:rPr>
          <w:b/>
          <w:sz w:val="24"/>
          <w:szCs w:val="24"/>
        </w:rPr>
        <w:t>课外体育活动</w:t>
      </w:r>
    </w:p>
    <w:p w14:paraId="300F3A13">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课外体育活动的性质与特点</w:t>
      </w:r>
    </w:p>
    <w:p w14:paraId="6C091067">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课外体育活动的组织形式</w:t>
      </w:r>
    </w:p>
    <w:p w14:paraId="745472F5">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课外体育活动的实施</w:t>
      </w:r>
    </w:p>
    <w:p w14:paraId="4B46BAA0">
      <w:pPr>
        <w:spacing w:line="360" w:lineRule="auto"/>
        <w:rPr>
          <w:b/>
          <w:sz w:val="24"/>
          <w:szCs w:val="24"/>
        </w:rPr>
      </w:pPr>
      <w:r>
        <w:rPr>
          <w:b/>
          <w:sz w:val="24"/>
          <w:szCs w:val="24"/>
        </w:rPr>
        <w:t>第十三章</w:t>
      </w:r>
      <w:r>
        <w:rPr>
          <w:rFonts w:hint="eastAsia"/>
          <w:b/>
          <w:sz w:val="24"/>
          <w:szCs w:val="24"/>
        </w:rPr>
        <w:t xml:space="preserve"> </w:t>
      </w:r>
      <w:r>
        <w:rPr>
          <w:b/>
          <w:sz w:val="24"/>
          <w:szCs w:val="24"/>
        </w:rPr>
        <w:t>学校课余体育训练</w:t>
      </w:r>
    </w:p>
    <w:p w14:paraId="00A39734">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学校课余体育训练的性质与特点</w:t>
      </w:r>
    </w:p>
    <w:p w14:paraId="629F2707">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学校课余体育训练的组织形式</w:t>
      </w:r>
    </w:p>
    <w:p w14:paraId="1BF0BE62">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学校课余体育训练的实施</w:t>
      </w:r>
      <w:r>
        <w:rPr>
          <w:rFonts w:ascii="宋体" w:hAnsi="宋体" w:eastAsia="宋体" w:cs="宋体"/>
          <w:kern w:val="0"/>
          <w:sz w:val="24"/>
          <w:szCs w:val="24"/>
        </w:rPr>
        <w:br w:type="textWrapping"/>
      </w:r>
      <w:r>
        <w:rPr>
          <w:b/>
          <w:sz w:val="24"/>
          <w:szCs w:val="24"/>
        </w:rPr>
        <w:t>第十四章</w:t>
      </w:r>
      <w:r>
        <w:rPr>
          <w:rFonts w:hint="eastAsia"/>
          <w:b/>
          <w:sz w:val="24"/>
          <w:szCs w:val="24"/>
        </w:rPr>
        <w:t xml:space="preserve"> </w:t>
      </w:r>
      <w:r>
        <w:rPr>
          <w:b/>
          <w:sz w:val="24"/>
          <w:szCs w:val="24"/>
        </w:rPr>
        <w:t>学校课余体育竞赛</w:t>
      </w:r>
    </w:p>
    <w:p w14:paraId="5953C38B">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课余体育竞赛的特点</w:t>
      </w:r>
    </w:p>
    <w:p w14:paraId="0A0E4671">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课余体育竞赛的组织形式</w:t>
      </w:r>
    </w:p>
    <w:p w14:paraId="6E06619D">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学校课余体育竞赛的实施</w:t>
      </w:r>
    </w:p>
    <w:p w14:paraId="736780F5">
      <w:pPr>
        <w:spacing w:line="360" w:lineRule="auto"/>
        <w:rPr>
          <w:b/>
          <w:sz w:val="24"/>
          <w:szCs w:val="24"/>
        </w:rPr>
      </w:pPr>
      <w:r>
        <w:rPr>
          <w:b/>
          <w:sz w:val="24"/>
          <w:szCs w:val="24"/>
        </w:rPr>
        <w:t>第十五章</w:t>
      </w:r>
      <w:r>
        <w:rPr>
          <w:rFonts w:hint="eastAsia"/>
          <w:b/>
          <w:sz w:val="24"/>
          <w:szCs w:val="24"/>
        </w:rPr>
        <w:t xml:space="preserve"> </w:t>
      </w:r>
      <w:r>
        <w:rPr>
          <w:b/>
          <w:sz w:val="24"/>
          <w:szCs w:val="24"/>
        </w:rPr>
        <w:t>体育教师</w:t>
      </w:r>
    </w:p>
    <w:p w14:paraId="7CFC1CF4">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体育教师的特征</w:t>
      </w:r>
    </w:p>
    <w:p w14:paraId="1702F54A">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体育教师的工作与研究</w:t>
      </w:r>
    </w:p>
    <w:p w14:paraId="6FC0BC77">
      <w:pPr>
        <w:spacing w:line="360" w:lineRule="auto"/>
        <w:rPr>
          <w:b/>
          <w:sz w:val="24"/>
          <w:szCs w:val="24"/>
        </w:rPr>
      </w:pPr>
      <w:r>
        <w:rPr>
          <w:b/>
          <w:sz w:val="24"/>
          <w:szCs w:val="24"/>
        </w:rPr>
        <w:t>第十六章</w:t>
      </w:r>
      <w:r>
        <w:rPr>
          <w:rFonts w:hint="eastAsia"/>
          <w:b/>
          <w:sz w:val="24"/>
          <w:szCs w:val="24"/>
        </w:rPr>
        <w:t xml:space="preserve"> </w:t>
      </w:r>
      <w:r>
        <w:rPr>
          <w:b/>
          <w:sz w:val="24"/>
          <w:szCs w:val="24"/>
        </w:rPr>
        <w:t>体育教师的职业培训与终身学习</w:t>
      </w:r>
    </w:p>
    <w:p w14:paraId="4431638B">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体育教育专业的学科学习</w:t>
      </w:r>
    </w:p>
    <w:p w14:paraId="23535C07">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体育教育专业的见习与实习</w:t>
      </w:r>
    </w:p>
    <w:p w14:paraId="3B05D756">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体育教师的在职培训</w:t>
      </w:r>
    </w:p>
    <w:p w14:paraId="1A5C54D8">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体育教师的终身学习</w:t>
      </w:r>
    </w:p>
    <w:p w14:paraId="5DF44846">
      <w:pPr>
        <w:spacing w:line="360" w:lineRule="auto"/>
        <w:rPr>
          <w:rFonts w:hint="eastAsia"/>
          <w:b/>
          <w:sz w:val="24"/>
          <w:szCs w:val="24"/>
        </w:rPr>
      </w:pPr>
    </w:p>
    <w:p w14:paraId="55ECF3BD">
      <w:pPr>
        <w:pStyle w:val="2"/>
        <w:rPr>
          <w:rFonts w:hint="eastAsia" w:hAnsi="宋体" w:cs="宋体"/>
          <w:b/>
          <w:sz w:val="36"/>
          <w:szCs w:val="36"/>
        </w:rPr>
      </w:pPr>
    </w:p>
    <w:p w14:paraId="3EC9CC70">
      <w:pPr>
        <w:pStyle w:val="2"/>
        <w:jc w:val="center"/>
        <w:rPr>
          <w:rFonts w:hAnsi="宋体" w:cs="宋体"/>
          <w:b/>
          <w:sz w:val="36"/>
          <w:szCs w:val="36"/>
        </w:rPr>
      </w:pPr>
    </w:p>
    <w:p w14:paraId="06F7CF6E">
      <w:pPr>
        <w:pStyle w:val="2"/>
        <w:jc w:val="center"/>
        <w:rPr>
          <w:rFonts w:hAnsi="宋体" w:cs="宋体"/>
          <w:b/>
          <w:sz w:val="36"/>
          <w:szCs w:val="36"/>
        </w:rPr>
      </w:pPr>
      <w:r>
        <w:rPr>
          <w:rFonts w:hint="eastAsia" w:hAnsi="宋体" w:cs="宋体"/>
          <w:b/>
          <w:sz w:val="36"/>
          <w:szCs w:val="36"/>
        </w:rPr>
        <w:t>第三篇 运动生理学</w:t>
      </w:r>
    </w:p>
    <w:p w14:paraId="47CFE7C4">
      <w:pPr>
        <w:spacing w:line="360" w:lineRule="auto"/>
        <w:rPr>
          <w:rFonts w:ascii="宋体" w:hAnsi="宋体" w:eastAsia="宋体" w:cs="宋体"/>
          <w:b/>
          <w:kern w:val="0"/>
          <w:sz w:val="24"/>
          <w:szCs w:val="24"/>
        </w:rPr>
      </w:pPr>
      <w:r>
        <w:rPr>
          <w:rFonts w:ascii="宋体" w:hAnsi="宋体" w:eastAsia="宋体" w:cs="宋体"/>
          <w:b/>
          <w:kern w:val="0"/>
          <w:sz w:val="24"/>
          <w:szCs w:val="24"/>
        </w:rPr>
        <w:t>第一章</w:t>
      </w:r>
      <w:r>
        <w:rPr>
          <w:rFonts w:hint="eastAsia" w:ascii="宋体" w:hAnsi="宋体" w:eastAsia="宋体" w:cs="宋体"/>
          <w:b/>
          <w:kern w:val="0"/>
          <w:sz w:val="24"/>
          <w:szCs w:val="24"/>
        </w:rPr>
        <w:t xml:space="preserve"> </w:t>
      </w:r>
      <w:r>
        <w:rPr>
          <w:rFonts w:ascii="宋体" w:hAnsi="宋体" w:eastAsia="宋体" w:cs="宋体"/>
          <w:b/>
          <w:kern w:val="0"/>
          <w:sz w:val="24"/>
          <w:szCs w:val="24"/>
        </w:rPr>
        <w:t>绪论</w:t>
      </w:r>
    </w:p>
    <w:p w14:paraId="65D6169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运动生理学概述</w:t>
      </w:r>
    </w:p>
    <w:p w14:paraId="15A8F5B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运动生理学的概念、研究对象和任务</w:t>
      </w:r>
    </w:p>
    <w:p w14:paraId="1C1A1ED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运动生理学研究的基本方法与水平</w:t>
      </w:r>
    </w:p>
    <w:p w14:paraId="7D2EBAC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生命活动的基本特征</w:t>
      </w:r>
    </w:p>
    <w:p w14:paraId="2E5EC2E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新陈代谢</w:t>
      </w:r>
    </w:p>
    <w:p w14:paraId="56B0768F">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兴奋性</w:t>
      </w:r>
    </w:p>
    <w:p w14:paraId="658CBE16">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应激性</w:t>
      </w:r>
    </w:p>
    <w:p w14:paraId="4D16757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适应性</w:t>
      </w:r>
    </w:p>
    <w:p w14:paraId="4E40B848">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生殖</w:t>
      </w:r>
    </w:p>
    <w:p w14:paraId="1FC10F6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人体生理机能的维持与调节</w:t>
      </w:r>
    </w:p>
    <w:p w14:paraId="35EEAF9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内环境及其稳态</w:t>
      </w:r>
    </w:p>
    <w:p w14:paraId="1BE0C847">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生理机能的调节</w:t>
      </w:r>
    </w:p>
    <w:p w14:paraId="47F97F5C">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人体生理机能调节的控制</w:t>
      </w:r>
    </w:p>
    <w:p w14:paraId="56AD768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非自动控制系统</w:t>
      </w:r>
    </w:p>
    <w:p w14:paraId="3FD8C51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反馈控制系统</w:t>
      </w:r>
    </w:p>
    <w:p w14:paraId="1F84A7FC">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前馈控制系统</w:t>
      </w:r>
    </w:p>
    <w:p w14:paraId="3E668B65">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运动生理学的发展历史与研究现状</w:t>
      </w:r>
    </w:p>
    <w:p w14:paraId="4A52B8D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运动生理学的发展历史</w:t>
      </w:r>
    </w:p>
    <w:p w14:paraId="4DCD257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运动生理学研究现状</w:t>
      </w:r>
    </w:p>
    <w:p w14:paraId="6618127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运动生理学研究的重点课题</w:t>
      </w:r>
    </w:p>
    <w:p w14:paraId="7993E284">
      <w:pPr>
        <w:spacing w:line="360" w:lineRule="auto"/>
        <w:rPr>
          <w:rFonts w:ascii="宋体" w:hAnsi="宋体" w:eastAsia="宋体" w:cs="宋体"/>
          <w:b/>
          <w:kern w:val="0"/>
          <w:sz w:val="24"/>
          <w:szCs w:val="24"/>
        </w:rPr>
      </w:pPr>
      <w:r>
        <w:rPr>
          <w:rFonts w:ascii="宋体" w:hAnsi="宋体" w:eastAsia="宋体" w:cs="宋体"/>
          <w:b/>
          <w:kern w:val="0"/>
          <w:sz w:val="24"/>
          <w:szCs w:val="24"/>
        </w:rPr>
        <w:t>第二章</w:t>
      </w:r>
      <w:r>
        <w:rPr>
          <w:rFonts w:hint="eastAsia" w:ascii="宋体" w:hAnsi="宋体" w:eastAsia="宋体" w:cs="宋体"/>
          <w:b/>
          <w:kern w:val="0"/>
          <w:sz w:val="24"/>
          <w:szCs w:val="24"/>
        </w:rPr>
        <w:t xml:space="preserve"> </w:t>
      </w:r>
      <w:r>
        <w:rPr>
          <w:rFonts w:ascii="宋体" w:hAnsi="宋体" w:eastAsia="宋体" w:cs="宋体"/>
          <w:b/>
          <w:kern w:val="0"/>
          <w:sz w:val="24"/>
          <w:szCs w:val="24"/>
        </w:rPr>
        <w:t>骨骼肌机能</w:t>
      </w:r>
    </w:p>
    <w:p w14:paraId="1A857D6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肌纤维的结构</w:t>
      </w:r>
    </w:p>
    <w:p w14:paraId="2E6052B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肌原纤维和肌小节</w:t>
      </w:r>
    </w:p>
    <w:p w14:paraId="187B467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肌管系统</w:t>
      </w:r>
    </w:p>
    <w:p w14:paraId="7F118E8C">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肌丝的分子组成</w:t>
      </w:r>
    </w:p>
    <w:p w14:paraId="10A8AEC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骨骼肌细胞的生物电现象</w:t>
      </w:r>
    </w:p>
    <w:p w14:paraId="2574659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静息电位</w:t>
      </w:r>
    </w:p>
    <w:p w14:paraId="2E1E310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动作电位</w:t>
      </w:r>
    </w:p>
    <w:p w14:paraId="0B5700C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动作电位的传导</w:t>
      </w:r>
    </w:p>
    <w:p w14:paraId="211A8ED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细胞间的兴奋传递</w:t>
      </w:r>
    </w:p>
    <w:p w14:paraId="5EAB1B0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肌纤维的收缩过程</w:t>
      </w:r>
    </w:p>
    <w:p w14:paraId="077D872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肌丝滑行学说</w:t>
      </w:r>
    </w:p>
    <w:p w14:paraId="103AD04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肌纤维收缩的分子机制</w:t>
      </w:r>
    </w:p>
    <w:p w14:paraId="639F31B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肌纤维的兴奋一收缩耦联</w:t>
      </w:r>
    </w:p>
    <w:p w14:paraId="17EF974E">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骨骼肌特性</w:t>
      </w:r>
    </w:p>
    <w:p w14:paraId="31FFD50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骨骼肌的物理特性</w:t>
      </w:r>
    </w:p>
    <w:p w14:paraId="1574BB7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骨骼肌的生理特性</w:t>
      </w:r>
    </w:p>
    <w:p w14:paraId="4510EEED">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骨骼肌的收缩形式</w:t>
      </w:r>
    </w:p>
    <w:p w14:paraId="59E01699">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骨骼肌的收缩形式</w:t>
      </w:r>
    </w:p>
    <w:p w14:paraId="5C03F58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骨骼肌收缩的力学表现</w:t>
      </w:r>
    </w:p>
    <w:p w14:paraId="656DFEFF">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运动单位的动员</w:t>
      </w:r>
    </w:p>
    <w:p w14:paraId="53040FBD">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肌纤维类型与运动能力</w:t>
      </w:r>
    </w:p>
    <w:p w14:paraId="5F42341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肌纤维类型的划分</w:t>
      </w:r>
    </w:p>
    <w:p w14:paraId="09950B8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不同类型肌纤维的形态、机能及代谢特征</w:t>
      </w:r>
    </w:p>
    <w:p w14:paraId="274EC39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运动时不同类型运动单位的动员</w:t>
      </w:r>
    </w:p>
    <w:p w14:paraId="7B2897BD">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肌纤维类型与运动项目</w:t>
      </w:r>
    </w:p>
    <w:p w14:paraId="14874FBE">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训练对肌纤维的影响</w:t>
      </w:r>
    </w:p>
    <w:p w14:paraId="6AED44D2">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运动对骨骼肌形态和机能的影响</w:t>
      </w:r>
    </w:p>
    <w:p w14:paraId="3BC99F3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运动导致的延迟性肌肉酸痛</w:t>
      </w:r>
    </w:p>
    <w:p w14:paraId="4C34CA6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运动导致的骨骼肌超微结构改变</w:t>
      </w:r>
    </w:p>
    <w:p w14:paraId="349D29E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延迟性肌肉酸痛和运动性骨骼肌超微结构改变的机理</w:t>
      </w:r>
    </w:p>
    <w:p w14:paraId="57FF4B0A">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运动导致的延迟性肌肉酸痛和超微结构改变的防治</w:t>
      </w:r>
    </w:p>
    <w:p w14:paraId="183B62A1">
      <w:pPr>
        <w:spacing w:line="360" w:lineRule="auto"/>
        <w:rPr>
          <w:rFonts w:ascii="宋体" w:hAnsi="宋体" w:eastAsia="宋体" w:cs="宋体"/>
          <w:kern w:val="0"/>
          <w:sz w:val="24"/>
          <w:szCs w:val="24"/>
        </w:rPr>
      </w:pPr>
      <w:r>
        <w:rPr>
          <w:rFonts w:ascii="宋体" w:hAnsi="宋体" w:eastAsia="宋体" w:cs="宋体"/>
          <w:kern w:val="0"/>
          <w:sz w:val="24"/>
          <w:szCs w:val="24"/>
        </w:rPr>
        <w:t>八</w:t>
      </w:r>
      <w:r>
        <w:rPr>
          <w:rFonts w:hint="eastAsia" w:ascii="宋体" w:hAnsi="宋体" w:eastAsia="宋体" w:cs="宋体"/>
          <w:kern w:val="0"/>
          <w:sz w:val="24"/>
          <w:szCs w:val="24"/>
        </w:rPr>
        <w:t>、</w:t>
      </w:r>
      <w:r>
        <w:rPr>
          <w:rFonts w:ascii="宋体" w:hAnsi="宋体" w:eastAsia="宋体" w:cs="宋体"/>
          <w:kern w:val="0"/>
          <w:sz w:val="24"/>
          <w:szCs w:val="24"/>
        </w:rPr>
        <w:t>肌电的测试原理与应用</w:t>
      </w:r>
    </w:p>
    <w:p w14:paraId="3B60497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肌电的引导</w:t>
      </w:r>
    </w:p>
    <w:p w14:paraId="7510018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肌电信号的分析</w:t>
      </w:r>
    </w:p>
    <w:p w14:paraId="20971BF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肌电在体育科研中的应用</w:t>
      </w:r>
    </w:p>
    <w:p w14:paraId="005286FE">
      <w:pPr>
        <w:spacing w:line="360" w:lineRule="auto"/>
        <w:rPr>
          <w:rFonts w:ascii="宋体" w:hAnsi="宋体" w:eastAsia="宋体" w:cs="宋体"/>
          <w:b/>
          <w:kern w:val="0"/>
          <w:sz w:val="24"/>
          <w:szCs w:val="24"/>
        </w:rPr>
      </w:pPr>
      <w:r>
        <w:rPr>
          <w:rFonts w:ascii="宋体" w:hAnsi="宋体" w:eastAsia="宋体" w:cs="宋体"/>
          <w:b/>
          <w:kern w:val="0"/>
          <w:sz w:val="24"/>
          <w:szCs w:val="24"/>
        </w:rPr>
        <w:t>第三章</w:t>
      </w:r>
      <w:r>
        <w:rPr>
          <w:rFonts w:hint="eastAsia" w:ascii="宋体" w:hAnsi="宋体" w:eastAsia="宋体" w:cs="宋体"/>
          <w:b/>
          <w:kern w:val="0"/>
          <w:sz w:val="24"/>
          <w:szCs w:val="24"/>
        </w:rPr>
        <w:t xml:space="preserve"> </w:t>
      </w:r>
      <w:r>
        <w:rPr>
          <w:rFonts w:ascii="宋体" w:hAnsi="宋体" w:eastAsia="宋体" w:cs="宋体"/>
          <w:b/>
          <w:kern w:val="0"/>
          <w:sz w:val="24"/>
          <w:szCs w:val="24"/>
        </w:rPr>
        <w:t>血液</w:t>
      </w:r>
    </w:p>
    <w:p w14:paraId="0A51FC7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血液的组成和理化特性</w:t>
      </w:r>
    </w:p>
    <w:p w14:paraId="3EBB61E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血液的组成</w:t>
      </w:r>
    </w:p>
    <w:p w14:paraId="1F65645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内环境相对稳定的生理学意义</w:t>
      </w:r>
    </w:p>
    <w:p w14:paraId="37E0A06F">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血液的功能</w:t>
      </w:r>
    </w:p>
    <w:p w14:paraId="09239FD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血液的理化特性</w:t>
      </w:r>
    </w:p>
    <w:p w14:paraId="5D1838A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运动对血液的影响</w:t>
      </w:r>
    </w:p>
    <w:p w14:paraId="0445A6C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运动对血量的影响</w:t>
      </w:r>
    </w:p>
    <w:p w14:paraId="6E64D4E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红细胞与运动</w:t>
      </w:r>
    </w:p>
    <w:p w14:paraId="52205EE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白细胞与运动</w:t>
      </w:r>
    </w:p>
    <w:p w14:paraId="7C2DE8C1">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血小板与运动</w:t>
      </w:r>
    </w:p>
    <w:p w14:paraId="62F857A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运动对血液凝固和纤溶能力的影响</w:t>
      </w:r>
    </w:p>
    <w:p w14:paraId="7F4614E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血液凝固和纤维蛋白溶解</w:t>
      </w:r>
    </w:p>
    <w:p w14:paraId="14C8A5F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运动对血凝和纤溶能力的影响</w:t>
      </w:r>
    </w:p>
    <w:p w14:paraId="7A4EBA9B">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运动员血液</w:t>
      </w:r>
    </w:p>
    <w:p w14:paraId="4C5570A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运动员血液</w:t>
      </w:r>
      <w:r>
        <w:rPr>
          <w:rFonts w:hint="eastAsia" w:ascii="宋体" w:hAnsi="宋体" w:eastAsia="宋体" w:cs="宋体"/>
          <w:kern w:val="0"/>
          <w:sz w:val="24"/>
          <w:szCs w:val="24"/>
        </w:rPr>
        <w:t>”的</w:t>
      </w:r>
      <w:r>
        <w:rPr>
          <w:rFonts w:ascii="宋体" w:hAnsi="宋体" w:eastAsia="宋体" w:cs="宋体"/>
          <w:kern w:val="0"/>
          <w:sz w:val="24"/>
          <w:szCs w:val="24"/>
        </w:rPr>
        <w:t>概念</w:t>
      </w:r>
    </w:p>
    <w:p w14:paraId="1B21CD3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运动员血液特征</w:t>
      </w:r>
    </w:p>
    <w:p w14:paraId="25ECA50F">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“运动员血液”的生理意义</w:t>
      </w:r>
    </w:p>
    <w:p w14:paraId="737597FF">
      <w:pPr>
        <w:spacing w:line="360" w:lineRule="auto"/>
        <w:rPr>
          <w:rFonts w:ascii="宋体" w:hAnsi="宋体" w:eastAsia="宋体" w:cs="宋体"/>
          <w:kern w:val="0"/>
          <w:sz w:val="24"/>
          <w:szCs w:val="24"/>
        </w:rPr>
      </w:pPr>
      <w:r>
        <w:rPr>
          <w:rFonts w:ascii="宋体" w:hAnsi="宋体" w:eastAsia="宋体" w:cs="宋体"/>
          <w:kern w:val="0"/>
          <w:sz w:val="24"/>
          <w:szCs w:val="24"/>
        </w:rPr>
        <w:t>五</w:t>
      </w:r>
      <w:r>
        <w:rPr>
          <w:rFonts w:hint="eastAsia" w:ascii="宋体" w:hAnsi="宋体" w:eastAsia="宋体" w:cs="宋体"/>
          <w:kern w:val="0"/>
          <w:sz w:val="24"/>
          <w:szCs w:val="24"/>
        </w:rPr>
        <w:t>、</w:t>
      </w:r>
      <w:r>
        <w:rPr>
          <w:rFonts w:ascii="宋体" w:hAnsi="宋体" w:eastAsia="宋体" w:cs="宋体"/>
          <w:kern w:val="0"/>
          <w:sz w:val="24"/>
          <w:szCs w:val="24"/>
        </w:rPr>
        <w:t>血型与输血原则</w:t>
      </w:r>
    </w:p>
    <w:p w14:paraId="0ADD939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血型与红细胞凝集</w:t>
      </w:r>
    </w:p>
    <w:p w14:paraId="6E2065F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ABO血型</w:t>
      </w:r>
    </w:p>
    <w:p w14:paraId="5CA1BB04">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ABO血型与输血</w:t>
      </w:r>
    </w:p>
    <w:p w14:paraId="750DCAAF">
      <w:pPr>
        <w:spacing w:line="360" w:lineRule="auto"/>
        <w:rPr>
          <w:rFonts w:ascii="宋体" w:hAnsi="宋体" w:eastAsia="宋体" w:cs="宋体"/>
          <w:kern w:val="0"/>
          <w:sz w:val="24"/>
          <w:szCs w:val="24"/>
        </w:rPr>
      </w:pPr>
      <w:r>
        <w:rPr>
          <w:rFonts w:ascii="宋体" w:hAnsi="宋体" w:eastAsia="宋体" w:cs="宋体"/>
          <w:kern w:val="0"/>
          <w:sz w:val="24"/>
          <w:szCs w:val="24"/>
        </w:rPr>
        <w:t>第六节</w:t>
      </w:r>
      <w:r>
        <w:rPr>
          <w:rFonts w:hint="eastAsia" w:ascii="宋体" w:hAnsi="宋体" w:eastAsia="宋体" w:cs="宋体"/>
          <w:kern w:val="0"/>
          <w:sz w:val="24"/>
          <w:szCs w:val="24"/>
        </w:rPr>
        <w:t xml:space="preserve"> </w:t>
      </w:r>
      <w:r>
        <w:rPr>
          <w:rFonts w:ascii="宋体" w:hAnsi="宋体" w:eastAsia="宋体" w:cs="宋体"/>
          <w:kern w:val="0"/>
          <w:sz w:val="24"/>
          <w:szCs w:val="24"/>
        </w:rPr>
        <w:t>血液中重要指标参考值及意义</w:t>
      </w:r>
    </w:p>
    <w:p w14:paraId="373FB04C">
      <w:pPr>
        <w:spacing w:line="360" w:lineRule="auto"/>
        <w:rPr>
          <w:rFonts w:ascii="宋体" w:hAnsi="宋体" w:eastAsia="宋体" w:cs="宋体"/>
          <w:b/>
          <w:kern w:val="0"/>
          <w:sz w:val="24"/>
          <w:szCs w:val="24"/>
        </w:rPr>
      </w:pPr>
      <w:r>
        <w:rPr>
          <w:rFonts w:ascii="宋体" w:hAnsi="宋体" w:eastAsia="宋体" w:cs="宋体"/>
          <w:b/>
          <w:kern w:val="0"/>
          <w:sz w:val="24"/>
          <w:szCs w:val="24"/>
        </w:rPr>
        <w:t>第四章</w:t>
      </w:r>
      <w:r>
        <w:rPr>
          <w:rFonts w:hint="eastAsia" w:ascii="宋体" w:hAnsi="宋体" w:eastAsia="宋体" w:cs="宋体"/>
          <w:b/>
          <w:kern w:val="0"/>
          <w:sz w:val="24"/>
          <w:szCs w:val="24"/>
        </w:rPr>
        <w:t xml:space="preserve"> </w:t>
      </w:r>
      <w:r>
        <w:rPr>
          <w:rFonts w:ascii="宋体" w:hAnsi="宋体" w:eastAsia="宋体" w:cs="宋体"/>
          <w:b/>
          <w:kern w:val="0"/>
          <w:sz w:val="24"/>
          <w:szCs w:val="24"/>
        </w:rPr>
        <w:t>循环机能</w:t>
      </w:r>
    </w:p>
    <w:p w14:paraId="63350E5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循环系统概述</w:t>
      </w:r>
    </w:p>
    <w:p w14:paraId="5E670A7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心脏的一般结构与血液循环途径</w:t>
      </w:r>
    </w:p>
    <w:p w14:paraId="0637C15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各类血管结构功能特点</w:t>
      </w:r>
    </w:p>
    <w:p w14:paraId="23AFF18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心脏生理</w:t>
      </w:r>
    </w:p>
    <w:p w14:paraId="70A5674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心肌的生理特性</w:t>
      </w:r>
    </w:p>
    <w:p w14:paraId="66CD550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心肌的供血与能量代谢特点</w:t>
      </w:r>
    </w:p>
    <w:p w14:paraId="6F3FAE4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心脏的泵血功能</w:t>
      </w:r>
    </w:p>
    <w:p w14:paraId="3C4774AE">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心音</w:t>
      </w:r>
    </w:p>
    <w:p w14:paraId="403E9716">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心电图</w:t>
      </w:r>
    </w:p>
    <w:p w14:paraId="1A4E2867">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血管生理</w:t>
      </w:r>
    </w:p>
    <w:p w14:paraId="75512EC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动脉血压</w:t>
      </w:r>
    </w:p>
    <w:p w14:paraId="3F0762B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动脉脉搏</w:t>
      </w:r>
    </w:p>
    <w:p w14:paraId="683B959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静脉血压和静脉回心血量</w:t>
      </w:r>
    </w:p>
    <w:p w14:paraId="78C87224">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微循环</w:t>
      </w:r>
    </w:p>
    <w:p w14:paraId="7B2F0F20">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心血管活动的调节</w:t>
      </w:r>
    </w:p>
    <w:p w14:paraId="78DCD3E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神经调节</w:t>
      </w:r>
    </w:p>
    <w:p w14:paraId="5544CA7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体液调节</w:t>
      </w:r>
    </w:p>
    <w:p w14:paraId="456C271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局部血流调节</w:t>
      </w:r>
    </w:p>
    <w:p w14:paraId="52C857D4">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运动与心血管功能</w:t>
      </w:r>
    </w:p>
    <w:p w14:paraId="48F4425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运动时心血管功能的变化</w:t>
      </w:r>
    </w:p>
    <w:p w14:paraId="1093F6D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运动心脏的特点</w:t>
      </w:r>
    </w:p>
    <w:p w14:paraId="01146F2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运动与心血管疾病</w:t>
      </w:r>
    </w:p>
    <w:p w14:paraId="3BC82468">
      <w:pPr>
        <w:spacing w:line="360" w:lineRule="auto"/>
        <w:rPr>
          <w:rFonts w:ascii="宋体" w:hAnsi="宋体" w:eastAsia="宋体" w:cs="宋体"/>
          <w:b/>
          <w:kern w:val="0"/>
          <w:sz w:val="24"/>
          <w:szCs w:val="24"/>
        </w:rPr>
      </w:pPr>
      <w:r>
        <w:rPr>
          <w:rFonts w:ascii="宋体" w:hAnsi="宋体" w:eastAsia="宋体" w:cs="宋体"/>
          <w:b/>
          <w:kern w:val="0"/>
          <w:sz w:val="24"/>
          <w:szCs w:val="24"/>
        </w:rPr>
        <w:t>第五章</w:t>
      </w:r>
      <w:r>
        <w:rPr>
          <w:rFonts w:hint="eastAsia" w:ascii="宋体" w:hAnsi="宋体" w:eastAsia="宋体" w:cs="宋体"/>
          <w:b/>
          <w:kern w:val="0"/>
          <w:sz w:val="24"/>
          <w:szCs w:val="24"/>
        </w:rPr>
        <w:t xml:space="preserve"> </w:t>
      </w:r>
      <w:r>
        <w:rPr>
          <w:rFonts w:ascii="宋体" w:hAnsi="宋体" w:eastAsia="宋体" w:cs="宋体"/>
          <w:b/>
          <w:kern w:val="0"/>
          <w:sz w:val="24"/>
          <w:szCs w:val="24"/>
        </w:rPr>
        <w:t>呼吸机能</w:t>
      </w:r>
    </w:p>
    <w:p w14:paraId="192468B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呼吸运动和肺通气机能</w:t>
      </w:r>
    </w:p>
    <w:p w14:paraId="60BA48B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肺通气的动力学</w:t>
      </w:r>
    </w:p>
    <w:p w14:paraId="7A917E4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肺通气机能</w:t>
      </w:r>
    </w:p>
    <w:p w14:paraId="13787246">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肺通气机能的指标</w:t>
      </w:r>
    </w:p>
    <w:p w14:paraId="6472240D">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气体交换和运输</w:t>
      </w:r>
    </w:p>
    <w:p w14:paraId="480AEBD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气体交换</w:t>
      </w:r>
    </w:p>
    <w:p w14:paraId="5CF8C28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气体运输</w:t>
      </w:r>
    </w:p>
    <w:p w14:paraId="3348C874">
      <w:pPr>
        <w:spacing w:line="360" w:lineRule="auto"/>
        <w:rPr>
          <w:rFonts w:ascii="宋体" w:hAnsi="宋体" w:eastAsia="宋体" w:cs="宋体"/>
          <w:kern w:val="0"/>
          <w:sz w:val="24"/>
          <w:szCs w:val="24"/>
        </w:rPr>
      </w:pPr>
      <w:r>
        <w:rPr>
          <w:rFonts w:ascii="宋体" w:hAnsi="宋体" w:eastAsia="宋体" w:cs="宋体"/>
          <w:kern w:val="0"/>
          <w:sz w:val="24"/>
          <w:szCs w:val="24"/>
        </w:rPr>
        <w:t>三</w:t>
      </w:r>
      <w:r>
        <w:rPr>
          <w:rFonts w:hint="eastAsia" w:ascii="宋体" w:hAnsi="宋体" w:eastAsia="宋体" w:cs="宋体"/>
          <w:kern w:val="0"/>
          <w:sz w:val="24"/>
          <w:szCs w:val="24"/>
        </w:rPr>
        <w:t>、</w:t>
      </w:r>
      <w:r>
        <w:rPr>
          <w:rFonts w:ascii="宋体" w:hAnsi="宋体" w:eastAsia="宋体" w:cs="宋体"/>
          <w:kern w:val="0"/>
          <w:sz w:val="24"/>
          <w:szCs w:val="24"/>
        </w:rPr>
        <w:t>呼吸运动的调节</w:t>
      </w:r>
    </w:p>
    <w:p w14:paraId="41D7CDF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调节呼吸运动的神经系统</w:t>
      </w:r>
    </w:p>
    <w:p w14:paraId="1960F31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呼吸运动的反射性调节</w:t>
      </w:r>
    </w:p>
    <w:p w14:paraId="48D5FF5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化学因素对呼吸的调节</w:t>
      </w:r>
    </w:p>
    <w:p w14:paraId="0A389A96">
      <w:pPr>
        <w:spacing w:line="360" w:lineRule="auto"/>
        <w:rPr>
          <w:rFonts w:ascii="宋体" w:hAnsi="宋体" w:eastAsia="宋体" w:cs="宋体"/>
          <w:kern w:val="0"/>
          <w:sz w:val="24"/>
          <w:szCs w:val="24"/>
        </w:rPr>
      </w:pPr>
      <w:r>
        <w:rPr>
          <w:rFonts w:ascii="宋体" w:hAnsi="宋体" w:eastAsia="宋体" w:cs="宋体"/>
          <w:kern w:val="0"/>
          <w:sz w:val="24"/>
          <w:szCs w:val="24"/>
        </w:rPr>
        <w:t>四</w:t>
      </w:r>
      <w:r>
        <w:rPr>
          <w:rFonts w:hint="eastAsia" w:ascii="宋体" w:hAnsi="宋体" w:eastAsia="宋体" w:cs="宋体"/>
          <w:kern w:val="0"/>
          <w:sz w:val="24"/>
          <w:szCs w:val="24"/>
        </w:rPr>
        <w:t>、</w:t>
      </w:r>
      <w:r>
        <w:rPr>
          <w:rFonts w:ascii="宋体" w:hAnsi="宋体" w:eastAsia="宋体" w:cs="宋体"/>
          <w:kern w:val="0"/>
          <w:sz w:val="24"/>
          <w:szCs w:val="24"/>
        </w:rPr>
        <w:t>运动对呼吸机能的影响</w:t>
      </w:r>
    </w:p>
    <w:p w14:paraId="43D2905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运动时通气机能的变化</w:t>
      </w:r>
    </w:p>
    <w:p w14:paraId="7854A5D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运动时换气机能的变化</w:t>
      </w:r>
    </w:p>
    <w:p w14:paraId="0BF3EE7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运动时呼吸的调节</w:t>
      </w:r>
    </w:p>
    <w:p w14:paraId="1F3E04BD">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运动时合理呼吸</w:t>
      </w:r>
    </w:p>
    <w:p w14:paraId="51FEE0BF">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呼吸肌与运动训练</w:t>
      </w:r>
    </w:p>
    <w:p w14:paraId="0F8D61C3">
      <w:pPr>
        <w:spacing w:line="360" w:lineRule="auto"/>
        <w:rPr>
          <w:rFonts w:ascii="宋体" w:hAnsi="宋体" w:eastAsia="宋体" w:cs="宋体"/>
          <w:b/>
          <w:kern w:val="0"/>
          <w:sz w:val="24"/>
          <w:szCs w:val="24"/>
        </w:rPr>
      </w:pPr>
      <w:r>
        <w:rPr>
          <w:rFonts w:ascii="宋体" w:hAnsi="宋体" w:eastAsia="宋体" w:cs="宋体"/>
          <w:b/>
          <w:kern w:val="0"/>
          <w:sz w:val="24"/>
          <w:szCs w:val="24"/>
        </w:rPr>
        <w:t>第六章</w:t>
      </w:r>
      <w:r>
        <w:rPr>
          <w:rFonts w:hint="eastAsia" w:ascii="宋体" w:hAnsi="宋体" w:eastAsia="宋体" w:cs="宋体"/>
          <w:b/>
          <w:kern w:val="0"/>
          <w:sz w:val="24"/>
          <w:szCs w:val="24"/>
        </w:rPr>
        <w:t xml:space="preserve"> </w:t>
      </w:r>
      <w:r>
        <w:rPr>
          <w:rFonts w:ascii="宋体" w:hAnsi="宋体" w:eastAsia="宋体" w:cs="宋体"/>
          <w:b/>
          <w:kern w:val="0"/>
          <w:sz w:val="24"/>
          <w:szCs w:val="24"/>
        </w:rPr>
        <w:t>物质与能量代谢</w:t>
      </w:r>
    </w:p>
    <w:p w14:paraId="46C8D9B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物质代谢</w:t>
      </w:r>
    </w:p>
    <w:p w14:paraId="21C20FF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人体主要营养物质的消化与吸收</w:t>
      </w:r>
    </w:p>
    <w:p w14:paraId="260E8EEF">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主要营养物质在体内的代谢</w:t>
      </w:r>
    </w:p>
    <w:p w14:paraId="47840E37">
      <w:pPr>
        <w:spacing w:line="360" w:lineRule="auto"/>
        <w:rPr>
          <w:rFonts w:ascii="宋体" w:hAnsi="宋体" w:eastAsia="宋体" w:cs="宋体"/>
          <w:kern w:val="0"/>
          <w:sz w:val="24"/>
          <w:szCs w:val="24"/>
        </w:rPr>
      </w:pP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能量代谢</w:t>
      </w:r>
    </w:p>
    <w:p w14:paraId="7F8DDA5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基础代谢</w:t>
      </w:r>
    </w:p>
    <w:p w14:paraId="771C847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人体运动时的能量供应与消耗</w:t>
      </w:r>
    </w:p>
    <w:p w14:paraId="06D6CBD8">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体温</w:t>
      </w:r>
    </w:p>
    <w:p w14:paraId="10F8111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正常人体温度</w:t>
      </w:r>
    </w:p>
    <w:p w14:paraId="6BCA5A1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体温调节</w:t>
      </w:r>
    </w:p>
    <w:p w14:paraId="728EA49A">
      <w:pPr>
        <w:spacing w:line="360" w:lineRule="auto"/>
        <w:rPr>
          <w:rFonts w:ascii="宋体" w:hAnsi="宋体" w:eastAsia="宋体" w:cs="宋体"/>
          <w:b/>
          <w:kern w:val="0"/>
          <w:sz w:val="24"/>
          <w:szCs w:val="24"/>
        </w:rPr>
      </w:pPr>
      <w:r>
        <w:rPr>
          <w:rFonts w:ascii="宋体" w:hAnsi="宋体" w:eastAsia="宋体" w:cs="宋体"/>
          <w:b/>
          <w:kern w:val="0"/>
          <w:sz w:val="24"/>
          <w:szCs w:val="24"/>
        </w:rPr>
        <w:t>第七章</w:t>
      </w:r>
      <w:r>
        <w:rPr>
          <w:rFonts w:hint="eastAsia" w:ascii="宋体" w:hAnsi="宋体" w:eastAsia="宋体" w:cs="宋体"/>
          <w:b/>
          <w:kern w:val="0"/>
          <w:sz w:val="24"/>
          <w:szCs w:val="24"/>
        </w:rPr>
        <w:t xml:space="preserve"> </w:t>
      </w:r>
      <w:r>
        <w:rPr>
          <w:rFonts w:ascii="宋体" w:hAnsi="宋体" w:eastAsia="宋体" w:cs="宋体"/>
          <w:b/>
          <w:kern w:val="0"/>
          <w:sz w:val="24"/>
          <w:szCs w:val="24"/>
        </w:rPr>
        <w:t>肾脏功能</w:t>
      </w:r>
    </w:p>
    <w:p w14:paraId="53E5B154">
      <w:pPr>
        <w:spacing w:line="360" w:lineRule="auto"/>
        <w:rPr>
          <w:rFonts w:ascii="宋体" w:hAnsi="宋体" w:eastAsia="宋体" w:cs="宋体"/>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肾脏的基本结构</w:t>
      </w:r>
    </w:p>
    <w:p w14:paraId="5DC7565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肾单位的基本结构</w:t>
      </w:r>
    </w:p>
    <w:p w14:paraId="32B73CF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肾脏的血液循环</w:t>
      </w:r>
    </w:p>
    <w:p w14:paraId="02BF718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尿的生成过程</w:t>
      </w:r>
    </w:p>
    <w:p w14:paraId="7B499FC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肾小球的滤过作用</w:t>
      </w:r>
    </w:p>
    <w:p w14:paraId="736303B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肾小管与集合管的重吸收作用</w:t>
      </w:r>
    </w:p>
    <w:p w14:paraId="69C3A69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肾小管与集合管的分泌作用</w:t>
      </w:r>
    </w:p>
    <w:p w14:paraId="544ED17A">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尿的成分、理化性质及尿量</w:t>
      </w:r>
    </w:p>
    <w:p w14:paraId="3F63C75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肾脏在保持水和酸碱平衡中的作用</w:t>
      </w:r>
    </w:p>
    <w:p w14:paraId="630805E9">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肾脏在保持水平衡中的作用</w:t>
      </w:r>
    </w:p>
    <w:p w14:paraId="4B747A0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肾脏在保持酸碱平衡中的作用</w:t>
      </w:r>
    </w:p>
    <w:p w14:paraId="53FA652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运动对肾脏功能的影响</w:t>
      </w:r>
    </w:p>
    <w:p w14:paraId="2CF083B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尿量</w:t>
      </w:r>
    </w:p>
    <w:p w14:paraId="5C81F22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运动性蛋白尿</w:t>
      </w:r>
    </w:p>
    <w:p w14:paraId="2FF05614">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运动性血尿</w:t>
      </w:r>
    </w:p>
    <w:p w14:paraId="143DB9D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尿十项检测</w:t>
      </w:r>
    </w:p>
    <w:p w14:paraId="192BB58A">
      <w:pPr>
        <w:spacing w:line="360" w:lineRule="auto"/>
        <w:rPr>
          <w:rFonts w:ascii="宋体" w:hAnsi="宋体" w:eastAsia="宋体" w:cs="宋体"/>
          <w:b/>
          <w:kern w:val="0"/>
          <w:sz w:val="24"/>
          <w:szCs w:val="24"/>
        </w:rPr>
      </w:pPr>
      <w:r>
        <w:rPr>
          <w:rFonts w:ascii="宋体" w:hAnsi="宋体" w:eastAsia="宋体" w:cs="宋体"/>
          <w:b/>
          <w:kern w:val="0"/>
          <w:sz w:val="24"/>
          <w:szCs w:val="24"/>
        </w:rPr>
        <w:t>第八章</w:t>
      </w:r>
      <w:r>
        <w:rPr>
          <w:rFonts w:hint="eastAsia" w:ascii="宋体" w:hAnsi="宋体" w:eastAsia="宋体" w:cs="宋体"/>
          <w:b/>
          <w:kern w:val="0"/>
          <w:sz w:val="24"/>
          <w:szCs w:val="24"/>
        </w:rPr>
        <w:t xml:space="preserve"> </w:t>
      </w:r>
      <w:r>
        <w:rPr>
          <w:rFonts w:ascii="宋体" w:hAnsi="宋体" w:eastAsia="宋体" w:cs="宋体"/>
          <w:b/>
          <w:kern w:val="0"/>
          <w:sz w:val="24"/>
          <w:szCs w:val="24"/>
        </w:rPr>
        <w:t>内分泌功能</w:t>
      </w:r>
    </w:p>
    <w:p w14:paraId="3FD50F6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内分泌、内分泌系统与激素</w:t>
      </w:r>
    </w:p>
    <w:p w14:paraId="23DAFB3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内分泌与内分泌系统</w:t>
      </w:r>
    </w:p>
    <w:p w14:paraId="4D87A44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激素与激素的分类</w:t>
      </w:r>
    </w:p>
    <w:p w14:paraId="4C63FD8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激素的一般生理作用和作用特征</w:t>
      </w:r>
    </w:p>
    <w:p w14:paraId="2047A8F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激素作用的机制和调节</w:t>
      </w:r>
    </w:p>
    <w:p w14:paraId="5BBF4A3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受体以及作用特征</w:t>
      </w:r>
    </w:p>
    <w:p w14:paraId="7BECDF9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激素作用的机制和过程</w:t>
      </w:r>
    </w:p>
    <w:p w14:paraId="1F29FE6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激素分泌的调节</w:t>
      </w:r>
    </w:p>
    <w:p w14:paraId="4D077CC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主要内分泌腺的内分泌功能</w:t>
      </w:r>
    </w:p>
    <w:p w14:paraId="1CE7F50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下丘脑的内分泌功能</w:t>
      </w:r>
    </w:p>
    <w:p w14:paraId="0F3D81B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垂体的内分泌功能</w:t>
      </w:r>
    </w:p>
    <w:p w14:paraId="0B29462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甲状腺、甲状旁腺的内分泌功能</w:t>
      </w:r>
    </w:p>
    <w:p w14:paraId="2337BB0F">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肾上腺的内分泌功能</w:t>
      </w:r>
    </w:p>
    <w:p w14:paraId="12E16E58">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胰岛的内分泌功能</w:t>
      </w:r>
    </w:p>
    <w:p w14:paraId="381CACE9">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性腺的内分泌功能</w:t>
      </w:r>
    </w:p>
    <w:p w14:paraId="094360B7">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其他内分泌腺及其激素</w:t>
      </w:r>
    </w:p>
    <w:p w14:paraId="43B7095B">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功能器官的内分泌及激素</w:t>
      </w:r>
    </w:p>
    <w:p w14:paraId="35BC788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心脏和血管的内分泌功能</w:t>
      </w:r>
    </w:p>
    <w:p w14:paraId="55C6692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胃肠道系统的内分泌功能</w:t>
      </w:r>
    </w:p>
    <w:p w14:paraId="63B5346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肾脏的内分泌功能</w:t>
      </w:r>
    </w:p>
    <w:p w14:paraId="4F713AA1">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运动与内分泌功能</w:t>
      </w:r>
    </w:p>
    <w:p w14:paraId="082FFBE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激素对运动的基本反应和适应特征</w:t>
      </w:r>
    </w:p>
    <w:p w14:paraId="66521A9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激素对运动能量代谢的调控</w:t>
      </w:r>
    </w:p>
    <w:p w14:paraId="79EC83D0">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内分泌轴与运动</w:t>
      </w:r>
    </w:p>
    <w:p w14:paraId="2D1080B9">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内分泌指标在运动实践中的应用</w:t>
      </w:r>
    </w:p>
    <w:p w14:paraId="37236F59">
      <w:pPr>
        <w:spacing w:line="360" w:lineRule="auto"/>
        <w:rPr>
          <w:rFonts w:ascii="宋体" w:hAnsi="宋体" w:eastAsia="宋体" w:cs="宋体"/>
          <w:b/>
          <w:kern w:val="0"/>
          <w:sz w:val="24"/>
          <w:szCs w:val="24"/>
        </w:rPr>
      </w:pPr>
      <w:r>
        <w:rPr>
          <w:rFonts w:ascii="宋体" w:hAnsi="宋体" w:eastAsia="宋体" w:cs="宋体"/>
          <w:b/>
          <w:kern w:val="0"/>
          <w:sz w:val="24"/>
          <w:szCs w:val="24"/>
        </w:rPr>
        <w:t>第九章</w:t>
      </w:r>
      <w:r>
        <w:rPr>
          <w:rFonts w:hint="eastAsia" w:ascii="宋体" w:hAnsi="宋体" w:eastAsia="宋体" w:cs="宋体"/>
          <w:b/>
          <w:kern w:val="0"/>
          <w:sz w:val="24"/>
          <w:szCs w:val="24"/>
        </w:rPr>
        <w:t xml:space="preserve"> </w:t>
      </w:r>
      <w:r>
        <w:rPr>
          <w:rFonts w:ascii="宋体" w:hAnsi="宋体" w:eastAsia="宋体" w:cs="宋体"/>
          <w:b/>
          <w:kern w:val="0"/>
          <w:sz w:val="24"/>
          <w:szCs w:val="24"/>
        </w:rPr>
        <w:t>感觉机能</w:t>
      </w:r>
    </w:p>
    <w:p w14:paraId="6DDC00B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概述</w:t>
      </w:r>
    </w:p>
    <w:p w14:paraId="5C75E0D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感受器、感觉器官及感觉的定义和分类</w:t>
      </w:r>
    </w:p>
    <w:p w14:paraId="330F14C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感受器的一般生理特征</w:t>
      </w:r>
    </w:p>
    <w:p w14:paraId="6E78C2F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视觉</w:t>
      </w:r>
    </w:p>
    <w:p w14:paraId="4F8B622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眼的折光功能及调节</w:t>
      </w:r>
    </w:p>
    <w:p w14:paraId="2585DB3F">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眼的感光功能</w:t>
      </w:r>
    </w:p>
    <w:p w14:paraId="5A8EED98">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视觉生理与运动</w:t>
      </w:r>
    </w:p>
    <w:p w14:paraId="4CDBC3B0">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听觉与位觉</w:t>
      </w:r>
    </w:p>
    <w:p w14:paraId="2D7207F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听觉</w:t>
      </w:r>
    </w:p>
    <w:p w14:paraId="14B82917">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位觉</w:t>
      </w:r>
    </w:p>
    <w:p w14:paraId="4AE67FA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本体感觉</w:t>
      </w:r>
    </w:p>
    <w:p w14:paraId="4698087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本体感受器结构与功能</w:t>
      </w:r>
    </w:p>
    <w:p w14:paraId="658D7A9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本体感觉在运动训练中的作用</w:t>
      </w:r>
    </w:p>
    <w:p w14:paraId="6EDCF8D4">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其他感觉</w:t>
      </w:r>
    </w:p>
    <w:p w14:paraId="6D9BBD6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触压觉</w:t>
      </w:r>
    </w:p>
    <w:p w14:paraId="4C7F15C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冷觉与温觉</w:t>
      </w:r>
    </w:p>
    <w:p w14:paraId="3FF410F3">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内脏感觉</w:t>
      </w:r>
    </w:p>
    <w:p w14:paraId="3F01F379">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痛觉</w:t>
      </w:r>
    </w:p>
    <w:p w14:paraId="4BF3B4D0">
      <w:pPr>
        <w:spacing w:line="360" w:lineRule="auto"/>
        <w:rPr>
          <w:rFonts w:ascii="宋体" w:hAnsi="宋体" w:eastAsia="宋体" w:cs="宋体"/>
          <w:b/>
          <w:kern w:val="0"/>
          <w:sz w:val="24"/>
          <w:szCs w:val="24"/>
        </w:rPr>
      </w:pPr>
      <w:r>
        <w:rPr>
          <w:rFonts w:ascii="宋体" w:hAnsi="宋体" w:eastAsia="宋体" w:cs="宋体"/>
          <w:b/>
          <w:kern w:val="0"/>
          <w:sz w:val="24"/>
          <w:szCs w:val="24"/>
        </w:rPr>
        <w:t>第十章</w:t>
      </w:r>
      <w:r>
        <w:rPr>
          <w:rFonts w:hint="eastAsia" w:ascii="宋体" w:hAnsi="宋体" w:eastAsia="宋体" w:cs="宋体"/>
          <w:b/>
          <w:kern w:val="0"/>
          <w:sz w:val="24"/>
          <w:szCs w:val="24"/>
        </w:rPr>
        <w:t xml:space="preserve"> </w:t>
      </w:r>
      <w:r>
        <w:rPr>
          <w:rFonts w:ascii="宋体" w:hAnsi="宋体" w:eastAsia="宋体" w:cs="宋体"/>
          <w:b/>
          <w:kern w:val="0"/>
          <w:sz w:val="24"/>
          <w:szCs w:val="24"/>
        </w:rPr>
        <w:t>神经系统机能</w:t>
      </w:r>
    </w:p>
    <w:p w14:paraId="555267D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概述</w:t>
      </w:r>
    </w:p>
    <w:p w14:paraId="1707D7A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神经元与神经纤维</w:t>
      </w:r>
    </w:p>
    <w:p w14:paraId="0B2DC46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神经胶质细胞</w:t>
      </w:r>
    </w:p>
    <w:p w14:paraId="010D1234">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突触</w:t>
      </w:r>
    </w:p>
    <w:p w14:paraId="77093B6D">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神经递质和受体</w:t>
      </w:r>
    </w:p>
    <w:p w14:paraId="0223515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反射活动的一般规律</w:t>
      </w:r>
    </w:p>
    <w:p w14:paraId="45E510A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反射的概念</w:t>
      </w:r>
    </w:p>
    <w:p w14:paraId="4442002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反射弧</w:t>
      </w:r>
    </w:p>
    <w:p w14:paraId="14C6C15F">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中枢神经元的联系方式</w:t>
      </w:r>
    </w:p>
    <w:p w14:paraId="7C3EF8D7">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兴奋在反射中枢传播的特征</w:t>
      </w:r>
    </w:p>
    <w:p w14:paraId="382EA4A0">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中枢抑制</w:t>
      </w:r>
    </w:p>
    <w:p w14:paraId="4B855F64">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反射活动的反馈调节</w:t>
      </w:r>
    </w:p>
    <w:p w14:paraId="5FEAFC5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神经系统的感觉分析功能</w:t>
      </w:r>
    </w:p>
    <w:p w14:paraId="02E9AF7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感觉信息的传入通路</w:t>
      </w:r>
    </w:p>
    <w:p w14:paraId="7BD3DF3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大脑皮质的感觉代表区及其分析功能</w:t>
      </w:r>
    </w:p>
    <w:p w14:paraId="7E8CD5B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神经系统对内脏活动、本能行为和情绪的调节</w:t>
      </w:r>
    </w:p>
    <w:p w14:paraId="7A97E1E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神经系统对内脏活动的调节</w:t>
      </w:r>
    </w:p>
    <w:p w14:paraId="589BFAB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本能行为和情绪的调节</w:t>
      </w:r>
    </w:p>
    <w:p w14:paraId="4E605A83">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脑的高级功能</w:t>
      </w:r>
    </w:p>
    <w:p w14:paraId="12E8F8E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学习和记忆</w:t>
      </w:r>
    </w:p>
    <w:p w14:paraId="250079C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条件反射的抑制</w:t>
      </w:r>
    </w:p>
    <w:p w14:paraId="61C182C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两个信号系统的概念</w:t>
      </w:r>
    </w:p>
    <w:p w14:paraId="1533FCA2">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睡眠</w:t>
      </w:r>
    </w:p>
    <w:p w14:paraId="3A1DD18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睡眠时相</w:t>
      </w:r>
    </w:p>
    <w:p w14:paraId="323EEA4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睡眠产生的机制</w:t>
      </w:r>
    </w:p>
    <w:p w14:paraId="6BA3256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睡眠与运动</w:t>
      </w:r>
    </w:p>
    <w:p w14:paraId="74FE1C8C">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躯体运动的神经调控</w:t>
      </w:r>
    </w:p>
    <w:p w14:paraId="09A1499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脊髓对躯体运动的调控</w:t>
      </w:r>
    </w:p>
    <w:p w14:paraId="6CCC0CB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脑干对躯体运动的调控</w:t>
      </w:r>
    </w:p>
    <w:p w14:paraId="045E4D8C">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小脑和基底神经节对躯体运动的调控</w:t>
      </w:r>
    </w:p>
    <w:p w14:paraId="7BBB867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大脑皮质在运动调控中的作用</w:t>
      </w:r>
    </w:p>
    <w:p w14:paraId="7FA80C8E">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躯体运动协调的神经机理</w:t>
      </w:r>
    </w:p>
    <w:p w14:paraId="298BAC56">
      <w:pPr>
        <w:spacing w:line="360" w:lineRule="auto"/>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脑电图在运动实践中的应用</w:t>
      </w:r>
    </w:p>
    <w:p w14:paraId="12AF704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脑电图及波形意义</w:t>
      </w:r>
    </w:p>
    <w:p w14:paraId="020BD8A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运动员脑电图记录与分析</w:t>
      </w:r>
    </w:p>
    <w:p w14:paraId="6D8A2F63">
      <w:pPr>
        <w:spacing w:line="360" w:lineRule="auto"/>
        <w:rPr>
          <w:rFonts w:ascii="宋体" w:hAnsi="宋体" w:eastAsia="宋体" w:cs="宋体"/>
          <w:b/>
          <w:kern w:val="0"/>
          <w:sz w:val="24"/>
          <w:szCs w:val="24"/>
        </w:rPr>
      </w:pPr>
      <w:r>
        <w:rPr>
          <w:rFonts w:ascii="宋体" w:hAnsi="宋体" w:eastAsia="宋体" w:cs="宋体"/>
          <w:b/>
          <w:kern w:val="0"/>
          <w:sz w:val="24"/>
          <w:szCs w:val="24"/>
        </w:rPr>
        <w:t>第十一章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运动技能</w:t>
      </w:r>
    </w:p>
    <w:p w14:paraId="6A2C82A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运动技能的概念和生理本质</w:t>
      </w:r>
    </w:p>
    <w:p w14:paraId="614C49E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运动技能的基本概念</w:t>
      </w:r>
    </w:p>
    <w:p w14:paraId="2C12356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运动技能的分类</w:t>
      </w:r>
    </w:p>
    <w:p w14:paraId="60AF74B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运动技能的生理本质</w:t>
      </w:r>
    </w:p>
    <w:p w14:paraId="25997AA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运动技能的学习进程</w:t>
      </w:r>
    </w:p>
    <w:p w14:paraId="583FEB4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泛化阶段</w:t>
      </w:r>
    </w:p>
    <w:p w14:paraId="054E240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分化阶段</w:t>
      </w:r>
    </w:p>
    <w:p w14:paraId="795A2E0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巩固与自动化阶段</w:t>
      </w:r>
    </w:p>
    <w:p w14:paraId="04A19CA4">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影响运动技能学习发展的因素</w:t>
      </w:r>
    </w:p>
    <w:p w14:paraId="1F45173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动机与大脑皮质机能状态对运动技能发展的影响</w:t>
      </w:r>
    </w:p>
    <w:p w14:paraId="3272373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身体素质对运动技能发展的影响</w:t>
      </w:r>
    </w:p>
    <w:p w14:paraId="798CC98F">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感觉机能与反馈对运动技能发展的影响</w:t>
      </w:r>
    </w:p>
    <w:p w14:paraId="6956B3C0">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教学方法对运动技能发展的影响</w:t>
      </w:r>
    </w:p>
    <w:p w14:paraId="1941A0AF">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运动技能的迁移</w:t>
      </w:r>
    </w:p>
    <w:p w14:paraId="64F5CF37">
      <w:pPr>
        <w:spacing w:line="360" w:lineRule="auto"/>
        <w:rPr>
          <w:rFonts w:ascii="宋体" w:hAnsi="宋体" w:eastAsia="宋体" w:cs="宋体"/>
          <w:b/>
          <w:kern w:val="0"/>
          <w:sz w:val="24"/>
          <w:szCs w:val="24"/>
        </w:rPr>
      </w:pPr>
      <w:r>
        <w:rPr>
          <w:rFonts w:ascii="宋体" w:hAnsi="宋体" w:eastAsia="宋体" w:cs="宋体"/>
          <w:b/>
          <w:kern w:val="0"/>
          <w:sz w:val="24"/>
          <w:szCs w:val="24"/>
        </w:rPr>
        <w:t>第十二章</w:t>
      </w:r>
      <w:r>
        <w:rPr>
          <w:rFonts w:hint="eastAsia" w:ascii="宋体" w:hAnsi="宋体" w:eastAsia="宋体" w:cs="宋体"/>
          <w:b/>
          <w:kern w:val="0"/>
          <w:sz w:val="24"/>
          <w:szCs w:val="24"/>
        </w:rPr>
        <w:t xml:space="preserve"> </w:t>
      </w:r>
      <w:r>
        <w:rPr>
          <w:rFonts w:ascii="宋体" w:hAnsi="宋体" w:eastAsia="宋体" w:cs="宋体"/>
          <w:b/>
          <w:kern w:val="0"/>
          <w:sz w:val="24"/>
          <w:szCs w:val="24"/>
        </w:rPr>
        <w:t>有氧、无氧工作能力</w:t>
      </w:r>
    </w:p>
    <w:p w14:paraId="114B20E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概述</w:t>
      </w:r>
    </w:p>
    <w:p w14:paraId="53A5D6A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需氧量</w:t>
      </w:r>
    </w:p>
    <w:p w14:paraId="519CDC0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摄氧量</w:t>
      </w:r>
    </w:p>
    <w:p w14:paraId="4276AE7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氧亏</w:t>
      </w:r>
    </w:p>
    <w:p w14:paraId="1D69177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运动后过量氧耗</w:t>
      </w:r>
    </w:p>
    <w:p w14:paraId="17340F2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有氧工作能力</w:t>
      </w:r>
    </w:p>
    <w:p w14:paraId="589563F9">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最大摄氧量</w:t>
      </w:r>
    </w:p>
    <w:p w14:paraId="2FE913B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乳酸阈</w:t>
      </w:r>
    </w:p>
    <w:p w14:paraId="3FB5B29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提高有氧工作能力的训练</w:t>
      </w:r>
    </w:p>
    <w:p w14:paraId="7CE287C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无氧工作能力</w:t>
      </w:r>
    </w:p>
    <w:p w14:paraId="16F4B44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无氧工作能力的生理基础</w:t>
      </w:r>
    </w:p>
    <w:p w14:paraId="311C511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无氧工作能力测试与评价</w:t>
      </w:r>
    </w:p>
    <w:p w14:paraId="6D04BD56">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提高无氧工作能力的训练</w:t>
      </w:r>
    </w:p>
    <w:p w14:paraId="011573F7">
      <w:pPr>
        <w:spacing w:line="360" w:lineRule="auto"/>
        <w:rPr>
          <w:rFonts w:ascii="宋体" w:hAnsi="宋体" w:eastAsia="宋体" w:cs="宋体"/>
          <w:b/>
          <w:kern w:val="0"/>
          <w:sz w:val="24"/>
          <w:szCs w:val="24"/>
        </w:rPr>
      </w:pPr>
      <w:r>
        <w:rPr>
          <w:rFonts w:ascii="宋体" w:hAnsi="宋体" w:eastAsia="宋体" w:cs="宋体"/>
          <w:b/>
          <w:kern w:val="0"/>
          <w:sz w:val="24"/>
          <w:szCs w:val="24"/>
        </w:rPr>
        <w:t>第十三章</w:t>
      </w:r>
      <w:r>
        <w:rPr>
          <w:rFonts w:hint="eastAsia" w:ascii="宋体" w:hAnsi="宋体" w:eastAsia="宋体" w:cs="宋体"/>
          <w:b/>
          <w:kern w:val="0"/>
          <w:sz w:val="24"/>
          <w:szCs w:val="24"/>
        </w:rPr>
        <w:t xml:space="preserve"> </w:t>
      </w:r>
      <w:r>
        <w:rPr>
          <w:rFonts w:ascii="宋体" w:hAnsi="宋体" w:eastAsia="宋体" w:cs="宋体"/>
          <w:b/>
          <w:kern w:val="0"/>
          <w:sz w:val="24"/>
          <w:szCs w:val="24"/>
        </w:rPr>
        <w:t>身体素质</w:t>
      </w:r>
    </w:p>
    <w:p w14:paraId="656008D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力量素质</w:t>
      </w:r>
    </w:p>
    <w:p w14:paraId="4D3B809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决定肌肉力量的生物学因素</w:t>
      </w:r>
    </w:p>
    <w:p w14:paraId="4D57B22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力量训练原则</w:t>
      </w:r>
    </w:p>
    <w:p w14:paraId="1A6BDA0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力量训练的手段与方法</w:t>
      </w:r>
    </w:p>
    <w:p w14:paraId="51CA1B9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速度素质</w:t>
      </w:r>
    </w:p>
    <w:p w14:paraId="57DD6FB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速度素质的生理基础</w:t>
      </w:r>
    </w:p>
    <w:p w14:paraId="2815637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速度素质的训练</w:t>
      </w:r>
    </w:p>
    <w:p w14:paraId="25DDA904">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耐力素质</w:t>
      </w:r>
    </w:p>
    <w:p w14:paraId="1104E95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有氧耐力</w:t>
      </w:r>
    </w:p>
    <w:p w14:paraId="44A4892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无氧耐力</w:t>
      </w:r>
    </w:p>
    <w:p w14:paraId="3EC932A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平衡、灵敏、柔韧和协调</w:t>
      </w:r>
    </w:p>
    <w:p w14:paraId="04EBBFA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平衡</w:t>
      </w:r>
    </w:p>
    <w:p w14:paraId="5917158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灵敏</w:t>
      </w:r>
    </w:p>
    <w:p w14:paraId="412F577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柔韧</w:t>
      </w:r>
    </w:p>
    <w:p w14:paraId="139B5A60">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协调</w:t>
      </w:r>
    </w:p>
    <w:p w14:paraId="5EF839A6">
      <w:pPr>
        <w:spacing w:line="360" w:lineRule="auto"/>
        <w:rPr>
          <w:rFonts w:ascii="宋体" w:hAnsi="宋体" w:eastAsia="宋体" w:cs="宋体"/>
          <w:b/>
          <w:kern w:val="0"/>
          <w:sz w:val="24"/>
          <w:szCs w:val="24"/>
        </w:rPr>
      </w:pPr>
      <w:r>
        <w:rPr>
          <w:rFonts w:ascii="宋体" w:hAnsi="宋体" w:eastAsia="宋体" w:cs="宋体"/>
          <w:b/>
          <w:kern w:val="0"/>
          <w:sz w:val="24"/>
          <w:szCs w:val="24"/>
        </w:rPr>
        <w:t>第十四章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运动性疲劳</w:t>
      </w:r>
    </w:p>
    <w:p w14:paraId="1519480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运动性疲劳的概念及其分类</w:t>
      </w:r>
    </w:p>
    <w:p w14:paraId="111A7703">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疲劳的概念</w:t>
      </w:r>
    </w:p>
    <w:p w14:paraId="7575EA2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运动性疲劳的分类</w:t>
      </w:r>
    </w:p>
    <w:p w14:paraId="512FC40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运动性疲劳的产生机理</w:t>
      </w:r>
    </w:p>
    <w:p w14:paraId="16142D6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衰竭学说</w:t>
      </w:r>
    </w:p>
    <w:p w14:paraId="5F28424F">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堵塞学说</w:t>
      </w:r>
    </w:p>
    <w:p w14:paraId="55413B4E">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内环境稳定性失调学说</w:t>
      </w:r>
    </w:p>
    <w:p w14:paraId="01DECB8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保护性抑制学说</w:t>
      </w:r>
    </w:p>
    <w:p w14:paraId="7E18669D">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突变理论</w:t>
      </w:r>
    </w:p>
    <w:p w14:paraId="28C2CCC8">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自由基损伤学说</w:t>
      </w:r>
    </w:p>
    <w:p w14:paraId="0143E47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运动性疲劳的发生部位及特征</w:t>
      </w:r>
    </w:p>
    <w:p w14:paraId="107C2F39">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运动性疲劳的发生部位</w:t>
      </w:r>
    </w:p>
    <w:p w14:paraId="47B3A75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不同类型运动的疲劳特征</w:t>
      </w:r>
    </w:p>
    <w:p w14:paraId="43FAF11F">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运动性疲劳的判断</w:t>
      </w:r>
    </w:p>
    <w:p w14:paraId="0653A273">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测定肌力评价疲劳</w:t>
      </w:r>
    </w:p>
    <w:p w14:paraId="4226EAC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测定神经系统和感觉机能判断疲劳</w:t>
      </w:r>
    </w:p>
    <w:p w14:paraId="5ABC091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用生物电评价疲劳</w:t>
      </w:r>
    </w:p>
    <w:p w14:paraId="0FF87AA0">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主观感觉判断疲劳</w:t>
      </w:r>
    </w:p>
    <w:p w14:paraId="3753E15B">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测定运动中心率评定疲劳</w:t>
      </w:r>
    </w:p>
    <w:p w14:paraId="0DB03957">
      <w:pPr>
        <w:spacing w:line="360" w:lineRule="auto"/>
        <w:rPr>
          <w:rFonts w:ascii="宋体" w:hAnsi="宋体" w:eastAsia="宋体" w:cs="宋体"/>
          <w:b/>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判断疲劳的其他指标</w:t>
      </w:r>
    </w:p>
    <w:p w14:paraId="4A35CD7C">
      <w:pPr>
        <w:spacing w:line="360" w:lineRule="auto"/>
        <w:rPr>
          <w:rFonts w:ascii="宋体" w:hAnsi="宋体" w:eastAsia="宋体" w:cs="宋体"/>
          <w:kern w:val="0"/>
          <w:sz w:val="24"/>
          <w:szCs w:val="24"/>
        </w:rPr>
      </w:pPr>
      <w:r>
        <w:rPr>
          <w:rFonts w:ascii="宋体" w:hAnsi="宋体" w:eastAsia="宋体" w:cs="宋体"/>
          <w:b/>
          <w:kern w:val="0"/>
          <w:sz w:val="24"/>
          <w:szCs w:val="24"/>
        </w:rPr>
        <w:t>第十五章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运动过程中人体机能变化规律</w:t>
      </w:r>
    </w:p>
    <w:p w14:paraId="69849D4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赛前状态与准备活动</w:t>
      </w:r>
    </w:p>
    <w:p w14:paraId="203B735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赛前状态</w:t>
      </w:r>
    </w:p>
    <w:p w14:paraId="56D8CB8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准备活动</w:t>
      </w:r>
    </w:p>
    <w:p w14:paraId="2941D50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进入工作状态</w:t>
      </w:r>
    </w:p>
    <w:p w14:paraId="792B4E1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进入工作状态产生的原因</w:t>
      </w:r>
    </w:p>
    <w:p w14:paraId="1CE6F60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影响进入工作状态的因素</w:t>
      </w:r>
    </w:p>
    <w:p w14:paraId="779D955B">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生理“极点”与“第二次呼吸</w:t>
      </w:r>
    </w:p>
    <w:p w14:paraId="489BEA1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稳定状态</w:t>
      </w:r>
    </w:p>
    <w:p w14:paraId="51635F3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真稳定状态</w:t>
      </w:r>
    </w:p>
    <w:p w14:paraId="44F2D64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假稳定状态</w:t>
      </w:r>
    </w:p>
    <w:p w14:paraId="66D09EC6">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“第一拐点”与“第二拐点”</w:t>
      </w:r>
    </w:p>
    <w:p w14:paraId="767FDB21">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最大摄氧量平台</w:t>
      </w:r>
    </w:p>
    <w:p w14:paraId="270CF0CA">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疲劳状态</w:t>
      </w:r>
    </w:p>
    <w:p w14:paraId="4EABD2FB">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恢复过程</w:t>
      </w:r>
    </w:p>
    <w:p w14:paraId="2D7FAE8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恢复过程的一般规律</w:t>
      </w:r>
    </w:p>
    <w:p w14:paraId="65DF779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机体能源贮备的恢复</w:t>
      </w:r>
    </w:p>
    <w:p w14:paraId="52BA7B5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促进人体机能恢复的措施</w:t>
      </w:r>
    </w:p>
    <w:p w14:paraId="2BC3A00E">
      <w:pPr>
        <w:spacing w:line="360" w:lineRule="auto"/>
        <w:rPr>
          <w:rFonts w:ascii="宋体" w:hAnsi="宋体" w:eastAsia="宋体" w:cs="宋体"/>
          <w:b/>
          <w:kern w:val="0"/>
          <w:sz w:val="24"/>
          <w:szCs w:val="24"/>
        </w:rPr>
      </w:pPr>
      <w:r>
        <w:rPr>
          <w:rFonts w:ascii="宋体" w:hAnsi="宋体" w:eastAsia="宋体" w:cs="宋体"/>
          <w:b/>
          <w:kern w:val="0"/>
          <w:sz w:val="24"/>
          <w:szCs w:val="24"/>
        </w:rPr>
        <w:t>第十六章</w:t>
      </w:r>
      <w:r>
        <w:rPr>
          <w:rFonts w:hint="eastAsia" w:ascii="宋体" w:hAnsi="宋体" w:eastAsia="宋体" w:cs="宋体"/>
          <w:b/>
          <w:kern w:val="0"/>
          <w:sz w:val="24"/>
          <w:szCs w:val="24"/>
        </w:rPr>
        <w:t xml:space="preserve"> </w:t>
      </w:r>
      <w:r>
        <w:rPr>
          <w:rFonts w:ascii="宋体" w:hAnsi="宋体" w:eastAsia="宋体" w:cs="宋体"/>
          <w:b/>
          <w:kern w:val="0"/>
          <w:sz w:val="24"/>
          <w:szCs w:val="24"/>
        </w:rPr>
        <w:t>特殊环境与运动</w:t>
      </w:r>
    </w:p>
    <w:p w14:paraId="2A9AAEB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高原环境与运动</w:t>
      </w:r>
    </w:p>
    <w:p w14:paraId="2DFB7E0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高原应激</w:t>
      </w:r>
    </w:p>
    <w:p w14:paraId="3E1FC24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高原服习</w:t>
      </w:r>
    </w:p>
    <w:p w14:paraId="0BE218C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高原训练的生理学适应</w:t>
      </w:r>
    </w:p>
    <w:p w14:paraId="2FB7FF06">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高原训练的要素</w:t>
      </w:r>
    </w:p>
    <w:p w14:paraId="3031544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热环境与运动</w:t>
      </w:r>
    </w:p>
    <w:p w14:paraId="2F5867E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热应激与适应</w:t>
      </w:r>
    </w:p>
    <w:p w14:paraId="0A1F575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热病及其预防</w:t>
      </w:r>
    </w:p>
    <w:p w14:paraId="2D070D3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冷环境与运动</w:t>
      </w:r>
    </w:p>
    <w:p w14:paraId="1D5FD629">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冷应激与运动</w:t>
      </w:r>
    </w:p>
    <w:p w14:paraId="6BA7612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冷服习</w:t>
      </w:r>
    </w:p>
    <w:p w14:paraId="67600ECF">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水环境与运动</w:t>
      </w:r>
    </w:p>
    <w:p w14:paraId="39D4B4B7">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水环境与运动</w:t>
      </w:r>
    </w:p>
    <w:p w14:paraId="0402D63D">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对水环境的适应</w:t>
      </w:r>
    </w:p>
    <w:p w14:paraId="4846C21B">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微重力与运动</w:t>
      </w:r>
    </w:p>
    <w:p w14:paraId="485723A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微重力环境中的机体适应</w:t>
      </w:r>
    </w:p>
    <w:p w14:paraId="4ABE41F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微重力环境中的运动</w:t>
      </w:r>
    </w:p>
    <w:p w14:paraId="5A0E6D08">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水下环境与运动</w:t>
      </w:r>
    </w:p>
    <w:p w14:paraId="3698B0E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水深与气压</w:t>
      </w:r>
    </w:p>
    <w:p w14:paraId="2C74455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潜水的心血管反应</w:t>
      </w:r>
    </w:p>
    <w:p w14:paraId="4FFE4B4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潜水减压病</w:t>
      </w:r>
    </w:p>
    <w:p w14:paraId="234F5154">
      <w:pPr>
        <w:spacing w:line="360" w:lineRule="auto"/>
        <w:rPr>
          <w:rFonts w:ascii="宋体" w:hAnsi="宋体" w:eastAsia="宋体" w:cs="宋体"/>
          <w:b/>
          <w:kern w:val="0"/>
          <w:sz w:val="24"/>
          <w:szCs w:val="24"/>
        </w:rPr>
      </w:pPr>
      <w:r>
        <w:rPr>
          <w:rFonts w:ascii="宋体" w:hAnsi="宋体" w:eastAsia="宋体" w:cs="宋体"/>
          <w:b/>
          <w:kern w:val="0"/>
          <w:sz w:val="24"/>
          <w:szCs w:val="24"/>
        </w:rPr>
        <w:t>第十七章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运动机能的生理学评定</w:t>
      </w:r>
    </w:p>
    <w:p w14:paraId="7F38A84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概述</w:t>
      </w:r>
    </w:p>
    <w:p w14:paraId="6209B5C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运动员身体机能评定的概念</w:t>
      </w:r>
    </w:p>
    <w:p w14:paraId="481215A9">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运动员身体机能评定的功能</w:t>
      </w:r>
    </w:p>
    <w:p w14:paraId="5834496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运动员身体各系统机能评定指标及方法</w:t>
      </w:r>
    </w:p>
    <w:p w14:paraId="6D712AC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运动系统测试指标</w:t>
      </w:r>
    </w:p>
    <w:p w14:paraId="200F07D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心血管系统测试指标</w:t>
      </w:r>
    </w:p>
    <w:p w14:paraId="3BA33B8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呼吸系统测试指标</w:t>
      </w:r>
    </w:p>
    <w:p w14:paraId="5D82766D">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能量代谢系统测试指标</w:t>
      </w:r>
    </w:p>
    <w:p w14:paraId="19B67E45">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神经系统及感觉机能测试指标</w:t>
      </w:r>
    </w:p>
    <w:p w14:paraId="371188D9">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身体形态学指标的测定</w:t>
      </w:r>
    </w:p>
    <w:p w14:paraId="73C5200D">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其他机能评定指标</w:t>
      </w:r>
    </w:p>
    <w:p w14:paraId="0C48E5C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运动员身体机能的综合评定</w:t>
      </w:r>
    </w:p>
    <w:p w14:paraId="3D4ABA8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运动训练对身体机能的影响</w:t>
      </w:r>
    </w:p>
    <w:p w14:paraId="618DB23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运动员身体机能综合评定的一般步骤</w:t>
      </w:r>
    </w:p>
    <w:p w14:paraId="2815D19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运动员身体机能评定工作的组织和实施</w:t>
      </w:r>
    </w:p>
    <w:p w14:paraId="2858E6AC">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适宜运动量的生理学评定</w:t>
      </w:r>
    </w:p>
    <w:p w14:paraId="73CE5C7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生理指标的检查</w:t>
      </w:r>
    </w:p>
    <w:p w14:paraId="7CB0CFC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运动员的自我感觉及教育学观察</w:t>
      </w:r>
    </w:p>
    <w:p w14:paraId="7D3485BF">
      <w:pPr>
        <w:spacing w:line="360" w:lineRule="auto"/>
        <w:rPr>
          <w:rFonts w:ascii="宋体" w:hAnsi="宋体" w:eastAsia="宋体" w:cs="宋体"/>
          <w:b/>
          <w:kern w:val="0"/>
          <w:sz w:val="24"/>
          <w:szCs w:val="24"/>
        </w:rPr>
      </w:pPr>
      <w:r>
        <w:rPr>
          <w:rFonts w:ascii="宋体" w:hAnsi="宋体" w:eastAsia="宋体" w:cs="宋体"/>
          <w:b/>
          <w:kern w:val="0"/>
          <w:sz w:val="24"/>
          <w:szCs w:val="24"/>
        </w:rPr>
        <w:t>第十八章</w:t>
      </w:r>
      <w:r>
        <w:rPr>
          <w:rFonts w:hint="eastAsia" w:ascii="宋体" w:hAnsi="宋体" w:eastAsia="宋体" w:cs="宋体"/>
          <w:b/>
          <w:kern w:val="0"/>
          <w:sz w:val="24"/>
          <w:szCs w:val="24"/>
        </w:rPr>
        <w:t xml:space="preserve"> </w:t>
      </w:r>
      <w:r>
        <w:rPr>
          <w:rFonts w:ascii="宋体" w:hAnsi="宋体" w:eastAsia="宋体" w:cs="宋体"/>
          <w:b/>
          <w:kern w:val="0"/>
          <w:sz w:val="24"/>
          <w:szCs w:val="24"/>
        </w:rPr>
        <w:t>儿童少年生长发育与体育运动</w:t>
      </w:r>
    </w:p>
    <w:p w14:paraId="2128526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儿童少年生长发育</w:t>
      </w:r>
    </w:p>
    <w:p w14:paraId="6E86D00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生长发育及成熟的概念</w:t>
      </w:r>
    </w:p>
    <w:p w14:paraId="57392C4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儿童少年生长发育的一般规律</w:t>
      </w:r>
    </w:p>
    <w:p w14:paraId="295E0851">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影响儿童少年生长发育的因素</w:t>
      </w:r>
    </w:p>
    <w:p w14:paraId="692317F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生长发育年龄阶段的划分与青春发育期</w:t>
      </w:r>
    </w:p>
    <w:p w14:paraId="7114B26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儿童少年的生理特点和体育教学与训练</w:t>
      </w:r>
    </w:p>
    <w:p w14:paraId="5BF270A0">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骨骼与关节</w:t>
      </w:r>
    </w:p>
    <w:p w14:paraId="5E2E3FB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肌肉</w:t>
      </w:r>
    </w:p>
    <w:p w14:paraId="2746C1E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血液循环</w:t>
      </w:r>
    </w:p>
    <w:p w14:paraId="309E050B">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呼吸系统</w:t>
      </w:r>
    </w:p>
    <w:p w14:paraId="3EADDD76">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神经系统</w:t>
      </w:r>
    </w:p>
    <w:p w14:paraId="5511388A">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儿童少年身体素质的发展</w:t>
      </w:r>
    </w:p>
    <w:p w14:paraId="4364E32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身体素质的自然生长</w:t>
      </w:r>
    </w:p>
    <w:p w14:paraId="73C37C33">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身体素质发展的阶段性</w:t>
      </w:r>
    </w:p>
    <w:p w14:paraId="0F756038">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各项身体素质发展的敏感期</w:t>
      </w:r>
    </w:p>
    <w:p w14:paraId="0D0D0C21">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儿童少年主要身体素质发展特点</w:t>
      </w:r>
    </w:p>
    <w:p w14:paraId="272AEB49">
      <w:pPr>
        <w:spacing w:line="360" w:lineRule="auto"/>
        <w:rPr>
          <w:rFonts w:ascii="宋体" w:hAnsi="宋体" w:eastAsia="宋体" w:cs="宋体"/>
          <w:b/>
          <w:kern w:val="0"/>
          <w:sz w:val="24"/>
          <w:szCs w:val="24"/>
        </w:rPr>
      </w:pPr>
      <w:r>
        <w:rPr>
          <w:rFonts w:ascii="宋体" w:hAnsi="宋体" w:eastAsia="宋体" w:cs="宋体"/>
          <w:b/>
          <w:kern w:val="0"/>
          <w:sz w:val="24"/>
          <w:szCs w:val="24"/>
        </w:rPr>
        <w:t>第十九章</w:t>
      </w:r>
      <w:r>
        <w:rPr>
          <w:rFonts w:hint="eastAsia" w:ascii="宋体" w:hAnsi="宋体" w:eastAsia="宋体" w:cs="宋体"/>
          <w:b/>
          <w:kern w:val="0"/>
          <w:sz w:val="24"/>
          <w:szCs w:val="24"/>
        </w:rPr>
        <w:t xml:space="preserve"> </w:t>
      </w:r>
      <w:r>
        <w:rPr>
          <w:rFonts w:ascii="宋体" w:hAnsi="宋体" w:eastAsia="宋体" w:cs="宋体"/>
          <w:b/>
          <w:kern w:val="0"/>
          <w:sz w:val="24"/>
          <w:szCs w:val="24"/>
        </w:rPr>
        <w:t>女性的生理特点与体育运动</w:t>
      </w:r>
    </w:p>
    <w:p w14:paraId="3EA573D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女性生理特点</w:t>
      </w:r>
    </w:p>
    <w:p w14:paraId="2DCD216B">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女性生理阶段划分</w:t>
      </w:r>
    </w:p>
    <w:p w14:paraId="299AA17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生理特点</w:t>
      </w:r>
    </w:p>
    <w:p w14:paraId="2C308CD8">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运动能力特点</w:t>
      </w:r>
    </w:p>
    <w:p w14:paraId="073D4A17">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月经周期、妊娠与运动能力</w:t>
      </w:r>
    </w:p>
    <w:p w14:paraId="4F27F5A3">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月经周期及其调节</w:t>
      </w:r>
    </w:p>
    <w:p w14:paraId="0573B43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月经周期中运动能力的变化</w:t>
      </w:r>
    </w:p>
    <w:p w14:paraId="4A211A4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妊娠期运动能力</w:t>
      </w:r>
    </w:p>
    <w:p w14:paraId="12E7A6FF">
      <w:pPr>
        <w:spacing w:line="360" w:lineRule="auto"/>
        <w:rPr>
          <w:rFonts w:ascii="宋体" w:hAnsi="宋体" w:eastAsia="宋体" w:cs="宋体"/>
          <w:b/>
          <w:kern w:val="0"/>
          <w:sz w:val="24"/>
          <w:szCs w:val="24"/>
        </w:rPr>
      </w:pPr>
      <w:r>
        <w:rPr>
          <w:rFonts w:ascii="宋体" w:hAnsi="宋体" w:eastAsia="宋体" w:cs="宋体"/>
          <w:b/>
          <w:kern w:val="0"/>
          <w:sz w:val="24"/>
          <w:szCs w:val="24"/>
        </w:rPr>
        <w:t>第二十章</w:t>
      </w:r>
      <w:r>
        <w:rPr>
          <w:rFonts w:hint="eastAsia" w:ascii="宋体" w:hAnsi="宋体" w:eastAsia="宋体" w:cs="宋体"/>
          <w:b/>
          <w:kern w:val="0"/>
          <w:sz w:val="24"/>
          <w:szCs w:val="24"/>
        </w:rPr>
        <w:t xml:space="preserve"> </w:t>
      </w:r>
      <w:r>
        <w:rPr>
          <w:rFonts w:ascii="宋体" w:hAnsi="宋体" w:eastAsia="宋体" w:cs="宋体"/>
          <w:b/>
          <w:kern w:val="0"/>
          <w:sz w:val="24"/>
          <w:szCs w:val="24"/>
        </w:rPr>
        <w:t>衰老与运动</w:t>
      </w:r>
    </w:p>
    <w:p w14:paraId="335CD6C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衰老的概念与机理</w:t>
      </w:r>
    </w:p>
    <w:p w14:paraId="6F70C9C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衰老的概念及老年人划分标准</w:t>
      </w:r>
    </w:p>
    <w:p w14:paraId="3AB58C5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衰老的机理</w:t>
      </w:r>
    </w:p>
    <w:p w14:paraId="789E5CC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老年人生理特点与健身作用</w:t>
      </w:r>
    </w:p>
    <w:p w14:paraId="7527D39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神经系统</w:t>
      </w:r>
    </w:p>
    <w:p w14:paraId="6BED089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运动系统</w:t>
      </w:r>
    </w:p>
    <w:p w14:paraId="63B63B17">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心血管系统</w:t>
      </w:r>
    </w:p>
    <w:p w14:paraId="20016F6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呼吸系统</w:t>
      </w:r>
    </w:p>
    <w:p w14:paraId="76964979">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血液系统</w:t>
      </w:r>
    </w:p>
    <w:p w14:paraId="52DF8C48">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免疫系统</w:t>
      </w:r>
    </w:p>
    <w:p w14:paraId="6E4519D9">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抗氧化系统</w:t>
      </w:r>
    </w:p>
    <w:p w14:paraId="53181CCC">
      <w:pPr>
        <w:spacing w:line="360" w:lineRule="auto"/>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体成分和体重</w:t>
      </w:r>
    </w:p>
    <w:p w14:paraId="2E2DB611">
      <w:pPr>
        <w:spacing w:line="360" w:lineRule="auto"/>
        <w:rPr>
          <w:rFonts w:ascii="宋体" w:hAnsi="宋体" w:eastAsia="宋体" w:cs="宋体"/>
          <w:kern w:val="0"/>
          <w:sz w:val="24"/>
          <w:szCs w:val="24"/>
        </w:rPr>
      </w:pPr>
      <w:r>
        <w:rPr>
          <w:rFonts w:hint="eastAsia" w:ascii="宋体" w:hAnsi="宋体" w:eastAsia="宋体" w:cs="宋体"/>
          <w:kern w:val="0"/>
          <w:sz w:val="24"/>
          <w:szCs w:val="24"/>
        </w:rPr>
        <w:t>（九）</w:t>
      </w:r>
      <w:r>
        <w:rPr>
          <w:rFonts w:ascii="宋体" w:hAnsi="宋体" w:eastAsia="宋体" w:cs="宋体"/>
          <w:kern w:val="0"/>
          <w:sz w:val="24"/>
          <w:szCs w:val="24"/>
        </w:rPr>
        <w:t>血脂代谢</w:t>
      </w:r>
    </w:p>
    <w:p w14:paraId="40046F7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老年人健身运动原则</w:t>
      </w:r>
    </w:p>
    <w:p w14:paraId="3D0FD3A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适宜运动项目原则</w:t>
      </w:r>
    </w:p>
    <w:p w14:paraId="48EBCF6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循序渐进原则</w:t>
      </w:r>
    </w:p>
    <w:p w14:paraId="5694781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经常性原则</w:t>
      </w:r>
    </w:p>
    <w:p w14:paraId="57C7023A">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个别对待原则</w:t>
      </w:r>
    </w:p>
    <w:p w14:paraId="5964E407">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自我监督原则</w:t>
      </w:r>
    </w:p>
    <w:p w14:paraId="1913096A">
      <w:pPr>
        <w:spacing w:line="360" w:lineRule="auto"/>
        <w:rPr>
          <w:rFonts w:ascii="宋体" w:hAnsi="宋体" w:eastAsia="宋体" w:cs="宋体"/>
          <w:b/>
          <w:kern w:val="0"/>
          <w:sz w:val="24"/>
          <w:szCs w:val="24"/>
        </w:rPr>
      </w:pPr>
      <w:r>
        <w:rPr>
          <w:rFonts w:ascii="宋体" w:hAnsi="宋体" w:eastAsia="宋体" w:cs="宋体"/>
          <w:b/>
          <w:kern w:val="0"/>
          <w:sz w:val="24"/>
          <w:szCs w:val="24"/>
        </w:rPr>
        <w:t>第二十一章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运动健身与运动处方</w:t>
      </w:r>
    </w:p>
    <w:p w14:paraId="655BD67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运动处方的基本要素</w:t>
      </w:r>
    </w:p>
    <w:p w14:paraId="700CCB2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运动的目的</w:t>
      </w:r>
    </w:p>
    <w:p w14:paraId="3E0A992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运动的类型</w:t>
      </w:r>
    </w:p>
    <w:p w14:paraId="46C57448">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运动强度</w:t>
      </w:r>
    </w:p>
    <w:p w14:paraId="42C3C7F3">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运动时间</w:t>
      </w:r>
    </w:p>
    <w:p w14:paraId="54505A13">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运动的时间带</w:t>
      </w:r>
    </w:p>
    <w:p w14:paraId="3B67F8DF">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运动频度</w:t>
      </w:r>
    </w:p>
    <w:p w14:paraId="465AAD5B">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注意事项</w:t>
      </w:r>
    </w:p>
    <w:p w14:paraId="28F4EEE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运动处方的制定</w:t>
      </w:r>
    </w:p>
    <w:p w14:paraId="7B9AB80E">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制定运动处方的步骤</w:t>
      </w:r>
    </w:p>
    <w:p w14:paraId="6F2C4780">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运动处方的制定</w:t>
      </w:r>
    </w:p>
    <w:p w14:paraId="7DC8ADE5">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运动处方的实施</w:t>
      </w:r>
    </w:p>
    <w:p w14:paraId="6389621D">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实施过程的阶段性</w:t>
      </w:r>
    </w:p>
    <w:p w14:paraId="093E317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实施过程中的自我监控</w:t>
      </w:r>
    </w:p>
    <w:p w14:paraId="3EDDB51A">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运动处方的应用</w:t>
      </w:r>
    </w:p>
    <w:p w14:paraId="06BCBC9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减肥运动处方</w:t>
      </w:r>
    </w:p>
    <w:p w14:paraId="797B656E">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高血压病运动处方</w:t>
      </w:r>
    </w:p>
    <w:p w14:paraId="59E3169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糖尿病运动处方</w:t>
      </w:r>
    </w:p>
    <w:p w14:paraId="1D2F7E14">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原发性骨质疏松症运动处方</w:t>
      </w:r>
    </w:p>
    <w:p w14:paraId="1EF10FA8">
      <w:pPr>
        <w:spacing w:line="360" w:lineRule="auto"/>
        <w:rPr>
          <w:rFonts w:ascii="宋体" w:hAnsi="宋体" w:eastAsia="宋体" w:cs="宋体"/>
          <w:kern w:val="0"/>
          <w:sz w:val="24"/>
          <w:szCs w:val="24"/>
        </w:rPr>
      </w:pPr>
      <w:r>
        <w:rPr>
          <w:rFonts w:ascii="宋体" w:hAnsi="宋体" w:eastAsia="宋体" w:cs="宋体"/>
          <w:b/>
          <w:kern w:val="0"/>
          <w:sz w:val="24"/>
          <w:szCs w:val="24"/>
        </w:rPr>
        <w:t>第二十二章</w:t>
      </w:r>
      <w:r>
        <w:rPr>
          <w:rFonts w:hint="eastAsia" w:ascii="宋体" w:hAnsi="宋体" w:eastAsia="宋体" w:cs="宋体"/>
          <w:b/>
          <w:kern w:val="0"/>
          <w:sz w:val="24"/>
          <w:szCs w:val="24"/>
        </w:rPr>
        <w:t xml:space="preserve"> </w:t>
      </w:r>
      <w:r>
        <w:rPr>
          <w:rFonts w:ascii="宋体" w:hAnsi="宋体" w:eastAsia="宋体" w:cs="宋体"/>
          <w:b/>
          <w:kern w:val="0"/>
          <w:sz w:val="24"/>
          <w:szCs w:val="24"/>
        </w:rPr>
        <w:t>运动项目的生理学特点</w:t>
      </w:r>
    </w:p>
    <w:p w14:paraId="6EDFFC3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田径</w:t>
      </w:r>
    </w:p>
    <w:p w14:paraId="3FF3F0D1">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短跑</w:t>
      </w:r>
    </w:p>
    <w:p w14:paraId="0DC7D41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中长跑</w:t>
      </w:r>
    </w:p>
    <w:p w14:paraId="2ADAFE9C">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跳跃项目</w:t>
      </w:r>
    </w:p>
    <w:p w14:paraId="58F1B363">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投掷项目</w:t>
      </w:r>
    </w:p>
    <w:p w14:paraId="46306AB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竞技体操</w:t>
      </w:r>
    </w:p>
    <w:p w14:paraId="28C8750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运动项目的特点</w:t>
      </w:r>
    </w:p>
    <w:p w14:paraId="669AE16C">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体操运动技能形成的特点</w:t>
      </w:r>
    </w:p>
    <w:p w14:paraId="0E19661C">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神经系统的机能变化特点</w:t>
      </w:r>
    </w:p>
    <w:p w14:paraId="7985FD58">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肌肉活动的特点</w:t>
      </w:r>
    </w:p>
    <w:p w14:paraId="70E2B480">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能量代谢特点</w:t>
      </w:r>
    </w:p>
    <w:p w14:paraId="43222773">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心血管机能变化的特点</w:t>
      </w:r>
    </w:p>
    <w:p w14:paraId="5B60056D">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呼吸机能变化的特点</w:t>
      </w:r>
    </w:p>
    <w:p w14:paraId="08E3034F">
      <w:pPr>
        <w:spacing w:line="360" w:lineRule="auto"/>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体操运动员身体成分及其他部分生理指标</w:t>
      </w:r>
    </w:p>
    <w:p w14:paraId="3C2FC1F9">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球类运动</w:t>
      </w:r>
    </w:p>
    <w:p w14:paraId="39092503">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球类运动的技术特点</w:t>
      </w:r>
    </w:p>
    <w:p w14:paraId="63FB662B">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球类运动员的身体形态机能特点…</w:t>
      </w:r>
    </w:p>
    <w:p w14:paraId="76692942">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球类运动的能量代谢特点</w:t>
      </w:r>
    </w:p>
    <w:p w14:paraId="620A1B69">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球类运动的心血管机能特点</w:t>
      </w:r>
    </w:p>
    <w:p w14:paraId="7D4F1F27">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球类运动的神经和感觉机能特点</w:t>
      </w:r>
    </w:p>
    <w:p w14:paraId="20F912BB">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球类运动员机能监测常用生理指标</w:t>
      </w:r>
    </w:p>
    <w:p w14:paraId="52EB66D5">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游泳</w:t>
      </w:r>
    </w:p>
    <w:p w14:paraId="7A3456CF">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运动项目的特点</w:t>
      </w:r>
    </w:p>
    <w:p w14:paraId="20E46C16">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游泳运动的生理特点</w:t>
      </w:r>
    </w:p>
    <w:p w14:paraId="04DC0CAC">
      <w:pPr>
        <w:spacing w:line="360" w:lineRule="auto"/>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重竞技运动</w:t>
      </w:r>
    </w:p>
    <w:p w14:paraId="6E8DA236">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举重运动的生理特点</w:t>
      </w:r>
    </w:p>
    <w:p w14:paraId="622EC97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其他重竞技项目的生理特点</w:t>
      </w:r>
    </w:p>
    <w:p w14:paraId="3E8EA640">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重竞技运动项目的专项素质及训练特点</w:t>
      </w:r>
    </w:p>
    <w:p w14:paraId="04B98832">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重竞技运动员的体重控制和营养补充</w:t>
      </w:r>
    </w:p>
    <w:p w14:paraId="006A0C68">
      <w:pPr>
        <w:spacing w:line="360" w:lineRule="auto"/>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冰雪运动</w:t>
      </w:r>
    </w:p>
    <w:p w14:paraId="35631B6A">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冰雪运动项目的生理学特点</w:t>
      </w:r>
    </w:p>
    <w:p w14:paraId="58BE2C2A">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人体对冰雪运动的反应与适应</w:t>
      </w:r>
    </w:p>
    <w:p w14:paraId="62F8163D">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冰雪运动注意事项</w:t>
      </w:r>
    </w:p>
    <w:p w14:paraId="568240A7">
      <w:pPr>
        <w:spacing w:line="360" w:lineRule="auto"/>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武术运动</w:t>
      </w:r>
    </w:p>
    <w:p w14:paraId="4B874735">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武术运动项目的特点</w:t>
      </w:r>
    </w:p>
    <w:p w14:paraId="31C8C3E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武术运动生理特点</w:t>
      </w:r>
    </w:p>
    <w:p w14:paraId="6AE4E21B">
      <w:pPr>
        <w:spacing w:line="360" w:lineRule="auto"/>
        <w:rPr>
          <w:rFonts w:ascii="宋体" w:hAnsi="宋体" w:eastAsia="宋体" w:cs="宋体"/>
          <w:b/>
          <w:kern w:val="0"/>
          <w:sz w:val="24"/>
          <w:szCs w:val="24"/>
        </w:rPr>
      </w:pPr>
      <w:r>
        <w:rPr>
          <w:rFonts w:ascii="宋体" w:hAnsi="宋体" w:eastAsia="宋体" w:cs="宋体"/>
          <w:b/>
          <w:kern w:val="0"/>
          <w:sz w:val="24"/>
          <w:szCs w:val="24"/>
        </w:rPr>
        <w:t>第二十三章体能</w:t>
      </w:r>
    </w:p>
    <w:p w14:paraId="70096733">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基础体能</w:t>
      </w:r>
    </w:p>
    <w:p w14:paraId="00107EE2">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基础体能的构成要素和影响因素</w:t>
      </w:r>
    </w:p>
    <w:p w14:paraId="20AC5A52">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基础体能训练的生理学基础</w:t>
      </w:r>
    </w:p>
    <w:p w14:paraId="41EF9875">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专项体能</w:t>
      </w:r>
    </w:p>
    <w:p w14:paraId="409ABCF4">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专项体能的构成要素和影响因素</w:t>
      </w:r>
    </w:p>
    <w:p w14:paraId="1DF016C4">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专项体能训练的生理学基础</w:t>
      </w:r>
    </w:p>
    <w:p w14:paraId="3BB25E20">
      <w:pPr>
        <w:spacing w:line="360" w:lineRule="auto"/>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综合体能</w:t>
      </w:r>
    </w:p>
    <w:p w14:paraId="36B6B888">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综合体能的构成要素和影响因素</w:t>
      </w:r>
    </w:p>
    <w:p w14:paraId="5BEAEFF8">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综合体能训练的生理学基础</w:t>
      </w:r>
    </w:p>
    <w:p w14:paraId="64D5E325">
      <w:pPr>
        <w:spacing w:line="360" w:lineRule="auto"/>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体能测评的生理学基础</w:t>
      </w:r>
    </w:p>
    <w:p w14:paraId="36A617CC">
      <w:pPr>
        <w:spacing w:line="360" w:lineRule="auto"/>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体能测评的生理学原则</w:t>
      </w:r>
    </w:p>
    <w:p w14:paraId="60744ED1">
      <w:pPr>
        <w:spacing w:line="360" w:lineRule="auto"/>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体能测评的生理学要点</w:t>
      </w:r>
    </w:p>
    <w:p w14:paraId="597157D7">
      <w:pPr>
        <w:spacing w:line="360" w:lineRule="auto"/>
        <w:rPr>
          <w:rFonts w:hint="eastAsia"/>
          <w:sz w:val="24"/>
          <w:szCs w:val="24"/>
        </w:rPr>
      </w:pPr>
    </w:p>
    <w:p w14:paraId="4604F77C">
      <w:pPr>
        <w:spacing w:line="360" w:lineRule="auto"/>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ZTg0MjdhYTYyNjQ5YTZjNWM0NmZhZjI1ZGU2N2MifQ=="/>
  </w:docVars>
  <w:rsids>
    <w:rsidRoot w:val="00F136AE"/>
    <w:rsid w:val="000566F1"/>
    <w:rsid w:val="00090E6A"/>
    <w:rsid w:val="000B1B83"/>
    <w:rsid w:val="00116D96"/>
    <w:rsid w:val="0013040F"/>
    <w:rsid w:val="001642A4"/>
    <w:rsid w:val="00175EAD"/>
    <w:rsid w:val="001E62E7"/>
    <w:rsid w:val="00264114"/>
    <w:rsid w:val="0028107C"/>
    <w:rsid w:val="002D219B"/>
    <w:rsid w:val="0031783B"/>
    <w:rsid w:val="00326E0C"/>
    <w:rsid w:val="0035344F"/>
    <w:rsid w:val="003865E7"/>
    <w:rsid w:val="00396A7A"/>
    <w:rsid w:val="00404710"/>
    <w:rsid w:val="00412874"/>
    <w:rsid w:val="00416395"/>
    <w:rsid w:val="004F6D30"/>
    <w:rsid w:val="00644DE8"/>
    <w:rsid w:val="006615DE"/>
    <w:rsid w:val="006A5C29"/>
    <w:rsid w:val="006E160D"/>
    <w:rsid w:val="006E6285"/>
    <w:rsid w:val="007062C2"/>
    <w:rsid w:val="00710F8A"/>
    <w:rsid w:val="00832428"/>
    <w:rsid w:val="00872763"/>
    <w:rsid w:val="008C15CF"/>
    <w:rsid w:val="008E310A"/>
    <w:rsid w:val="009255E1"/>
    <w:rsid w:val="009C4617"/>
    <w:rsid w:val="009D1AC9"/>
    <w:rsid w:val="009F7B19"/>
    <w:rsid w:val="00A11A2F"/>
    <w:rsid w:val="00A44EC1"/>
    <w:rsid w:val="00AA2663"/>
    <w:rsid w:val="00B1064B"/>
    <w:rsid w:val="00B167A2"/>
    <w:rsid w:val="00B559DE"/>
    <w:rsid w:val="00B8614D"/>
    <w:rsid w:val="00BF1B98"/>
    <w:rsid w:val="00C21A80"/>
    <w:rsid w:val="00C24634"/>
    <w:rsid w:val="00C96855"/>
    <w:rsid w:val="00CC4D87"/>
    <w:rsid w:val="00CE1538"/>
    <w:rsid w:val="00D000B1"/>
    <w:rsid w:val="00D058D1"/>
    <w:rsid w:val="00D12C51"/>
    <w:rsid w:val="00D1618F"/>
    <w:rsid w:val="00D3118D"/>
    <w:rsid w:val="00D468D0"/>
    <w:rsid w:val="00D51DED"/>
    <w:rsid w:val="00D8684D"/>
    <w:rsid w:val="00D94344"/>
    <w:rsid w:val="00DF7F55"/>
    <w:rsid w:val="00E168AF"/>
    <w:rsid w:val="00E81669"/>
    <w:rsid w:val="00EB56DC"/>
    <w:rsid w:val="00F136AE"/>
    <w:rsid w:val="00F27EAE"/>
    <w:rsid w:val="00F45DDF"/>
    <w:rsid w:val="00F82256"/>
    <w:rsid w:val="00FC12A8"/>
    <w:rsid w:val="00FF622A"/>
    <w:rsid w:val="09E33735"/>
    <w:rsid w:val="6598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25</Pages>
  <Words>8526</Words>
  <Characters>8541</Characters>
  <Lines>65</Lines>
  <Paragraphs>18</Paragraphs>
  <TotalTime>219</TotalTime>
  <ScaleCrop>false</ScaleCrop>
  <LinksUpToDate>false</LinksUpToDate>
  <CharactersWithSpaces>8598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2018-08-04T02:20:00Z</dcterms:created>
  <dc:creator>微软用户</dc:creator>
  <cp:lastModifiedBy>彼岸</cp:lastModifiedBy>
  <dcterms:modified xsi:type="dcterms:W3CDTF">2024-10-08T08:34:39Z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80A114209D2B4B0CAD2EE7AFB7E030F8_13</vt:lpwstr>
  </property>
</Properties>
</file>