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hint="eastAsia"/>
          <w:b/>
          <w:sz w:val="32"/>
          <w:szCs w:val="32"/>
        </w:rPr>
      </w:pPr>
    </w:p>
    <w:p>
      <w:pPr>
        <w:pStyle w:val="19"/>
        <w:jc w:val="center"/>
        <w:rPr>
          <w:rFonts w:hint="eastAsia" w:eastAsia="宋体"/>
          <w:b/>
          <w:sz w:val="32"/>
          <w:szCs w:val="32"/>
          <w:lang w:eastAsia="zh-CN"/>
        </w:rPr>
      </w:pPr>
      <w:r>
        <w:rPr>
          <w:rFonts w:hint="eastAsia"/>
          <w:b/>
          <w:sz w:val="32"/>
          <w:szCs w:val="32"/>
        </w:rPr>
        <w:t>中央民族大学</w:t>
      </w:r>
      <w:r>
        <w:rPr>
          <w:b/>
          <w:sz w:val="32"/>
          <w:szCs w:val="32"/>
        </w:rPr>
        <w:t>20</w:t>
      </w:r>
      <w:r>
        <w:rPr>
          <w:rFonts w:hint="eastAsia"/>
          <w:b/>
          <w:sz w:val="32"/>
          <w:szCs w:val="32"/>
        </w:rPr>
        <w:t>2</w:t>
      </w:r>
      <w:r>
        <w:rPr>
          <w:rFonts w:hint="eastAsia"/>
          <w:b/>
          <w:sz w:val="32"/>
          <w:szCs w:val="32"/>
          <w:lang w:val="en-US" w:eastAsia="zh-CN"/>
        </w:rPr>
        <w:t>4</w:t>
      </w:r>
      <w:r>
        <w:rPr>
          <w:rFonts w:hint="eastAsia"/>
          <w:b/>
          <w:sz w:val="32"/>
          <w:szCs w:val="32"/>
        </w:rPr>
        <w:t>年</w:t>
      </w:r>
      <w:r>
        <w:rPr>
          <w:rFonts w:hint="eastAsia"/>
          <w:b/>
          <w:sz w:val="32"/>
          <w:szCs w:val="32"/>
          <w:lang w:eastAsia="zh-CN"/>
        </w:rPr>
        <w:t>美术学院</w:t>
      </w:r>
    </w:p>
    <w:p>
      <w:pPr>
        <w:pStyle w:val="19"/>
        <w:jc w:val="center"/>
        <w:rPr>
          <w:rFonts w:hint="eastAsia"/>
          <w:b/>
          <w:sz w:val="32"/>
          <w:szCs w:val="32"/>
        </w:rPr>
      </w:pPr>
      <w:r>
        <w:rPr>
          <w:rFonts w:hint="eastAsia"/>
          <w:b/>
          <w:sz w:val="32"/>
          <w:szCs w:val="32"/>
        </w:rPr>
        <w:t>美术与书法</w:t>
      </w:r>
      <w:r>
        <w:rPr>
          <w:rFonts w:hint="eastAsia"/>
          <w:b/>
          <w:sz w:val="32"/>
          <w:szCs w:val="32"/>
          <w:lang w:eastAsia="zh-CN"/>
        </w:rPr>
        <w:t>专业硕士、</w:t>
      </w:r>
      <w:r>
        <w:rPr>
          <w:rFonts w:hint="eastAsia"/>
          <w:b/>
          <w:sz w:val="32"/>
          <w:szCs w:val="32"/>
        </w:rPr>
        <w:t>设计</w:t>
      </w:r>
      <w:r>
        <w:rPr>
          <w:rFonts w:hint="eastAsia"/>
          <w:b/>
          <w:sz w:val="32"/>
          <w:szCs w:val="32"/>
          <w:lang w:eastAsia="zh-CN"/>
        </w:rPr>
        <w:t>专业硕士</w:t>
      </w:r>
      <w:r>
        <w:rPr>
          <w:rFonts w:hint="eastAsia"/>
          <w:b/>
          <w:sz w:val="32"/>
          <w:szCs w:val="32"/>
        </w:rPr>
        <w:t>招生简章</w:t>
      </w:r>
    </w:p>
    <w:p>
      <w:pPr>
        <w:pStyle w:val="19"/>
        <w:jc w:val="center"/>
        <w:rPr>
          <w:rFonts w:hint="eastAsia"/>
          <w:b/>
          <w:sz w:val="32"/>
          <w:szCs w:val="32"/>
        </w:rPr>
      </w:pPr>
    </w:p>
    <w:p>
      <w:pPr>
        <w:pStyle w:val="19"/>
        <w:ind w:firstLine="422" w:firstLineChars="150"/>
        <w:rPr>
          <w:rFonts w:hint="eastAsia" w:hAnsi="宋体"/>
          <w:b/>
          <w:bCs/>
          <w:sz w:val="28"/>
          <w:szCs w:val="28"/>
        </w:rPr>
      </w:pPr>
      <w:r>
        <w:rPr>
          <w:rFonts w:hint="eastAsia" w:hAnsi="宋体"/>
          <w:b/>
          <w:bCs/>
          <w:sz w:val="28"/>
          <w:szCs w:val="28"/>
        </w:rPr>
        <w:t>一、培养目标</w:t>
      </w:r>
      <w:r>
        <w:rPr>
          <w:rFonts w:hAnsi="宋体"/>
          <w:b/>
          <w:bCs/>
          <w:sz w:val="28"/>
          <w:szCs w:val="28"/>
        </w:rPr>
        <w:t xml:space="preserve"> </w:t>
      </w:r>
    </w:p>
    <w:p>
      <w:pPr>
        <w:pStyle w:val="19"/>
        <w:ind w:firstLine="560" w:firstLineChars="200"/>
        <w:rPr>
          <w:rFonts w:hint="eastAsia" w:ascii="宋体" w:hAnsi="宋体" w:eastAsia="宋体" w:cs="宋体"/>
          <w:sz w:val="28"/>
          <w:szCs w:val="28"/>
        </w:rPr>
      </w:pPr>
      <w:r>
        <w:rPr>
          <w:rFonts w:hint="eastAsia" w:ascii="宋体" w:hAnsi="宋体" w:eastAsia="宋体" w:cs="宋体"/>
          <w:color w:val="auto"/>
          <w:sz w:val="28"/>
          <w:szCs w:val="28"/>
        </w:rPr>
        <w:t>美术</w:t>
      </w:r>
      <w:r>
        <w:rPr>
          <w:rFonts w:hint="eastAsia" w:ascii="宋体" w:hAnsi="宋体" w:eastAsia="宋体" w:cs="宋体"/>
          <w:color w:val="auto"/>
          <w:sz w:val="28"/>
          <w:szCs w:val="28"/>
          <w:lang w:val="en-US" w:eastAsia="zh-CN"/>
        </w:rPr>
        <w:t>与</w:t>
      </w:r>
      <w:r>
        <w:rPr>
          <w:rFonts w:hint="eastAsia" w:hAnsi="宋体" w:cs="宋体"/>
          <w:color w:val="auto"/>
          <w:sz w:val="28"/>
          <w:szCs w:val="28"/>
          <w:lang w:val="en-US" w:eastAsia="zh-CN"/>
        </w:rPr>
        <w:t>书法专业学位</w:t>
      </w:r>
      <w:r>
        <w:rPr>
          <w:rFonts w:hint="eastAsia" w:ascii="宋体" w:hAnsi="宋体" w:eastAsia="宋体" w:cs="宋体"/>
          <w:sz w:val="28"/>
          <w:szCs w:val="28"/>
        </w:rPr>
        <w:t>硕士旨在贯彻落实党的教育方针和立德树人根本任务，以铸牢中华民族共同体意识为主线，培养具有良好职业道德、掌握系统专业知识与高水平技能、具备良好综合素养，能够在文化艺术相关行业领域胜任创作、教育、管理与策划等工作的高层次应用型美术专门人才。</w:t>
      </w:r>
    </w:p>
    <w:p>
      <w:pPr>
        <w:pStyle w:val="19"/>
        <w:ind w:firstLine="560" w:firstLineChars="200"/>
        <w:rPr>
          <w:rFonts w:hint="eastAsia" w:ascii="宋体" w:hAnsi="宋体" w:eastAsia="宋体" w:cs="宋体"/>
          <w:sz w:val="28"/>
          <w:szCs w:val="28"/>
        </w:rPr>
      </w:pPr>
      <w:r>
        <w:rPr>
          <w:rFonts w:hint="eastAsia" w:ascii="宋体" w:hAnsi="宋体" w:eastAsia="宋体" w:cs="宋体"/>
          <w:sz w:val="28"/>
          <w:szCs w:val="28"/>
        </w:rPr>
        <w:t>设计</w:t>
      </w:r>
      <w:r>
        <w:rPr>
          <w:rFonts w:hint="eastAsia" w:hAnsi="宋体" w:cs="宋体"/>
          <w:sz w:val="28"/>
          <w:szCs w:val="28"/>
          <w:lang w:eastAsia="zh-CN"/>
        </w:rPr>
        <w:t>专业学位</w:t>
      </w:r>
      <w:r>
        <w:rPr>
          <w:rFonts w:hint="eastAsia" w:ascii="宋体" w:hAnsi="宋体" w:eastAsia="宋体" w:cs="宋体"/>
          <w:sz w:val="28"/>
          <w:szCs w:val="28"/>
        </w:rPr>
        <w:t>硕士旨在贯彻落实党的教育方针和立德树人根本任务，以铸牢中华民族共同体意识为主线，培养具有良好职业道德和综合素质、掌握系统专业知识和高水平专业技能、具备专业实践及自主创业的能力，能够在艺术设计相关行业领域胜任实践、教育、文创、管理与策划等工作的高层次应用型专门人才。</w:t>
      </w:r>
    </w:p>
    <w:p>
      <w:pPr>
        <w:pStyle w:val="19"/>
        <w:ind w:firstLine="562" w:firstLineChars="200"/>
        <w:rPr>
          <w:rFonts w:hint="eastAsia" w:hAnsi="宋体" w:eastAsia="宋体"/>
          <w:sz w:val="28"/>
          <w:szCs w:val="28"/>
          <w:lang w:eastAsia="zh-CN"/>
        </w:rPr>
      </w:pPr>
      <w:r>
        <w:rPr>
          <w:rFonts w:hint="eastAsia" w:hAnsi="宋体"/>
          <w:b/>
          <w:bCs/>
          <w:sz w:val="28"/>
          <w:szCs w:val="28"/>
        </w:rPr>
        <w:t>二、报考条件</w:t>
      </w:r>
      <w:r>
        <w:rPr>
          <w:rFonts w:hAnsi="宋体"/>
          <w:b/>
          <w:bCs/>
          <w:sz w:val="28"/>
          <w:szCs w:val="28"/>
        </w:rPr>
        <w:t xml:space="preserve"> </w:t>
      </w:r>
    </w:p>
    <w:p>
      <w:pPr>
        <w:pStyle w:val="19"/>
        <w:ind w:firstLine="560" w:firstLineChars="200"/>
        <w:rPr>
          <w:rFonts w:hAnsi="宋体"/>
          <w:sz w:val="28"/>
          <w:szCs w:val="28"/>
        </w:rPr>
      </w:pPr>
      <w:r>
        <w:rPr>
          <w:rFonts w:hint="eastAsia" w:hAnsi="宋体"/>
          <w:sz w:val="28"/>
          <w:szCs w:val="28"/>
        </w:rPr>
        <w:t>（</w:t>
      </w:r>
      <w:r>
        <w:rPr>
          <w:rFonts w:hint="eastAsia" w:hAnsi="宋体"/>
          <w:sz w:val="28"/>
          <w:szCs w:val="28"/>
          <w:lang w:val="en-US" w:eastAsia="zh-CN"/>
        </w:rPr>
        <w:t>一</w:t>
      </w:r>
      <w:r>
        <w:rPr>
          <w:rFonts w:hint="eastAsia" w:hAnsi="宋体"/>
          <w:sz w:val="28"/>
          <w:szCs w:val="28"/>
        </w:rPr>
        <w:t>）热爱祖国，遵纪守法，品德良好；</w:t>
      </w:r>
      <w:r>
        <w:rPr>
          <w:rFonts w:hAnsi="宋体"/>
          <w:sz w:val="28"/>
          <w:szCs w:val="28"/>
        </w:rPr>
        <w:t xml:space="preserve"> </w:t>
      </w:r>
    </w:p>
    <w:p>
      <w:pPr>
        <w:pStyle w:val="19"/>
        <w:ind w:firstLine="560" w:firstLineChars="200"/>
        <w:rPr>
          <w:rFonts w:hAnsi="宋体"/>
          <w:sz w:val="28"/>
          <w:szCs w:val="28"/>
        </w:rPr>
      </w:pPr>
      <w:r>
        <w:rPr>
          <w:rFonts w:hint="eastAsia" w:hAnsi="宋体"/>
          <w:sz w:val="28"/>
          <w:szCs w:val="28"/>
        </w:rPr>
        <w:t>（</w:t>
      </w:r>
      <w:r>
        <w:rPr>
          <w:rFonts w:hint="eastAsia" w:hAnsi="宋体"/>
          <w:sz w:val="28"/>
          <w:szCs w:val="28"/>
          <w:lang w:val="en-US" w:eastAsia="zh-CN"/>
        </w:rPr>
        <w:t>二</w:t>
      </w:r>
      <w:r>
        <w:rPr>
          <w:rFonts w:hint="eastAsia" w:hAnsi="宋体"/>
          <w:sz w:val="28"/>
          <w:szCs w:val="28"/>
        </w:rPr>
        <w:t>）学历要求：</w:t>
      </w:r>
      <w:r>
        <w:rPr>
          <w:rFonts w:hAnsi="宋体"/>
          <w:sz w:val="28"/>
          <w:szCs w:val="28"/>
        </w:rPr>
        <w:t>20</w:t>
      </w:r>
      <w:r>
        <w:rPr>
          <w:rFonts w:hint="eastAsia" w:hAnsi="宋体"/>
          <w:sz w:val="28"/>
          <w:szCs w:val="28"/>
        </w:rPr>
        <w:t>2</w:t>
      </w:r>
      <w:r>
        <w:rPr>
          <w:rFonts w:hint="eastAsia" w:hAnsi="宋体"/>
          <w:sz w:val="28"/>
          <w:szCs w:val="28"/>
          <w:lang w:val="en-US" w:eastAsia="zh-CN"/>
        </w:rPr>
        <w:t>4</w:t>
      </w:r>
      <w:r>
        <w:rPr>
          <w:rFonts w:hint="eastAsia" w:hAnsi="宋体"/>
          <w:sz w:val="28"/>
          <w:szCs w:val="28"/>
        </w:rPr>
        <w:t>年</w:t>
      </w:r>
      <w:r>
        <w:rPr>
          <w:rFonts w:hint="eastAsia" w:hAnsi="宋体"/>
          <w:sz w:val="28"/>
          <w:szCs w:val="28"/>
          <w:lang w:val="en-US" w:eastAsia="zh-CN"/>
        </w:rPr>
        <w:t>入</w:t>
      </w:r>
      <w:r>
        <w:rPr>
          <w:rFonts w:hint="eastAsia" w:hAnsi="宋体"/>
          <w:sz w:val="28"/>
          <w:szCs w:val="28"/>
        </w:rPr>
        <w:t>学前获得大学本科及以上毕业证书，具有一定美术</w:t>
      </w:r>
      <w:r>
        <w:rPr>
          <w:rFonts w:hint="eastAsia" w:hAnsi="宋体"/>
          <w:sz w:val="28"/>
          <w:szCs w:val="28"/>
          <w:lang w:val="en-US" w:eastAsia="zh-CN"/>
        </w:rPr>
        <w:t>与书法</w:t>
      </w:r>
      <w:r>
        <w:rPr>
          <w:rFonts w:hint="eastAsia" w:hAnsi="宋体"/>
          <w:sz w:val="28"/>
          <w:szCs w:val="28"/>
        </w:rPr>
        <w:t>、设计创作实践经验；</w:t>
      </w:r>
      <w:r>
        <w:rPr>
          <w:rFonts w:hAnsi="宋体"/>
          <w:sz w:val="28"/>
          <w:szCs w:val="28"/>
        </w:rPr>
        <w:t xml:space="preserve"> </w:t>
      </w:r>
    </w:p>
    <w:p>
      <w:pPr>
        <w:pStyle w:val="19"/>
        <w:ind w:firstLine="560" w:firstLineChars="200"/>
        <w:rPr>
          <w:rFonts w:hint="eastAsia" w:ascii="宋体" w:hAnsi="宋体" w:eastAsia="宋体" w:cs="宋体"/>
          <w:color w:val="11100F"/>
          <w:sz w:val="28"/>
          <w:szCs w:val="28"/>
        </w:rPr>
      </w:pPr>
      <w:r>
        <w:rPr>
          <w:rFonts w:hint="eastAsia" w:hAnsi="宋体"/>
          <w:sz w:val="28"/>
          <w:szCs w:val="28"/>
        </w:rPr>
        <w:t>（</w:t>
      </w:r>
      <w:r>
        <w:rPr>
          <w:rFonts w:hint="eastAsia" w:hAnsi="宋体"/>
          <w:sz w:val="28"/>
          <w:szCs w:val="28"/>
          <w:lang w:val="en-US" w:eastAsia="zh-CN"/>
        </w:rPr>
        <w:t>三</w:t>
      </w:r>
      <w:r>
        <w:rPr>
          <w:rFonts w:hint="eastAsia" w:hAnsi="宋体"/>
          <w:sz w:val="28"/>
          <w:szCs w:val="28"/>
        </w:rPr>
        <w:t>）身体健康状况符合国家《普通高等学校招生体检工作指导意见》</w:t>
      </w:r>
      <w:r>
        <w:rPr>
          <w:rFonts w:hint="eastAsia" w:ascii="宋体" w:hAnsi="宋体" w:eastAsia="宋体" w:cs="宋体"/>
          <w:color w:val="11100F"/>
          <w:sz w:val="28"/>
          <w:szCs w:val="28"/>
        </w:rPr>
        <w:t>（教学〔2003〕3号）</w:t>
      </w:r>
      <w:r>
        <w:rPr>
          <w:rFonts w:hint="eastAsia" w:hAnsi="宋体"/>
          <w:sz w:val="28"/>
          <w:szCs w:val="28"/>
        </w:rPr>
        <w:t>的体检标准。</w:t>
      </w:r>
      <w:r>
        <w:rPr>
          <w:rFonts w:hAnsi="宋体"/>
          <w:sz w:val="28"/>
          <w:szCs w:val="28"/>
        </w:rPr>
        <w:t xml:space="preserve"> </w:t>
      </w:r>
    </w:p>
    <w:p>
      <w:pPr>
        <w:pStyle w:val="19"/>
        <w:ind w:firstLine="562" w:firstLineChars="200"/>
        <w:rPr>
          <w:rFonts w:hAnsi="宋体"/>
          <w:b/>
          <w:bCs/>
          <w:sz w:val="28"/>
          <w:szCs w:val="28"/>
        </w:rPr>
      </w:pPr>
      <w:r>
        <w:rPr>
          <w:rFonts w:hint="eastAsia" w:hAnsi="宋体"/>
          <w:b/>
          <w:bCs/>
          <w:sz w:val="28"/>
          <w:szCs w:val="28"/>
        </w:rPr>
        <w:t>三、报名</w:t>
      </w:r>
    </w:p>
    <w:p>
      <w:pPr>
        <w:pStyle w:val="19"/>
        <w:ind w:firstLine="560" w:firstLineChars="200"/>
        <w:rPr>
          <w:rFonts w:hint="eastAsia" w:hAnsi="宋体"/>
          <w:color w:val="11100F"/>
          <w:sz w:val="28"/>
          <w:szCs w:val="28"/>
        </w:rPr>
      </w:pPr>
      <w:r>
        <w:rPr>
          <w:rFonts w:hint="eastAsia" w:hAnsi="宋体"/>
          <w:color w:val="11100F"/>
          <w:sz w:val="28"/>
          <w:szCs w:val="28"/>
        </w:rPr>
        <w:t>按照</w:t>
      </w:r>
      <w:r>
        <w:rPr>
          <w:rFonts w:hAnsi="宋体"/>
          <w:color w:val="11100F"/>
          <w:sz w:val="28"/>
          <w:szCs w:val="28"/>
        </w:rPr>
        <w:t>教育部有关规定进行网上报名</w:t>
      </w:r>
      <w:r>
        <w:rPr>
          <w:rFonts w:hint="eastAsia" w:hAnsi="宋体"/>
          <w:color w:val="11100F"/>
          <w:sz w:val="28"/>
          <w:szCs w:val="28"/>
        </w:rPr>
        <w:t>和</w:t>
      </w:r>
      <w:r>
        <w:rPr>
          <w:rFonts w:hAnsi="宋体"/>
          <w:color w:val="11100F"/>
          <w:sz w:val="28"/>
          <w:szCs w:val="28"/>
        </w:rPr>
        <w:t>网上确认。</w:t>
      </w:r>
    </w:p>
    <w:p>
      <w:pPr>
        <w:pStyle w:val="19"/>
        <w:numPr>
          <w:ilvl w:val="0"/>
          <w:numId w:val="1"/>
        </w:numPr>
        <w:ind w:firstLine="562" w:firstLineChars="200"/>
        <w:rPr>
          <w:rFonts w:hint="eastAsia" w:hAnsi="宋体"/>
          <w:b/>
          <w:bCs/>
          <w:sz w:val="28"/>
          <w:szCs w:val="28"/>
          <w:lang w:eastAsia="zh-CN"/>
        </w:rPr>
      </w:pPr>
      <w:r>
        <w:rPr>
          <w:rFonts w:hint="eastAsia" w:hAnsi="宋体"/>
          <w:b/>
          <w:bCs/>
          <w:sz w:val="28"/>
          <w:szCs w:val="28"/>
        </w:rPr>
        <w:t>专业、研究方向与招生计划</w:t>
      </w:r>
    </w:p>
    <w:p>
      <w:pPr>
        <w:pStyle w:val="19"/>
        <w:widowControl w:val="0"/>
        <w:numPr>
          <w:ilvl w:val="0"/>
          <w:numId w:val="0"/>
        </w:numPr>
        <w:autoSpaceDE w:val="0"/>
        <w:autoSpaceDN w:val="0"/>
        <w:adjustRightInd w:val="0"/>
        <w:rPr>
          <w:rFonts w:hint="eastAsia" w:hAnsi="宋体"/>
          <w:b/>
          <w:bCs/>
          <w:sz w:val="28"/>
          <w:szCs w:val="28"/>
        </w:rPr>
      </w:pPr>
    </w:p>
    <w:p>
      <w:pPr>
        <w:pStyle w:val="19"/>
        <w:widowControl w:val="0"/>
        <w:numPr>
          <w:ilvl w:val="0"/>
          <w:numId w:val="0"/>
        </w:numPr>
        <w:autoSpaceDE w:val="0"/>
        <w:autoSpaceDN w:val="0"/>
        <w:adjustRightInd w:val="0"/>
        <w:rPr>
          <w:rFonts w:hint="eastAsia" w:hAnsi="宋体"/>
          <w:b/>
          <w:bCs/>
          <w:sz w:val="28"/>
          <w:szCs w:val="28"/>
          <w:lang w:eastAsia="zh-CN"/>
        </w:rPr>
      </w:pPr>
    </w:p>
    <w:tbl>
      <w:tblPr>
        <w:tblStyle w:val="9"/>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884"/>
        <w:gridCol w:w="1801"/>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3" w:type="dxa"/>
            <w:noWrap w:val="0"/>
            <w:vAlign w:val="center"/>
          </w:tcPr>
          <w:p>
            <w:pPr>
              <w:pStyle w:val="19"/>
              <w:jc w:val="center"/>
              <w:rPr>
                <w:rFonts w:hint="default" w:hAnsi="宋体" w:eastAsia="宋体"/>
                <w:b/>
                <w:sz w:val="21"/>
                <w:szCs w:val="21"/>
                <w:lang w:val="en-US" w:eastAsia="zh-CN"/>
              </w:rPr>
            </w:pPr>
            <w:r>
              <w:rPr>
                <w:rFonts w:hint="eastAsia" w:hAnsi="宋体"/>
                <w:b/>
                <w:sz w:val="21"/>
                <w:szCs w:val="21"/>
                <w:lang w:val="en-US" w:eastAsia="zh-CN"/>
              </w:rPr>
              <w:t>学科专业</w:t>
            </w:r>
          </w:p>
        </w:tc>
        <w:tc>
          <w:tcPr>
            <w:tcW w:w="1884" w:type="dxa"/>
            <w:noWrap w:val="0"/>
            <w:vAlign w:val="center"/>
          </w:tcPr>
          <w:p>
            <w:pPr>
              <w:pStyle w:val="19"/>
              <w:jc w:val="center"/>
              <w:rPr>
                <w:rFonts w:hint="eastAsia" w:hAnsi="宋体"/>
                <w:b/>
                <w:sz w:val="21"/>
                <w:szCs w:val="21"/>
              </w:rPr>
            </w:pPr>
            <w:r>
              <w:rPr>
                <w:rFonts w:hint="eastAsia" w:hAnsi="宋体"/>
                <w:b/>
                <w:sz w:val="21"/>
                <w:szCs w:val="21"/>
              </w:rPr>
              <w:t>研究方向</w:t>
            </w:r>
          </w:p>
        </w:tc>
        <w:tc>
          <w:tcPr>
            <w:tcW w:w="1801" w:type="dxa"/>
            <w:noWrap w:val="0"/>
            <w:vAlign w:val="center"/>
          </w:tcPr>
          <w:p>
            <w:pPr>
              <w:pStyle w:val="19"/>
              <w:jc w:val="center"/>
              <w:rPr>
                <w:rFonts w:hAnsi="宋体"/>
                <w:b/>
                <w:color w:val="auto"/>
                <w:sz w:val="21"/>
                <w:szCs w:val="21"/>
              </w:rPr>
            </w:pPr>
            <w:r>
              <w:rPr>
                <w:rFonts w:hint="eastAsia" w:hAnsi="宋体"/>
                <w:b/>
                <w:color w:val="auto"/>
                <w:sz w:val="21"/>
                <w:szCs w:val="21"/>
              </w:rPr>
              <w:t>招生计划（包括接收推免生）</w:t>
            </w:r>
          </w:p>
        </w:tc>
        <w:tc>
          <w:tcPr>
            <w:tcW w:w="3212" w:type="dxa"/>
            <w:noWrap w:val="0"/>
            <w:vAlign w:val="center"/>
          </w:tcPr>
          <w:p>
            <w:pPr>
              <w:pStyle w:val="19"/>
              <w:jc w:val="center"/>
              <w:rPr>
                <w:rFonts w:hAnsi="宋体"/>
                <w:b/>
                <w:sz w:val="21"/>
                <w:szCs w:val="21"/>
              </w:rPr>
            </w:pPr>
            <w:r>
              <w:rPr>
                <w:rFonts w:hint="eastAsia"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3" w:type="dxa"/>
            <w:vMerge w:val="restart"/>
            <w:noWrap w:val="0"/>
            <w:vAlign w:val="top"/>
          </w:tcPr>
          <w:p>
            <w:pPr>
              <w:pStyle w:val="19"/>
              <w:jc w:val="center"/>
              <w:rPr>
                <w:rFonts w:hint="eastAsia" w:hAnsi="宋体"/>
                <w:color w:val="000000" w:themeColor="text1"/>
                <w:sz w:val="21"/>
                <w:szCs w:val="21"/>
                <w14:textFill>
                  <w14:solidFill>
                    <w14:schemeClr w14:val="tx1"/>
                  </w14:solidFill>
                </w14:textFill>
              </w:rPr>
            </w:pPr>
          </w:p>
          <w:p>
            <w:pPr>
              <w:pStyle w:val="19"/>
              <w:jc w:val="center"/>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美术与书法</w:t>
            </w:r>
          </w:p>
        </w:tc>
        <w:tc>
          <w:tcPr>
            <w:tcW w:w="1884" w:type="dxa"/>
            <w:noWrap w:val="0"/>
            <w:vAlign w:val="center"/>
          </w:tcPr>
          <w:p>
            <w:pPr>
              <w:widowControl/>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中国画</w:t>
            </w:r>
            <w:r>
              <w:rPr>
                <w:rFonts w:hint="eastAsia" w:ascii="宋体" w:hAnsi="宋体" w:cs="宋体"/>
                <w:color w:val="000000" w:themeColor="text1"/>
                <w:kern w:val="0"/>
                <w:szCs w:val="21"/>
                <w:lang w:val="en-US" w:eastAsia="zh-CN"/>
                <w14:textFill>
                  <w14:solidFill>
                    <w14:schemeClr w14:val="tx1"/>
                  </w14:solidFill>
                </w14:textFill>
              </w:rPr>
              <w:t>与书法</w:t>
            </w:r>
          </w:p>
        </w:tc>
        <w:tc>
          <w:tcPr>
            <w:tcW w:w="1801" w:type="dxa"/>
            <w:noWrap w:val="0"/>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3212" w:type="dxa"/>
            <w:vMerge w:val="restart"/>
            <w:noWrap w:val="0"/>
            <w:vAlign w:val="center"/>
          </w:tcPr>
          <w:p>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1、考生在网上提交报名信息时必须选择“中央民族大学”为报考点。</w:t>
            </w:r>
          </w:p>
          <w:p>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2、考生网上提交报名信息时必须在“备用信息”栏填写具体培养方向名称（中国画</w:t>
            </w:r>
            <w:r>
              <w:rPr>
                <w:rFonts w:hint="eastAsia" w:ascii="宋体" w:hAnsi="宋体" w:cs="宋体"/>
                <w:color w:val="000000" w:themeColor="text1"/>
                <w:kern w:val="0"/>
                <w:szCs w:val="21"/>
                <w:lang w:val="en-US" w:eastAsia="zh-CN"/>
                <w14:textFill>
                  <w14:solidFill>
                    <w14:schemeClr w14:val="tx1"/>
                  </w14:solidFill>
                </w14:textFill>
              </w:rPr>
              <w:t>与书法</w:t>
            </w:r>
            <w:r>
              <w:rPr>
                <w:rFonts w:hint="eastAsia" w:ascii="宋体" w:hAnsi="宋体" w:cs="宋体"/>
                <w:color w:val="000000" w:themeColor="text1"/>
                <w:kern w:val="0"/>
                <w:szCs w:val="21"/>
                <w14:textFill>
                  <w14:solidFill>
                    <w14:schemeClr w14:val="tx1"/>
                  </w14:solidFill>
                </w14:textFill>
              </w:rPr>
              <w:t>、油画、民族美术</w:t>
            </w:r>
            <w:r>
              <w:rPr>
                <w:rFonts w:hint="eastAsia" w:ascii="宋体" w:hAnsi="宋体" w:cs="宋体"/>
                <w:color w:val="000000" w:themeColor="text1"/>
                <w:kern w:val="0"/>
                <w:szCs w:val="21"/>
                <w:lang w:val="en-US" w:eastAsia="zh-CN"/>
                <w14:textFill>
                  <w14:solidFill>
                    <w14:schemeClr w14:val="tx1"/>
                  </w14:solidFill>
                </w14:textFill>
              </w:rPr>
              <w:t>与版画</w:t>
            </w:r>
            <w:r>
              <w:rPr>
                <w:rFonts w:hint="eastAsia" w:ascii="宋体" w:hAnsi="宋体" w:cs="宋体"/>
                <w:color w:val="000000" w:themeColor="text1"/>
                <w:kern w:val="0"/>
                <w:szCs w:val="21"/>
                <w14:textFill>
                  <w14:solidFill>
                    <w14:schemeClr w14:val="tx1"/>
                  </w14:solidFill>
                </w14:textFill>
              </w:rPr>
              <w:t>创作；视觉传达设计、服装与服饰设计、公共艺术）。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13" w:type="dxa"/>
            <w:vMerge w:val="continue"/>
            <w:noWrap w:val="0"/>
            <w:vAlign w:val="top"/>
          </w:tcPr>
          <w:p>
            <w:pPr>
              <w:pStyle w:val="19"/>
              <w:jc w:val="center"/>
              <w:rPr>
                <w:rFonts w:hint="eastAsia" w:hAnsi="宋体"/>
                <w:color w:val="000000" w:themeColor="text1"/>
                <w:sz w:val="21"/>
                <w:szCs w:val="21"/>
                <w14:textFill>
                  <w14:solidFill>
                    <w14:schemeClr w14:val="tx1"/>
                  </w14:solidFill>
                </w14:textFill>
              </w:rPr>
            </w:pPr>
          </w:p>
        </w:tc>
        <w:tc>
          <w:tcPr>
            <w:tcW w:w="1884" w:type="dxa"/>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油画</w:t>
            </w:r>
          </w:p>
        </w:tc>
        <w:tc>
          <w:tcPr>
            <w:tcW w:w="1801" w:type="dxa"/>
            <w:noWrap w:val="0"/>
            <w:vAlign w:val="center"/>
          </w:tcPr>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3212" w:type="dxa"/>
            <w:vMerge w:val="continue"/>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13" w:type="dxa"/>
            <w:vMerge w:val="continue"/>
            <w:noWrap w:val="0"/>
            <w:vAlign w:val="top"/>
          </w:tcPr>
          <w:p>
            <w:pPr>
              <w:pStyle w:val="19"/>
              <w:jc w:val="center"/>
              <w:rPr>
                <w:rFonts w:hint="eastAsia" w:hAnsi="宋体"/>
                <w:color w:val="000000" w:themeColor="text1"/>
                <w:sz w:val="21"/>
                <w:szCs w:val="21"/>
                <w14:textFill>
                  <w14:solidFill>
                    <w14:schemeClr w14:val="tx1"/>
                  </w14:solidFill>
                </w14:textFill>
              </w:rPr>
            </w:pPr>
          </w:p>
        </w:tc>
        <w:tc>
          <w:tcPr>
            <w:tcW w:w="1884" w:type="dxa"/>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民族美术</w:t>
            </w:r>
            <w:r>
              <w:rPr>
                <w:rFonts w:hint="eastAsia" w:ascii="宋体" w:hAnsi="宋体" w:cs="宋体"/>
                <w:color w:val="000000" w:themeColor="text1"/>
                <w:kern w:val="0"/>
                <w:szCs w:val="21"/>
                <w:lang w:val="en-US" w:eastAsia="zh-CN"/>
                <w14:textFill>
                  <w14:solidFill>
                    <w14:schemeClr w14:val="tx1"/>
                  </w14:solidFill>
                </w14:textFill>
              </w:rPr>
              <w:t>与版画</w:t>
            </w:r>
            <w:r>
              <w:rPr>
                <w:rFonts w:hint="eastAsia" w:ascii="宋体" w:hAnsi="宋体" w:cs="宋体"/>
                <w:color w:val="000000" w:themeColor="text1"/>
                <w:kern w:val="0"/>
                <w:szCs w:val="21"/>
                <w14:textFill>
                  <w14:solidFill>
                    <w14:schemeClr w14:val="tx1"/>
                  </w14:solidFill>
                </w14:textFill>
              </w:rPr>
              <w:t>创作</w:t>
            </w:r>
          </w:p>
        </w:tc>
        <w:tc>
          <w:tcPr>
            <w:tcW w:w="1801" w:type="dxa"/>
            <w:noWrap w:val="0"/>
            <w:vAlign w:val="center"/>
          </w:tcPr>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3212" w:type="dxa"/>
            <w:vMerge w:val="continue"/>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13" w:type="dxa"/>
            <w:vMerge w:val="restart"/>
            <w:noWrap w:val="0"/>
            <w:vAlign w:val="top"/>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设计</w:t>
            </w:r>
          </w:p>
          <w:p>
            <w:pPr>
              <w:autoSpaceDE w:val="0"/>
              <w:autoSpaceDN w:val="0"/>
              <w:adjustRightInd w:val="0"/>
              <w:rPr>
                <w:rFonts w:hint="eastAsia" w:ascii="宋体" w:hAnsi="宋体" w:cs="宋体"/>
                <w:color w:val="000000" w:themeColor="text1"/>
                <w:kern w:val="0"/>
                <w:szCs w:val="21"/>
                <w14:textFill>
                  <w14:solidFill>
                    <w14:schemeClr w14:val="tx1"/>
                  </w14:solidFill>
                </w14:textFill>
              </w:rPr>
            </w:pPr>
          </w:p>
        </w:tc>
        <w:tc>
          <w:tcPr>
            <w:tcW w:w="1884" w:type="dxa"/>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视觉传达设计</w:t>
            </w:r>
          </w:p>
        </w:tc>
        <w:tc>
          <w:tcPr>
            <w:tcW w:w="1801" w:type="dxa"/>
            <w:noWrap w:val="0"/>
            <w:vAlign w:val="center"/>
          </w:tcPr>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3212" w:type="dxa"/>
            <w:vMerge w:val="continue"/>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13" w:type="dxa"/>
            <w:vMerge w:val="continue"/>
            <w:noWrap w:val="0"/>
            <w:vAlign w:val="top"/>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c>
          <w:tcPr>
            <w:tcW w:w="1884" w:type="dxa"/>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服装与</w:t>
            </w:r>
            <w:r>
              <w:rPr>
                <w:rFonts w:ascii="宋体" w:hAnsi="宋体" w:cs="宋体"/>
                <w:color w:val="000000" w:themeColor="text1"/>
                <w:kern w:val="0"/>
                <w:szCs w:val="21"/>
                <w14:textFill>
                  <w14:solidFill>
                    <w14:schemeClr w14:val="tx1"/>
                  </w14:solidFill>
                </w14:textFill>
              </w:rPr>
              <w:t>服饰</w:t>
            </w:r>
            <w:r>
              <w:rPr>
                <w:rFonts w:hint="eastAsia" w:ascii="宋体" w:hAnsi="宋体" w:cs="宋体"/>
                <w:color w:val="000000" w:themeColor="text1"/>
                <w:kern w:val="0"/>
                <w:szCs w:val="21"/>
                <w14:textFill>
                  <w14:solidFill>
                    <w14:schemeClr w14:val="tx1"/>
                  </w14:solidFill>
                </w14:textFill>
              </w:rPr>
              <w:t>设计</w:t>
            </w:r>
          </w:p>
        </w:tc>
        <w:tc>
          <w:tcPr>
            <w:tcW w:w="1801" w:type="dxa"/>
            <w:noWrap w:val="0"/>
            <w:vAlign w:val="center"/>
          </w:tcPr>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3212" w:type="dxa"/>
            <w:vMerge w:val="continue"/>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13" w:type="dxa"/>
            <w:vMerge w:val="continue"/>
            <w:noWrap w:val="0"/>
            <w:vAlign w:val="top"/>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p>
        </w:tc>
        <w:tc>
          <w:tcPr>
            <w:tcW w:w="1884" w:type="dxa"/>
            <w:noWrap w:val="0"/>
            <w:vAlign w:val="center"/>
          </w:tcPr>
          <w:p>
            <w:pPr>
              <w:autoSpaceDE w:val="0"/>
              <w:autoSpaceDN w:val="0"/>
              <w:adjustRightIn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公共艺术</w:t>
            </w:r>
          </w:p>
        </w:tc>
        <w:tc>
          <w:tcPr>
            <w:tcW w:w="1801" w:type="dxa"/>
            <w:noWrap w:val="0"/>
            <w:vAlign w:val="center"/>
          </w:tcPr>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3212" w:type="dxa"/>
            <w:vMerge w:val="continue"/>
            <w:noWrap w:val="0"/>
            <w:vAlign w:val="center"/>
          </w:tcPr>
          <w:p>
            <w:pPr>
              <w:autoSpaceDE w:val="0"/>
              <w:autoSpaceDN w:val="0"/>
              <w:adjustRightInd w:val="0"/>
              <w:jc w:val="center"/>
              <w:rPr>
                <w:rFonts w:hint="eastAsia" w:ascii="宋体" w:hAnsi="宋体" w:cs="宋体"/>
                <w:color w:val="000000" w:themeColor="text1"/>
                <w:kern w:val="0"/>
                <w:sz w:val="22"/>
                <w:szCs w:val="22"/>
                <w14:textFill>
                  <w14:solidFill>
                    <w14:schemeClr w14:val="tx1"/>
                  </w14:solidFill>
                </w14:textFill>
              </w:rPr>
            </w:pPr>
          </w:p>
        </w:tc>
      </w:tr>
    </w:tbl>
    <w:p>
      <w:pPr>
        <w:pStyle w:val="19"/>
        <w:numPr>
          <w:ilvl w:val="0"/>
          <w:numId w:val="2"/>
        </w:numPr>
        <w:rPr>
          <w:rFonts w:hAnsi="宋体"/>
          <w:b/>
          <w:bCs/>
          <w:color w:val="auto"/>
          <w:sz w:val="28"/>
          <w:szCs w:val="28"/>
        </w:rPr>
      </w:pPr>
      <w:r>
        <w:rPr>
          <w:rFonts w:hint="eastAsia" w:hAnsi="宋体"/>
          <w:b/>
          <w:bCs/>
          <w:color w:val="auto"/>
          <w:sz w:val="28"/>
          <w:szCs w:val="28"/>
        </w:rPr>
        <w:t>考试</w:t>
      </w:r>
      <w:r>
        <w:rPr>
          <w:rFonts w:hAnsi="宋体"/>
          <w:b/>
          <w:bCs/>
          <w:color w:val="auto"/>
          <w:sz w:val="28"/>
          <w:szCs w:val="28"/>
        </w:rPr>
        <w:t xml:space="preserve"> </w:t>
      </w:r>
    </w:p>
    <w:p>
      <w:pPr>
        <w:pStyle w:val="7"/>
        <w:widowControl/>
        <w:spacing w:beforeAutospacing="0" w:afterAutospacing="0" w:line="504" w:lineRule="atLeast"/>
        <w:ind w:left="560"/>
        <w:rPr>
          <w:rFonts w:hint="eastAsia" w:ascii="宋体" w:hAnsi="宋体" w:cs="宋体"/>
          <w:color w:val="11100F"/>
          <w:sz w:val="28"/>
          <w:szCs w:val="28"/>
        </w:rPr>
      </w:pPr>
      <w:r>
        <w:rPr>
          <w:rFonts w:hint="eastAsia" w:hAnsi="宋体"/>
          <w:color w:val="11100F"/>
          <w:sz w:val="28"/>
          <w:szCs w:val="28"/>
        </w:rPr>
        <w:t>按照</w:t>
      </w:r>
      <w:r>
        <w:rPr>
          <w:rFonts w:hAnsi="宋体"/>
          <w:color w:val="11100F"/>
          <w:sz w:val="28"/>
          <w:szCs w:val="28"/>
        </w:rPr>
        <w:t>教育部</w:t>
      </w:r>
      <w:r>
        <w:rPr>
          <w:rFonts w:hint="eastAsia" w:hAnsi="宋体"/>
          <w:color w:val="11100F"/>
          <w:sz w:val="28"/>
          <w:szCs w:val="28"/>
        </w:rPr>
        <w:t>规定</w:t>
      </w:r>
      <w:r>
        <w:rPr>
          <w:rFonts w:hAnsi="宋体"/>
          <w:color w:val="11100F"/>
          <w:sz w:val="28"/>
          <w:szCs w:val="28"/>
        </w:rPr>
        <w:t>的初试时间参加</w:t>
      </w:r>
      <w:r>
        <w:rPr>
          <w:rFonts w:hint="eastAsia" w:hAnsi="宋体"/>
          <w:color w:val="11100F"/>
          <w:sz w:val="28"/>
          <w:szCs w:val="28"/>
        </w:rPr>
        <w:t>初试</w:t>
      </w:r>
      <w:r>
        <w:rPr>
          <w:rFonts w:hAnsi="宋体"/>
          <w:color w:val="11100F"/>
          <w:sz w:val="28"/>
          <w:szCs w:val="28"/>
        </w:rPr>
        <w:t>。</w:t>
      </w:r>
    </w:p>
    <w:p>
      <w:pPr>
        <w:autoSpaceDE w:val="0"/>
        <w:autoSpaceDN w:val="0"/>
        <w:adjustRightInd w:val="0"/>
        <w:ind w:firstLine="420" w:firstLineChars="150"/>
        <w:jc w:val="left"/>
        <w:rPr>
          <w:rFonts w:hint="eastAsia" w:ascii="宋体" w:hAnsi="宋体"/>
          <w:kern w:val="0"/>
          <w:sz w:val="28"/>
          <w:szCs w:val="28"/>
        </w:rPr>
      </w:pPr>
      <w:r>
        <w:rPr>
          <w:rFonts w:hint="eastAsia" w:ascii="宋体" w:hAnsi="宋体"/>
          <w:kern w:val="0"/>
          <w:sz w:val="28"/>
          <w:szCs w:val="28"/>
        </w:rPr>
        <w:t>（一</w:t>
      </w:r>
      <w:r>
        <w:rPr>
          <w:rFonts w:ascii="宋体" w:hAnsi="宋体"/>
          <w:kern w:val="0"/>
          <w:sz w:val="28"/>
          <w:szCs w:val="28"/>
        </w:rPr>
        <w:t>）</w:t>
      </w:r>
      <w:r>
        <w:rPr>
          <w:rFonts w:hint="eastAsia" w:ascii="宋体" w:hAnsi="宋体"/>
          <w:kern w:val="0"/>
          <w:sz w:val="28"/>
          <w:szCs w:val="28"/>
        </w:rPr>
        <w:t>初试科目设置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00"/>
        <w:gridCol w:w="909"/>
        <w:gridCol w:w="1766"/>
        <w:gridCol w:w="29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autoSpaceDE w:val="0"/>
              <w:autoSpaceDN w:val="0"/>
              <w:adjustRightInd w:val="0"/>
              <w:jc w:val="center"/>
              <w:rPr>
                <w:rFonts w:hint="eastAsia" w:ascii="宋体" w:hAnsi="宋体"/>
                <w:b/>
                <w:color w:val="000000"/>
                <w:kern w:val="0"/>
                <w:szCs w:val="21"/>
              </w:rPr>
            </w:pPr>
            <w:r>
              <w:rPr>
                <w:rFonts w:hint="eastAsia" w:ascii="宋体" w:hAnsi="宋体" w:cs="宋体"/>
                <w:b/>
                <w:color w:val="000000"/>
                <w:kern w:val="0"/>
                <w:szCs w:val="21"/>
              </w:rPr>
              <w:t>考试单元</w:t>
            </w:r>
          </w:p>
        </w:tc>
        <w:tc>
          <w:tcPr>
            <w:tcW w:w="1500" w:type="dxa"/>
            <w:noWrap w:val="0"/>
            <w:vAlign w:val="center"/>
          </w:tcPr>
          <w:p>
            <w:pPr>
              <w:autoSpaceDE w:val="0"/>
              <w:autoSpaceDN w:val="0"/>
              <w:adjustRightInd w:val="0"/>
              <w:jc w:val="center"/>
              <w:rPr>
                <w:rFonts w:hint="default" w:ascii="宋体" w:hAnsi="宋体" w:eastAsia="宋体"/>
                <w:b/>
                <w:color w:val="000000"/>
                <w:kern w:val="0"/>
                <w:szCs w:val="21"/>
                <w:lang w:val="en-US" w:eastAsia="zh-CN"/>
              </w:rPr>
            </w:pPr>
            <w:r>
              <w:rPr>
                <w:rFonts w:hint="eastAsia" w:ascii="宋体" w:hAnsi="宋体" w:cs="宋体"/>
                <w:b/>
                <w:color w:val="000000"/>
                <w:kern w:val="0"/>
                <w:szCs w:val="21"/>
                <w:lang w:val="en-US" w:eastAsia="zh-CN"/>
              </w:rPr>
              <w:t>学科专业</w:t>
            </w:r>
          </w:p>
        </w:tc>
        <w:tc>
          <w:tcPr>
            <w:tcW w:w="2675" w:type="dxa"/>
            <w:gridSpan w:val="2"/>
            <w:noWrap w:val="0"/>
            <w:vAlign w:val="center"/>
          </w:tcPr>
          <w:p>
            <w:pPr>
              <w:autoSpaceDE w:val="0"/>
              <w:autoSpaceDN w:val="0"/>
              <w:adjustRightInd w:val="0"/>
              <w:jc w:val="center"/>
              <w:rPr>
                <w:rFonts w:hint="eastAsia" w:ascii="宋体" w:hAnsi="宋体"/>
                <w:b/>
                <w:color w:val="000000"/>
                <w:kern w:val="0"/>
                <w:szCs w:val="21"/>
              </w:rPr>
            </w:pPr>
            <w:r>
              <w:rPr>
                <w:rFonts w:hint="eastAsia" w:ascii="宋体" w:hAnsi="宋体" w:cs="宋体"/>
                <w:b/>
                <w:color w:val="000000"/>
                <w:kern w:val="0"/>
                <w:szCs w:val="21"/>
              </w:rPr>
              <w:t>科目名称</w:t>
            </w:r>
          </w:p>
        </w:tc>
        <w:tc>
          <w:tcPr>
            <w:tcW w:w="2940" w:type="dxa"/>
            <w:noWrap w:val="0"/>
            <w:vAlign w:val="center"/>
          </w:tcPr>
          <w:p>
            <w:pPr>
              <w:autoSpaceDE w:val="0"/>
              <w:autoSpaceDN w:val="0"/>
              <w:adjustRightInd w:val="0"/>
              <w:jc w:val="center"/>
              <w:rPr>
                <w:rFonts w:hint="eastAsia" w:ascii="宋体" w:hAnsi="宋体"/>
                <w:b/>
                <w:color w:val="000000"/>
                <w:kern w:val="0"/>
                <w:szCs w:val="21"/>
              </w:rPr>
            </w:pPr>
            <w:r>
              <w:rPr>
                <w:rFonts w:hint="eastAsia" w:ascii="宋体" w:hAnsi="宋体" w:cs="宋体"/>
                <w:b/>
                <w:color w:val="000000"/>
                <w:kern w:val="0"/>
                <w:szCs w:val="21"/>
              </w:rPr>
              <w:t>考试范围说明</w:t>
            </w:r>
          </w:p>
        </w:tc>
        <w:tc>
          <w:tcPr>
            <w:tcW w:w="1080" w:type="dxa"/>
            <w:noWrap w:val="0"/>
            <w:vAlign w:val="center"/>
          </w:tcPr>
          <w:p>
            <w:pPr>
              <w:autoSpaceDE w:val="0"/>
              <w:autoSpaceDN w:val="0"/>
              <w:adjustRightInd w:val="0"/>
              <w:jc w:val="center"/>
              <w:rPr>
                <w:rFonts w:hint="eastAsia" w:ascii="宋体" w:hAnsi="宋体"/>
                <w:b/>
                <w:color w:val="000000"/>
                <w:kern w:val="0"/>
                <w:szCs w:val="21"/>
              </w:rPr>
            </w:pPr>
            <w:r>
              <w:rPr>
                <w:rFonts w:hint="eastAsia" w:ascii="宋体" w:hAnsi="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60" w:type="dxa"/>
            <w:noWrap w:val="0"/>
            <w:vAlign w:val="center"/>
          </w:tcPr>
          <w:p>
            <w:pPr>
              <w:autoSpaceDE w:val="0"/>
              <w:autoSpaceDN w:val="0"/>
              <w:adjustRightInd w:val="0"/>
              <w:jc w:val="center"/>
              <w:rPr>
                <w:rFonts w:hint="eastAsia" w:ascii="宋体" w:hAnsi="宋体"/>
                <w:color w:val="000000"/>
                <w:kern w:val="0"/>
                <w:szCs w:val="21"/>
              </w:rPr>
            </w:pPr>
            <w:r>
              <w:rPr>
                <w:rFonts w:hint="eastAsia" w:ascii="宋体" w:hAnsi="宋体" w:cs="宋体"/>
                <w:color w:val="000000"/>
                <w:kern w:val="0"/>
                <w:szCs w:val="21"/>
              </w:rPr>
              <w:t>第一单元科目</w:t>
            </w:r>
          </w:p>
          <w:p>
            <w:pPr>
              <w:autoSpaceDE w:val="0"/>
              <w:autoSpaceDN w:val="0"/>
              <w:adjustRightInd w:val="0"/>
              <w:jc w:val="center"/>
              <w:rPr>
                <w:rFonts w:hint="eastAsia" w:ascii="宋体" w:hAnsi="宋体"/>
                <w:color w:val="000000"/>
                <w:kern w:val="0"/>
                <w:szCs w:val="21"/>
              </w:rPr>
            </w:pPr>
          </w:p>
        </w:tc>
        <w:tc>
          <w:tcPr>
            <w:tcW w:w="1500" w:type="dxa"/>
            <w:vMerge w:val="restart"/>
            <w:noWrap w:val="0"/>
            <w:vAlign w:val="center"/>
          </w:tcPr>
          <w:p>
            <w:pPr>
              <w:autoSpaceDE w:val="0"/>
              <w:autoSpaceDN w:val="0"/>
              <w:adjustRightInd w:val="0"/>
              <w:jc w:val="center"/>
              <w:rPr>
                <w:rFonts w:ascii="宋体" w:hAnsi="宋体"/>
                <w:color w:val="000000"/>
                <w:kern w:val="0"/>
                <w:szCs w:val="21"/>
              </w:rPr>
            </w:pPr>
            <w:r>
              <w:rPr>
                <w:rFonts w:hint="eastAsia" w:ascii="宋体" w:hAnsi="宋体"/>
                <w:color w:val="000000"/>
                <w:kern w:val="0"/>
                <w:szCs w:val="21"/>
              </w:rPr>
              <w:t>美术</w:t>
            </w:r>
            <w:r>
              <w:rPr>
                <w:rFonts w:hint="eastAsia" w:ascii="宋体" w:hAnsi="宋体"/>
                <w:color w:val="000000"/>
                <w:kern w:val="0"/>
                <w:szCs w:val="21"/>
                <w:lang w:val="en-US" w:eastAsia="zh-CN"/>
              </w:rPr>
              <w:t>与书法</w:t>
            </w:r>
            <w:r>
              <w:rPr>
                <w:rFonts w:hint="eastAsia" w:ascii="宋体" w:hAnsi="宋体"/>
                <w:color w:val="000000"/>
                <w:kern w:val="0"/>
                <w:szCs w:val="21"/>
              </w:rPr>
              <w:t>/设计</w:t>
            </w:r>
          </w:p>
        </w:tc>
        <w:tc>
          <w:tcPr>
            <w:tcW w:w="2675" w:type="dxa"/>
            <w:gridSpan w:val="2"/>
            <w:noWrap w:val="0"/>
            <w:vAlign w:val="center"/>
          </w:tcPr>
          <w:p>
            <w:pPr>
              <w:autoSpaceDE w:val="0"/>
              <w:autoSpaceDN w:val="0"/>
              <w:adjustRightInd w:val="0"/>
              <w:jc w:val="center"/>
              <w:rPr>
                <w:rFonts w:hint="eastAsia" w:ascii="宋体" w:hAnsi="宋体"/>
                <w:color w:val="000000"/>
                <w:kern w:val="0"/>
                <w:szCs w:val="21"/>
              </w:rPr>
            </w:pPr>
            <w:r>
              <w:rPr>
                <w:rFonts w:ascii="宋体" w:hAnsi="宋体" w:cs="宋体"/>
                <w:color w:val="000000"/>
                <w:kern w:val="0"/>
                <w:szCs w:val="21"/>
              </w:rPr>
              <w:t>101-</w:t>
            </w:r>
            <w:r>
              <w:rPr>
                <w:rFonts w:hint="eastAsia" w:ascii="宋体" w:hAnsi="宋体" w:cs="宋体"/>
                <w:color w:val="000000"/>
                <w:kern w:val="0"/>
                <w:szCs w:val="21"/>
              </w:rPr>
              <w:t>政治理论</w:t>
            </w:r>
          </w:p>
        </w:tc>
        <w:tc>
          <w:tcPr>
            <w:tcW w:w="2940" w:type="dxa"/>
            <w:noWrap w:val="0"/>
            <w:vAlign w:val="center"/>
          </w:tcPr>
          <w:p>
            <w:pPr>
              <w:autoSpaceDE w:val="0"/>
              <w:autoSpaceDN w:val="0"/>
              <w:adjustRightInd w:val="0"/>
              <w:jc w:val="center"/>
              <w:rPr>
                <w:rFonts w:hint="eastAsia" w:ascii="宋体" w:hAnsi="宋体"/>
                <w:color w:val="000000"/>
                <w:kern w:val="0"/>
                <w:szCs w:val="21"/>
              </w:rPr>
            </w:pPr>
            <w:r>
              <w:rPr>
                <w:rFonts w:hint="eastAsia" w:ascii="宋体" w:hAnsi="宋体" w:cs="宋体"/>
                <w:color w:val="000000"/>
                <w:kern w:val="0"/>
                <w:szCs w:val="21"/>
              </w:rPr>
              <w:t>教育部考试大纲</w:t>
            </w:r>
          </w:p>
        </w:tc>
        <w:tc>
          <w:tcPr>
            <w:tcW w:w="1080" w:type="dxa"/>
            <w:noWrap w:val="0"/>
            <w:vAlign w:val="center"/>
          </w:tcPr>
          <w:p>
            <w:pPr>
              <w:autoSpaceDE w:val="0"/>
              <w:autoSpaceDN w:val="0"/>
              <w:adjustRightInd w:val="0"/>
              <w:jc w:val="center"/>
              <w:rPr>
                <w:rFonts w:hint="eastAsia"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0" w:type="dxa"/>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第二单元科目</w:t>
            </w:r>
          </w:p>
        </w:tc>
        <w:tc>
          <w:tcPr>
            <w:tcW w:w="150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2675" w:type="dxa"/>
            <w:gridSpan w:val="2"/>
            <w:noWrap w:val="0"/>
            <w:vAlign w:val="center"/>
          </w:tcPr>
          <w:p>
            <w:pPr>
              <w:autoSpaceDE w:val="0"/>
              <w:autoSpaceDN w:val="0"/>
              <w:adjustRightInd w:val="0"/>
              <w:jc w:val="center"/>
              <w:rPr>
                <w:rFonts w:ascii="宋体" w:hAnsi="宋体" w:cs="宋体"/>
                <w:color w:val="000000"/>
                <w:kern w:val="0"/>
                <w:szCs w:val="21"/>
              </w:rPr>
            </w:pPr>
            <w:r>
              <w:rPr>
                <w:rFonts w:hint="eastAsia" w:ascii="宋体" w:hAnsi="宋体" w:cs="宋体"/>
                <w:color w:val="000000"/>
                <w:kern w:val="0"/>
                <w:szCs w:val="21"/>
              </w:rPr>
              <w:t>204英语二或202俄语或203日语</w:t>
            </w:r>
          </w:p>
        </w:tc>
        <w:tc>
          <w:tcPr>
            <w:tcW w:w="2940" w:type="dxa"/>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教育部考试大纲</w:t>
            </w:r>
          </w:p>
        </w:tc>
        <w:tc>
          <w:tcPr>
            <w:tcW w:w="1080" w:type="dxa"/>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60" w:type="dxa"/>
            <w:vMerge w:val="restart"/>
            <w:noWrap w:val="0"/>
            <w:vAlign w:val="center"/>
          </w:tcPr>
          <w:p>
            <w:pPr>
              <w:autoSpaceDE w:val="0"/>
              <w:autoSpaceDN w:val="0"/>
              <w:adjustRightInd w:val="0"/>
              <w:jc w:val="center"/>
              <w:rPr>
                <w:rFonts w:hint="eastAsia" w:ascii="宋体" w:hAnsi="宋体"/>
                <w:color w:val="000000"/>
                <w:kern w:val="0"/>
                <w:szCs w:val="21"/>
              </w:rPr>
            </w:pPr>
            <w:r>
              <w:rPr>
                <w:rFonts w:hint="eastAsia" w:ascii="宋体" w:hAnsi="宋体" w:cs="宋体"/>
                <w:color w:val="000000"/>
                <w:kern w:val="0"/>
                <w:szCs w:val="21"/>
              </w:rPr>
              <w:t>第三单元科目</w:t>
            </w:r>
          </w:p>
        </w:tc>
        <w:tc>
          <w:tcPr>
            <w:tcW w:w="1500" w:type="dxa"/>
            <w:noWrap w:val="0"/>
            <w:vAlign w:val="center"/>
          </w:tcPr>
          <w:p>
            <w:pPr>
              <w:autoSpaceDE w:val="0"/>
              <w:autoSpaceDN w:val="0"/>
              <w:adjustRightInd w:val="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美术</w:t>
            </w:r>
            <w:r>
              <w:rPr>
                <w:rFonts w:hint="eastAsia" w:ascii="宋体" w:hAnsi="宋体" w:cs="宋体"/>
                <w:color w:val="000000"/>
                <w:kern w:val="0"/>
                <w:szCs w:val="21"/>
                <w:lang w:val="en-US" w:eastAsia="zh-CN"/>
              </w:rPr>
              <w:t>与书法</w:t>
            </w:r>
          </w:p>
        </w:tc>
        <w:tc>
          <w:tcPr>
            <w:tcW w:w="2675" w:type="dxa"/>
            <w:gridSpan w:val="2"/>
            <w:noWrap w:val="0"/>
            <w:vAlign w:val="center"/>
          </w:tcPr>
          <w:p>
            <w:pPr>
              <w:autoSpaceDE w:val="0"/>
              <w:autoSpaceDN w:val="0"/>
              <w:adjustRightInd w:val="0"/>
              <w:jc w:val="center"/>
              <w:rPr>
                <w:rFonts w:ascii="宋体" w:hAnsi="宋体" w:cs="宋体"/>
                <w:color w:val="000000"/>
                <w:kern w:val="0"/>
                <w:szCs w:val="21"/>
              </w:rPr>
            </w:pPr>
            <w:r>
              <w:rPr>
                <w:rFonts w:hint="eastAsia" w:ascii="宋体" w:hAnsi="宋体" w:cs="宋体"/>
                <w:color w:val="000000"/>
                <w:kern w:val="0"/>
                <w:szCs w:val="21"/>
              </w:rPr>
              <w:t>641中外美术史</w:t>
            </w:r>
          </w:p>
        </w:tc>
        <w:tc>
          <w:tcPr>
            <w:tcW w:w="2940" w:type="dxa"/>
            <w:noWrap w:val="0"/>
            <w:vAlign w:val="center"/>
          </w:tcPr>
          <w:p>
            <w:pPr>
              <w:keepNext w:val="0"/>
              <w:keepLines w:val="0"/>
              <w:widowControl/>
              <w:suppressLineNumbers w:val="0"/>
              <w:jc w:val="left"/>
              <w:rPr>
                <w:rFonts w:hint="eastAsia" w:ascii="宋体" w:hAnsi="宋体" w:cs="宋体"/>
                <w:color w:val="000000"/>
                <w:kern w:val="0"/>
                <w:szCs w:val="21"/>
              </w:rPr>
            </w:pPr>
            <w:r>
              <w:rPr>
                <w:rFonts w:hint="eastAsia" w:ascii="宋体" w:hAnsi="宋体" w:eastAsia="宋体" w:cs="宋体"/>
                <w:color w:val="000000"/>
                <w:kern w:val="0"/>
                <w:sz w:val="21"/>
                <w:szCs w:val="21"/>
                <w:lang w:val="en-US" w:eastAsia="zh-CN" w:bidi="ar"/>
              </w:rPr>
              <w:t>中国美术史、外国美术史等</w:t>
            </w:r>
          </w:p>
        </w:tc>
        <w:tc>
          <w:tcPr>
            <w:tcW w:w="1080" w:type="dxa"/>
            <w:vMerge w:val="restart"/>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56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500" w:type="dxa"/>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设计</w:t>
            </w:r>
          </w:p>
        </w:tc>
        <w:tc>
          <w:tcPr>
            <w:tcW w:w="2675" w:type="dxa"/>
            <w:gridSpan w:val="2"/>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630设计理论</w:t>
            </w:r>
          </w:p>
        </w:tc>
        <w:tc>
          <w:tcPr>
            <w:tcW w:w="2940" w:type="dxa"/>
            <w:noWrap w:val="0"/>
            <w:vAlign w:val="center"/>
          </w:tcPr>
          <w:p>
            <w:pPr>
              <w:autoSpaceDE w:val="0"/>
              <w:autoSpaceDN w:val="0"/>
              <w:adjustRightInd w:val="0"/>
              <w:jc w:val="both"/>
              <w:rPr>
                <w:rFonts w:hint="eastAsia" w:ascii="宋体" w:hAnsi="宋体" w:cs="宋体"/>
                <w:color w:val="000000"/>
                <w:kern w:val="0"/>
                <w:szCs w:val="21"/>
              </w:rPr>
            </w:pPr>
            <w:r>
              <w:rPr>
                <w:rFonts w:hint="eastAsia" w:ascii="宋体" w:hAnsi="宋体" w:cs="宋体"/>
                <w:color w:val="000000"/>
                <w:kern w:val="0"/>
                <w:szCs w:val="21"/>
              </w:rPr>
              <w:t>设计史、中国工艺美术史等</w:t>
            </w:r>
          </w:p>
        </w:tc>
        <w:tc>
          <w:tcPr>
            <w:tcW w:w="1080" w:type="dxa"/>
            <w:vMerge w:val="continue"/>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60" w:type="dxa"/>
            <w:vMerge w:val="restart"/>
            <w:noWrap w:val="0"/>
            <w:vAlign w:val="center"/>
          </w:tcPr>
          <w:p>
            <w:pPr>
              <w:autoSpaceDE w:val="0"/>
              <w:autoSpaceDN w:val="0"/>
              <w:adjustRightInd w:val="0"/>
              <w:jc w:val="center"/>
              <w:rPr>
                <w:rFonts w:hint="eastAsia" w:ascii="宋体" w:hAnsi="宋体"/>
                <w:color w:val="000000"/>
                <w:kern w:val="0"/>
                <w:szCs w:val="21"/>
              </w:rPr>
            </w:pPr>
            <w:r>
              <w:rPr>
                <w:rFonts w:hint="eastAsia" w:ascii="宋体" w:hAnsi="宋体" w:cs="宋体"/>
                <w:color w:val="000000"/>
                <w:kern w:val="0"/>
                <w:szCs w:val="21"/>
              </w:rPr>
              <w:t>第四单元科目</w:t>
            </w:r>
          </w:p>
        </w:tc>
        <w:tc>
          <w:tcPr>
            <w:tcW w:w="1500" w:type="dxa"/>
            <w:vMerge w:val="restart"/>
            <w:noWrap w:val="0"/>
            <w:vAlign w:val="center"/>
          </w:tcPr>
          <w:p>
            <w:pPr>
              <w:autoSpaceDE w:val="0"/>
              <w:autoSpaceDN w:val="0"/>
              <w:adjustRightInd w:val="0"/>
              <w:jc w:val="center"/>
              <w:rPr>
                <w:rFonts w:hint="default" w:ascii="宋体" w:hAnsi="宋体" w:eastAsia="宋体"/>
                <w:color w:val="000000"/>
                <w:kern w:val="0"/>
                <w:szCs w:val="21"/>
                <w:lang w:val="en-US" w:eastAsia="zh-CN"/>
              </w:rPr>
            </w:pPr>
            <w:r>
              <w:rPr>
                <w:rFonts w:hint="eastAsia" w:ascii="宋体" w:hAnsi="宋体"/>
                <w:color w:val="000000"/>
                <w:kern w:val="0"/>
                <w:szCs w:val="21"/>
              </w:rPr>
              <w:t>美术</w:t>
            </w:r>
            <w:r>
              <w:rPr>
                <w:rFonts w:hint="eastAsia" w:ascii="宋体" w:hAnsi="宋体"/>
                <w:color w:val="000000"/>
                <w:kern w:val="0"/>
                <w:szCs w:val="21"/>
                <w:lang w:val="en-US" w:eastAsia="zh-CN"/>
              </w:rPr>
              <w:t>与书法</w:t>
            </w:r>
          </w:p>
        </w:tc>
        <w:tc>
          <w:tcPr>
            <w:tcW w:w="909" w:type="dxa"/>
            <w:vMerge w:val="restart"/>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lang w:val="en-US" w:eastAsia="zh-CN"/>
              </w:rPr>
              <w:t>511</w:t>
            </w:r>
            <w:r>
              <w:rPr>
                <w:rFonts w:hint="eastAsia" w:ascii="宋体" w:hAnsi="宋体" w:cs="宋体"/>
                <w:color w:val="000000"/>
                <w:kern w:val="0"/>
                <w:szCs w:val="21"/>
              </w:rPr>
              <w:t>美术/设计专业</w:t>
            </w:r>
          </w:p>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实践</w:t>
            </w:r>
          </w:p>
        </w:tc>
        <w:tc>
          <w:tcPr>
            <w:tcW w:w="1766" w:type="dxa"/>
            <w:noWrap w:val="0"/>
            <w:vAlign w:val="center"/>
          </w:tcPr>
          <w:p>
            <w:pPr>
              <w:autoSpaceDE w:val="0"/>
              <w:autoSpaceDN w:val="0"/>
              <w:adjustRightInd w:val="0"/>
              <w:jc w:val="center"/>
              <w:rPr>
                <w:rFonts w:hint="default" w:ascii="宋体" w:hAnsi="宋体" w:eastAsia="宋体"/>
                <w:color w:val="auto"/>
                <w:kern w:val="0"/>
                <w:szCs w:val="21"/>
                <w:lang w:val="en-US" w:eastAsia="zh-CN"/>
              </w:rPr>
            </w:pPr>
            <w:r>
              <w:rPr>
                <w:rFonts w:hint="eastAsia" w:ascii="宋体" w:hAnsi="宋体"/>
                <w:color w:val="auto"/>
                <w:kern w:val="0"/>
                <w:szCs w:val="21"/>
              </w:rPr>
              <w:t>中国画</w:t>
            </w:r>
            <w:r>
              <w:rPr>
                <w:rFonts w:hint="eastAsia" w:ascii="宋体" w:hAnsi="宋体"/>
                <w:color w:val="auto"/>
                <w:kern w:val="0"/>
                <w:szCs w:val="21"/>
                <w:lang w:val="en-US" w:eastAsia="zh-CN"/>
              </w:rPr>
              <w:t>与书法</w:t>
            </w:r>
          </w:p>
        </w:tc>
        <w:tc>
          <w:tcPr>
            <w:tcW w:w="2940" w:type="dxa"/>
            <w:noWrap w:val="0"/>
            <w:vAlign w:val="center"/>
          </w:tcPr>
          <w:p>
            <w:pPr>
              <w:numPr>
                <w:ilvl w:val="0"/>
                <w:numId w:val="0"/>
              </w:numPr>
              <w:autoSpaceDE w:val="0"/>
              <w:autoSpaceDN w:val="0"/>
              <w:adjustRightInd w:val="0"/>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素描（</w:t>
            </w:r>
            <w:r>
              <w:rPr>
                <w:rFonts w:hint="eastAsia" w:ascii="宋体" w:hAnsi="宋体" w:cs="宋体"/>
                <w:color w:val="auto"/>
                <w:kern w:val="0"/>
                <w:szCs w:val="21"/>
                <w:lang w:val="en-US" w:eastAsia="zh-CN"/>
              </w:rPr>
              <w:t>2</w:t>
            </w:r>
            <w:r>
              <w:rPr>
                <w:rFonts w:hint="eastAsia" w:ascii="宋体" w:hAnsi="宋体" w:cs="宋体"/>
                <w:color w:val="auto"/>
                <w:kern w:val="0"/>
                <w:szCs w:val="21"/>
              </w:rPr>
              <w:t>小时）</w:t>
            </w:r>
          </w:p>
          <w:p>
            <w:pPr>
              <w:numPr>
                <w:ilvl w:val="0"/>
                <w:numId w:val="0"/>
              </w:numPr>
              <w:autoSpaceDE w:val="0"/>
              <w:autoSpaceDN w:val="0"/>
              <w:adjustRightInd w:val="0"/>
              <w:rPr>
                <w:rFonts w:hint="eastAsia" w:ascii="宋体" w:hAnsi="宋体"/>
                <w:color w:val="auto"/>
                <w:kern w:val="0"/>
                <w:szCs w:val="21"/>
              </w:rPr>
            </w:pPr>
            <w:r>
              <w:rPr>
                <w:rFonts w:ascii="宋体" w:hAnsi="宋体" w:cs="宋体"/>
                <w:color w:val="auto"/>
                <w:kern w:val="0"/>
                <w:szCs w:val="21"/>
              </w:rPr>
              <w:t>2.</w:t>
            </w:r>
            <w:r>
              <w:rPr>
                <w:rFonts w:hint="eastAsia" w:ascii="宋体" w:hAnsi="宋体" w:cs="宋体"/>
                <w:color w:val="auto"/>
                <w:kern w:val="0"/>
                <w:szCs w:val="21"/>
                <w:lang w:val="en-US" w:eastAsia="zh-CN"/>
              </w:rPr>
              <w:t>中国画人物</w:t>
            </w:r>
            <w:r>
              <w:rPr>
                <w:rFonts w:hint="eastAsia" w:ascii="宋体" w:hAnsi="宋体" w:cs="宋体"/>
                <w:color w:val="auto"/>
                <w:kern w:val="0"/>
                <w:szCs w:val="21"/>
              </w:rPr>
              <w:t>写生（工笔、写意任选）（</w:t>
            </w:r>
            <w:r>
              <w:rPr>
                <w:rFonts w:hint="eastAsia" w:ascii="宋体" w:hAnsi="宋体" w:cs="宋体"/>
                <w:color w:val="auto"/>
                <w:kern w:val="0"/>
                <w:szCs w:val="21"/>
                <w:lang w:val="en-US" w:eastAsia="zh-CN"/>
              </w:rPr>
              <w:t>2</w:t>
            </w:r>
            <w:r>
              <w:rPr>
                <w:rFonts w:hint="eastAsia" w:ascii="宋体" w:hAnsi="宋体" w:cs="宋体"/>
                <w:color w:val="auto"/>
                <w:kern w:val="0"/>
                <w:szCs w:val="21"/>
              </w:rPr>
              <w:t>小时）</w:t>
            </w:r>
          </w:p>
        </w:tc>
        <w:tc>
          <w:tcPr>
            <w:tcW w:w="1080" w:type="dxa"/>
            <w:vMerge w:val="restart"/>
            <w:noWrap w:val="0"/>
            <w:vAlign w:val="center"/>
          </w:tcPr>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60" w:type="dxa"/>
            <w:vMerge w:val="continue"/>
            <w:noWrap w:val="0"/>
            <w:vAlign w:val="center"/>
          </w:tcPr>
          <w:p>
            <w:pPr>
              <w:autoSpaceDE w:val="0"/>
              <w:autoSpaceDN w:val="0"/>
              <w:adjustRightInd w:val="0"/>
              <w:jc w:val="center"/>
              <w:rPr>
                <w:rFonts w:hint="eastAsia" w:ascii="宋体" w:hAnsi="宋体"/>
                <w:color w:val="000000"/>
                <w:kern w:val="0"/>
                <w:szCs w:val="21"/>
              </w:rPr>
            </w:pPr>
          </w:p>
        </w:tc>
        <w:tc>
          <w:tcPr>
            <w:tcW w:w="150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909"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766" w:type="dxa"/>
            <w:noWrap w:val="0"/>
            <w:vAlign w:val="center"/>
          </w:tcPr>
          <w:p>
            <w:pPr>
              <w:autoSpaceDE w:val="0"/>
              <w:autoSpaceDN w:val="0"/>
              <w:adjustRightInd w:val="0"/>
              <w:jc w:val="center"/>
              <w:rPr>
                <w:rFonts w:hint="eastAsia" w:ascii="宋体" w:hAnsi="宋体" w:cs="宋体"/>
                <w:color w:val="auto"/>
                <w:kern w:val="0"/>
                <w:szCs w:val="21"/>
              </w:rPr>
            </w:pPr>
            <w:r>
              <w:rPr>
                <w:rFonts w:hint="eastAsia" w:ascii="宋体" w:hAnsi="宋体" w:cs="宋体"/>
                <w:color w:val="auto"/>
                <w:kern w:val="0"/>
                <w:szCs w:val="21"/>
              </w:rPr>
              <w:t>油画</w:t>
            </w:r>
          </w:p>
        </w:tc>
        <w:tc>
          <w:tcPr>
            <w:tcW w:w="2940" w:type="dxa"/>
            <w:noWrap w:val="0"/>
            <w:vAlign w:val="center"/>
          </w:tcPr>
          <w:p>
            <w:pPr>
              <w:autoSpaceDE w:val="0"/>
              <w:autoSpaceDN w:val="0"/>
              <w:adjustRightInd w:val="0"/>
              <w:rPr>
                <w:rFonts w:hint="eastAsia" w:ascii="宋体" w:hAnsi="宋体"/>
                <w:color w:val="auto"/>
                <w:kern w:val="0"/>
                <w:szCs w:val="21"/>
              </w:rPr>
            </w:pPr>
            <w:r>
              <w:rPr>
                <w:rFonts w:hint="eastAsia" w:ascii="宋体" w:hAnsi="宋体"/>
                <w:color w:val="auto"/>
                <w:kern w:val="0"/>
                <w:szCs w:val="21"/>
              </w:rPr>
              <w:t>1.</w:t>
            </w:r>
            <w:r>
              <w:rPr>
                <w:rFonts w:hint="eastAsia" w:ascii="宋体" w:hAnsi="宋体"/>
                <w:color w:val="auto"/>
                <w:szCs w:val="21"/>
              </w:rPr>
              <w:t xml:space="preserve"> 素   </w:t>
            </w:r>
            <w:r>
              <w:rPr>
                <w:rFonts w:hint="eastAsia" w:ascii="宋体" w:hAnsi="宋体"/>
                <w:color w:val="auto"/>
                <w:szCs w:val="21"/>
                <w:lang w:val="en-US" w:eastAsia="zh-CN"/>
              </w:rPr>
              <w:t xml:space="preserve"> </w:t>
            </w:r>
            <w:r>
              <w:rPr>
                <w:rFonts w:hint="eastAsia" w:ascii="宋体" w:hAnsi="宋体"/>
                <w:color w:val="auto"/>
                <w:szCs w:val="21"/>
              </w:rPr>
              <w:t>描（</w:t>
            </w:r>
            <w:r>
              <w:rPr>
                <w:rFonts w:hint="eastAsia" w:ascii="宋体" w:hAnsi="宋体"/>
                <w:color w:val="auto"/>
                <w:szCs w:val="21"/>
                <w:lang w:val="en-US" w:eastAsia="zh-CN"/>
              </w:rPr>
              <w:t>2</w:t>
            </w:r>
            <w:r>
              <w:rPr>
                <w:rFonts w:hint="eastAsia" w:ascii="宋体" w:hAnsi="宋体"/>
                <w:color w:val="auto"/>
                <w:szCs w:val="21"/>
              </w:rPr>
              <w:t>小时）</w:t>
            </w:r>
          </w:p>
          <w:p>
            <w:pPr>
              <w:rPr>
                <w:rFonts w:hint="eastAsia" w:ascii="宋体" w:hAnsi="宋体"/>
                <w:color w:val="auto"/>
                <w:kern w:val="0"/>
                <w:szCs w:val="21"/>
              </w:rPr>
            </w:pPr>
            <w:r>
              <w:rPr>
                <w:rFonts w:hint="eastAsia" w:ascii="宋体" w:hAnsi="宋体"/>
                <w:color w:val="auto"/>
                <w:kern w:val="0"/>
                <w:szCs w:val="21"/>
              </w:rPr>
              <w:t>2.</w:t>
            </w:r>
            <w:r>
              <w:rPr>
                <w:rFonts w:hint="eastAsia" w:ascii="宋体" w:hAnsi="宋体"/>
                <w:color w:val="auto"/>
                <w:szCs w:val="21"/>
              </w:rPr>
              <w:t xml:space="preserve"> 色彩写生（</w:t>
            </w:r>
            <w:r>
              <w:rPr>
                <w:rFonts w:hint="eastAsia" w:ascii="宋体" w:hAnsi="宋体"/>
                <w:color w:val="auto"/>
                <w:szCs w:val="21"/>
                <w:lang w:val="en-US" w:eastAsia="zh-CN"/>
              </w:rPr>
              <w:t>2</w:t>
            </w:r>
            <w:r>
              <w:rPr>
                <w:rFonts w:hint="eastAsia" w:ascii="宋体" w:hAnsi="宋体"/>
                <w:color w:val="auto"/>
                <w:szCs w:val="21"/>
              </w:rPr>
              <w:t>小时）</w:t>
            </w:r>
          </w:p>
        </w:tc>
        <w:tc>
          <w:tcPr>
            <w:tcW w:w="1080" w:type="dxa"/>
            <w:vMerge w:val="continue"/>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560" w:type="dxa"/>
            <w:vMerge w:val="continue"/>
            <w:noWrap w:val="0"/>
            <w:vAlign w:val="center"/>
          </w:tcPr>
          <w:p>
            <w:pPr>
              <w:autoSpaceDE w:val="0"/>
              <w:autoSpaceDN w:val="0"/>
              <w:adjustRightInd w:val="0"/>
              <w:jc w:val="center"/>
              <w:rPr>
                <w:rFonts w:hint="eastAsia" w:ascii="宋体" w:hAnsi="宋体"/>
                <w:color w:val="000000"/>
                <w:kern w:val="0"/>
                <w:szCs w:val="21"/>
              </w:rPr>
            </w:pPr>
          </w:p>
        </w:tc>
        <w:tc>
          <w:tcPr>
            <w:tcW w:w="150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909"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766" w:type="dxa"/>
            <w:noWrap w:val="0"/>
            <w:vAlign w:val="center"/>
          </w:tcPr>
          <w:p>
            <w:pPr>
              <w:autoSpaceDE w:val="0"/>
              <w:autoSpaceDN w:val="0"/>
              <w:adjustRightInd w:val="0"/>
              <w:jc w:val="center"/>
              <w:rPr>
                <w:rFonts w:hint="eastAsia" w:ascii="宋体" w:hAnsi="宋体" w:cs="宋体"/>
                <w:color w:val="auto"/>
                <w:kern w:val="0"/>
                <w:szCs w:val="21"/>
              </w:rPr>
            </w:pPr>
            <w:r>
              <w:rPr>
                <w:rFonts w:hint="eastAsia" w:ascii="宋体" w:hAnsi="宋体" w:cs="宋体"/>
                <w:color w:val="auto"/>
                <w:kern w:val="0"/>
                <w:szCs w:val="21"/>
              </w:rPr>
              <w:t>民族美术</w:t>
            </w:r>
            <w:r>
              <w:rPr>
                <w:rFonts w:hint="eastAsia" w:ascii="宋体" w:hAnsi="宋体" w:cs="宋体"/>
                <w:color w:val="auto"/>
                <w:kern w:val="0"/>
                <w:szCs w:val="21"/>
                <w:lang w:val="en-US" w:eastAsia="zh-CN"/>
              </w:rPr>
              <w:t>与版画</w:t>
            </w:r>
            <w:r>
              <w:rPr>
                <w:rFonts w:hint="eastAsia" w:ascii="宋体" w:hAnsi="宋体" w:cs="宋体"/>
                <w:color w:val="auto"/>
                <w:kern w:val="0"/>
                <w:szCs w:val="21"/>
              </w:rPr>
              <w:t>创作</w:t>
            </w:r>
          </w:p>
        </w:tc>
        <w:tc>
          <w:tcPr>
            <w:tcW w:w="2940" w:type="dxa"/>
            <w:noWrap w:val="0"/>
            <w:vAlign w:val="center"/>
          </w:tcPr>
          <w:p>
            <w:pPr>
              <w:numPr>
                <w:ilvl w:val="0"/>
                <w:numId w:val="3"/>
              </w:numPr>
              <w:rPr>
                <w:rFonts w:hint="eastAsia" w:ascii="宋体" w:hAnsi="宋体" w:cs="宋体"/>
                <w:color w:val="auto"/>
                <w:kern w:val="0"/>
                <w:szCs w:val="21"/>
              </w:rPr>
            </w:pPr>
            <w:r>
              <w:rPr>
                <w:rFonts w:hint="eastAsia" w:ascii="宋体" w:hAnsi="宋体"/>
                <w:color w:val="auto"/>
                <w:kern w:val="0"/>
                <w:sz w:val="21"/>
                <w:szCs w:val="21"/>
                <w:lang w:val="en-US" w:eastAsia="zh-CN" w:bidi="ar-SA"/>
              </w:rPr>
              <w:t>素描写生</w:t>
            </w: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小时）</w:t>
            </w:r>
          </w:p>
          <w:p>
            <w:pPr>
              <w:numPr>
                <w:ilvl w:val="0"/>
                <w:numId w:val="3"/>
              </w:numPr>
              <w:ind w:left="0" w:leftChars="0" w:firstLine="0" w:firstLineChars="0"/>
              <w:rPr>
                <w:rFonts w:hint="eastAsia" w:ascii="宋体" w:hAnsi="宋体"/>
                <w:color w:val="auto"/>
                <w:kern w:val="0"/>
                <w:szCs w:val="21"/>
              </w:rPr>
            </w:pPr>
            <w:r>
              <w:rPr>
                <w:rFonts w:hint="eastAsia" w:ascii="宋体" w:hAnsi="宋体"/>
                <w:color w:val="auto"/>
                <w:kern w:val="0"/>
                <w:sz w:val="21"/>
                <w:szCs w:val="21"/>
                <w:lang w:val="en-US" w:eastAsia="zh-CN" w:bidi="ar-SA"/>
              </w:rPr>
              <w:t>色彩（2小时）</w:t>
            </w:r>
          </w:p>
        </w:tc>
        <w:tc>
          <w:tcPr>
            <w:tcW w:w="1080" w:type="dxa"/>
            <w:vMerge w:val="continue"/>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60" w:type="dxa"/>
            <w:vMerge w:val="continue"/>
            <w:noWrap w:val="0"/>
            <w:vAlign w:val="center"/>
          </w:tcPr>
          <w:p>
            <w:pPr>
              <w:autoSpaceDE w:val="0"/>
              <w:autoSpaceDN w:val="0"/>
              <w:adjustRightInd w:val="0"/>
              <w:jc w:val="center"/>
              <w:rPr>
                <w:rFonts w:hint="eastAsia" w:ascii="宋体" w:hAnsi="宋体"/>
                <w:color w:val="000000"/>
                <w:kern w:val="0"/>
                <w:szCs w:val="21"/>
              </w:rPr>
            </w:pPr>
          </w:p>
        </w:tc>
        <w:tc>
          <w:tcPr>
            <w:tcW w:w="1500" w:type="dxa"/>
            <w:vMerge w:val="restart"/>
            <w:noWrap w:val="0"/>
            <w:vAlign w:val="center"/>
          </w:tcPr>
          <w:p>
            <w:pPr>
              <w:autoSpaceDE w:val="0"/>
              <w:autoSpaceDN w:val="0"/>
              <w:adjustRightInd w:val="0"/>
              <w:jc w:val="center"/>
              <w:rPr>
                <w:rFonts w:hint="eastAsia" w:ascii="宋体" w:hAnsi="宋体" w:cs="宋体"/>
                <w:color w:val="000000"/>
                <w:kern w:val="0"/>
                <w:szCs w:val="21"/>
              </w:rPr>
            </w:pPr>
            <w:r>
              <w:rPr>
                <w:rFonts w:hint="eastAsia" w:ascii="宋体" w:hAnsi="宋体" w:cs="宋体"/>
                <w:color w:val="000000"/>
                <w:kern w:val="0"/>
                <w:szCs w:val="21"/>
              </w:rPr>
              <w:t>设计</w:t>
            </w:r>
          </w:p>
        </w:tc>
        <w:tc>
          <w:tcPr>
            <w:tcW w:w="909"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766" w:type="dxa"/>
            <w:noWrap w:val="0"/>
            <w:vAlign w:val="center"/>
          </w:tcPr>
          <w:p>
            <w:pPr>
              <w:autoSpaceDE w:val="0"/>
              <w:autoSpaceDN w:val="0"/>
              <w:adjustRightInd w:val="0"/>
              <w:jc w:val="both"/>
              <w:rPr>
                <w:rFonts w:hint="eastAsia" w:ascii="宋体" w:hAnsi="宋体" w:cs="宋体"/>
                <w:color w:val="auto"/>
                <w:kern w:val="0"/>
                <w:szCs w:val="21"/>
              </w:rPr>
            </w:pPr>
            <w:r>
              <w:rPr>
                <w:rFonts w:hint="eastAsia" w:ascii="宋体" w:hAnsi="宋体" w:cs="宋体"/>
                <w:color w:val="auto"/>
                <w:kern w:val="0"/>
                <w:szCs w:val="21"/>
              </w:rPr>
              <w:t>视觉传达设计</w:t>
            </w:r>
          </w:p>
        </w:tc>
        <w:tc>
          <w:tcPr>
            <w:tcW w:w="2940" w:type="dxa"/>
            <w:noWrap w:val="0"/>
            <w:vAlign w:val="center"/>
          </w:tcPr>
          <w:p>
            <w:pPr>
              <w:autoSpaceDE w:val="0"/>
              <w:autoSpaceDN w:val="0"/>
              <w:adjustRightInd w:val="0"/>
              <w:jc w:val="both"/>
              <w:rPr>
                <w:rFonts w:hint="eastAsia" w:ascii="宋体" w:hAnsi="宋体" w:cs="宋体"/>
                <w:color w:val="auto"/>
                <w:kern w:val="0"/>
                <w:szCs w:val="21"/>
              </w:rPr>
            </w:pPr>
            <w:r>
              <w:rPr>
                <w:rFonts w:hint="eastAsia" w:ascii="宋体" w:hAnsi="宋体" w:cs="宋体"/>
                <w:color w:val="auto"/>
                <w:kern w:val="0"/>
                <w:szCs w:val="21"/>
              </w:rPr>
              <w:t xml:space="preserve">1. </w:t>
            </w:r>
            <w:r>
              <w:rPr>
                <w:rFonts w:hint="eastAsia" w:ascii="宋体" w:hAnsi="宋体" w:cs="宋体"/>
                <w:color w:val="auto"/>
                <w:kern w:val="0"/>
                <w:szCs w:val="21"/>
                <w:lang w:val="en-US" w:eastAsia="zh-CN"/>
              </w:rPr>
              <w:t>造型基础</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2</w:t>
            </w:r>
            <w:r>
              <w:rPr>
                <w:rFonts w:hint="eastAsia" w:ascii="宋体" w:hAnsi="宋体" w:cs="宋体"/>
                <w:color w:val="auto"/>
                <w:kern w:val="0"/>
                <w:szCs w:val="21"/>
              </w:rPr>
              <w:t>小时）</w:t>
            </w:r>
          </w:p>
          <w:p>
            <w:pPr>
              <w:autoSpaceDE w:val="0"/>
              <w:autoSpaceDN w:val="0"/>
              <w:adjustRightInd w:val="0"/>
              <w:jc w:val="both"/>
              <w:rPr>
                <w:rFonts w:hint="default" w:ascii="宋体" w:hAnsi="宋体" w:eastAsia="宋体" w:cs="宋体"/>
                <w:color w:val="auto"/>
                <w:kern w:val="0"/>
                <w:szCs w:val="21"/>
                <w:lang w:val="en-US" w:eastAsia="zh-CN"/>
              </w:rPr>
            </w:pPr>
            <w:r>
              <w:rPr>
                <w:rFonts w:hint="eastAsia" w:ascii="宋体" w:hAnsi="宋体" w:cs="宋体"/>
                <w:color w:val="auto"/>
                <w:kern w:val="0"/>
                <w:szCs w:val="21"/>
              </w:rPr>
              <w:t xml:space="preserve">2. </w:t>
            </w:r>
            <w:r>
              <w:rPr>
                <w:rFonts w:hint="eastAsia" w:ascii="宋体" w:hAnsi="宋体" w:cs="宋体"/>
                <w:color w:val="auto"/>
                <w:kern w:val="0"/>
                <w:szCs w:val="21"/>
                <w:lang w:val="en-US" w:eastAsia="zh-CN"/>
              </w:rPr>
              <w:t>设计基础</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2</w:t>
            </w:r>
            <w:r>
              <w:rPr>
                <w:rFonts w:hint="eastAsia" w:ascii="宋体" w:hAnsi="宋体" w:cs="宋体"/>
                <w:color w:val="auto"/>
                <w:kern w:val="0"/>
                <w:szCs w:val="21"/>
              </w:rPr>
              <w:t>小时）</w:t>
            </w:r>
            <w:bookmarkStart w:id="0" w:name="_GoBack"/>
            <w:bookmarkEnd w:id="0"/>
          </w:p>
        </w:tc>
        <w:tc>
          <w:tcPr>
            <w:tcW w:w="1080" w:type="dxa"/>
            <w:vMerge w:val="continue"/>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60" w:type="dxa"/>
            <w:vMerge w:val="continue"/>
            <w:noWrap w:val="0"/>
            <w:vAlign w:val="center"/>
          </w:tcPr>
          <w:p>
            <w:pPr>
              <w:autoSpaceDE w:val="0"/>
              <w:autoSpaceDN w:val="0"/>
              <w:adjustRightInd w:val="0"/>
              <w:jc w:val="center"/>
              <w:rPr>
                <w:rFonts w:hint="eastAsia" w:ascii="宋体" w:hAnsi="宋体"/>
                <w:color w:val="000000"/>
                <w:kern w:val="0"/>
                <w:szCs w:val="21"/>
              </w:rPr>
            </w:pPr>
          </w:p>
        </w:tc>
        <w:tc>
          <w:tcPr>
            <w:tcW w:w="150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909"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766" w:type="dxa"/>
            <w:noWrap w:val="0"/>
            <w:vAlign w:val="center"/>
          </w:tcPr>
          <w:p>
            <w:pPr>
              <w:autoSpaceDE w:val="0"/>
              <w:autoSpaceDN w:val="0"/>
              <w:adjustRightInd w:val="0"/>
              <w:jc w:val="center"/>
              <w:rPr>
                <w:rFonts w:ascii="宋体" w:hAnsi="宋体" w:cs="宋体"/>
                <w:color w:val="auto"/>
                <w:kern w:val="0"/>
                <w:szCs w:val="21"/>
              </w:rPr>
            </w:pPr>
            <w:r>
              <w:rPr>
                <w:rFonts w:hint="eastAsia" w:ascii="宋体" w:hAnsi="宋体" w:cs="宋体"/>
                <w:color w:val="auto"/>
                <w:kern w:val="0"/>
                <w:szCs w:val="21"/>
              </w:rPr>
              <w:t>服装与服饰设计</w:t>
            </w:r>
          </w:p>
        </w:tc>
        <w:tc>
          <w:tcPr>
            <w:tcW w:w="2940" w:type="dxa"/>
            <w:noWrap w:val="0"/>
            <w:vAlign w:val="center"/>
          </w:tcPr>
          <w:p>
            <w:pP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速写</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小时）</w:t>
            </w:r>
          </w:p>
          <w:p>
            <w:pPr>
              <w:rPr>
                <w:rFonts w:hint="eastAsia" w:ascii="宋体" w:hAnsi="宋体"/>
                <w:color w:val="auto"/>
                <w:kern w:val="0"/>
                <w:szCs w:val="21"/>
              </w:rPr>
            </w:pPr>
            <w:r>
              <w:rPr>
                <w:rFonts w:hint="eastAsia" w:ascii="宋体" w:hAnsi="宋体"/>
                <w:color w:val="auto"/>
                <w:szCs w:val="21"/>
              </w:rPr>
              <w:t>2.</w:t>
            </w:r>
            <w:r>
              <w:rPr>
                <w:rFonts w:hint="eastAsia" w:ascii="宋体" w:hAnsi="宋体"/>
                <w:color w:val="auto"/>
                <w:szCs w:val="21"/>
                <w:lang w:val="en-US" w:eastAsia="zh-CN"/>
              </w:rPr>
              <w:t>设计</w:t>
            </w:r>
            <w:r>
              <w:rPr>
                <w:rFonts w:hint="eastAsia" w:ascii="宋体" w:hAnsi="宋体"/>
                <w:color w:val="auto"/>
                <w:szCs w:val="21"/>
              </w:rPr>
              <w:t>（</w:t>
            </w:r>
            <w:r>
              <w:rPr>
                <w:rFonts w:hint="eastAsia" w:ascii="宋体" w:hAnsi="宋体"/>
                <w:color w:val="auto"/>
                <w:szCs w:val="21"/>
                <w:lang w:val="en-US" w:eastAsia="zh-CN"/>
              </w:rPr>
              <w:t>2.5</w:t>
            </w:r>
            <w:r>
              <w:rPr>
                <w:rFonts w:hint="eastAsia" w:ascii="宋体" w:hAnsi="宋体"/>
                <w:color w:val="auto"/>
                <w:szCs w:val="21"/>
              </w:rPr>
              <w:t>小时）</w:t>
            </w:r>
          </w:p>
        </w:tc>
        <w:tc>
          <w:tcPr>
            <w:tcW w:w="1080" w:type="dxa"/>
            <w:vMerge w:val="continue"/>
            <w:noWrap w:val="0"/>
            <w:vAlign w:val="center"/>
          </w:tcPr>
          <w:p>
            <w:pPr>
              <w:autoSpaceDE w:val="0"/>
              <w:autoSpaceDN w:val="0"/>
              <w:adjustRightInd w:val="0"/>
              <w:jc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560" w:type="dxa"/>
            <w:vMerge w:val="continue"/>
            <w:noWrap w:val="0"/>
            <w:vAlign w:val="center"/>
          </w:tcPr>
          <w:p>
            <w:pPr>
              <w:autoSpaceDE w:val="0"/>
              <w:autoSpaceDN w:val="0"/>
              <w:adjustRightInd w:val="0"/>
              <w:jc w:val="center"/>
              <w:rPr>
                <w:rFonts w:hint="eastAsia" w:ascii="宋体" w:hAnsi="宋体"/>
                <w:color w:val="000000"/>
                <w:kern w:val="0"/>
                <w:szCs w:val="21"/>
              </w:rPr>
            </w:pPr>
          </w:p>
        </w:tc>
        <w:tc>
          <w:tcPr>
            <w:tcW w:w="1500"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909" w:type="dxa"/>
            <w:vMerge w:val="continue"/>
            <w:noWrap w:val="0"/>
            <w:vAlign w:val="center"/>
          </w:tcPr>
          <w:p>
            <w:pPr>
              <w:autoSpaceDE w:val="0"/>
              <w:autoSpaceDN w:val="0"/>
              <w:adjustRightInd w:val="0"/>
              <w:jc w:val="center"/>
              <w:rPr>
                <w:rFonts w:hint="eastAsia" w:ascii="宋体" w:hAnsi="宋体" w:cs="宋体"/>
                <w:color w:val="000000"/>
                <w:kern w:val="0"/>
                <w:szCs w:val="21"/>
              </w:rPr>
            </w:pPr>
          </w:p>
        </w:tc>
        <w:tc>
          <w:tcPr>
            <w:tcW w:w="1766" w:type="dxa"/>
            <w:noWrap w:val="0"/>
            <w:vAlign w:val="center"/>
          </w:tcPr>
          <w:p>
            <w:pPr>
              <w:autoSpaceDE w:val="0"/>
              <w:autoSpaceDN w:val="0"/>
              <w:adjustRightInd w:val="0"/>
              <w:jc w:val="center"/>
              <w:rPr>
                <w:rFonts w:hint="eastAsia" w:ascii="宋体" w:hAnsi="宋体" w:cs="宋体"/>
                <w:color w:val="auto"/>
                <w:kern w:val="0"/>
                <w:szCs w:val="21"/>
              </w:rPr>
            </w:pPr>
            <w:r>
              <w:rPr>
                <w:rFonts w:hint="eastAsia" w:ascii="宋体" w:hAnsi="宋体" w:cs="宋体"/>
                <w:color w:val="auto"/>
                <w:kern w:val="0"/>
                <w:szCs w:val="21"/>
              </w:rPr>
              <w:t>公共艺术</w:t>
            </w:r>
          </w:p>
        </w:tc>
        <w:tc>
          <w:tcPr>
            <w:tcW w:w="2940" w:type="dxa"/>
            <w:noWrap w:val="0"/>
            <w:vAlign w:val="center"/>
          </w:tcPr>
          <w:p>
            <w:pPr>
              <w:autoSpaceDE w:val="0"/>
              <w:autoSpaceDN w:val="0"/>
              <w:adjustRightInd w:val="0"/>
              <w:rPr>
                <w:rFonts w:hint="eastAsia" w:ascii="宋体" w:hAnsi="宋体"/>
                <w:color w:val="auto"/>
                <w:kern w:val="0"/>
                <w:szCs w:val="21"/>
              </w:rPr>
            </w:pPr>
            <w:r>
              <w:rPr>
                <w:rFonts w:hint="eastAsia" w:ascii="宋体" w:hAnsi="宋体"/>
                <w:color w:val="auto"/>
                <w:kern w:val="0"/>
                <w:szCs w:val="21"/>
              </w:rPr>
              <w:t>环艺设计（3小时）</w:t>
            </w:r>
          </w:p>
        </w:tc>
        <w:tc>
          <w:tcPr>
            <w:tcW w:w="1080" w:type="dxa"/>
            <w:vMerge w:val="continue"/>
            <w:noWrap w:val="0"/>
            <w:vAlign w:val="center"/>
          </w:tcPr>
          <w:p>
            <w:pPr>
              <w:autoSpaceDE w:val="0"/>
              <w:autoSpaceDN w:val="0"/>
              <w:adjustRightInd w:val="0"/>
              <w:jc w:val="center"/>
              <w:rPr>
                <w:rFonts w:hint="eastAsia" w:ascii="宋体" w:hAnsi="宋体" w:cs="宋体"/>
                <w:color w:val="000000"/>
                <w:kern w:val="0"/>
                <w:szCs w:val="21"/>
              </w:rPr>
            </w:pPr>
          </w:p>
        </w:tc>
      </w:tr>
    </w:tbl>
    <w:p>
      <w:pPr>
        <w:autoSpaceDE w:val="0"/>
        <w:autoSpaceDN w:val="0"/>
        <w:adjustRightInd w:val="0"/>
        <w:ind w:firstLine="560" w:firstLineChars="200"/>
        <w:jc w:val="left"/>
        <w:rPr>
          <w:rFonts w:ascii="宋体" w:hAnsi="宋体" w:cs="宋体"/>
          <w:color w:val="000000"/>
          <w:kern w:val="0"/>
          <w:sz w:val="28"/>
          <w:szCs w:val="28"/>
        </w:rPr>
      </w:pPr>
      <w:r>
        <w:rPr>
          <w:rFonts w:ascii="宋体" w:hAnsi="宋体" w:cs="宋体"/>
          <w:color w:val="000000"/>
          <w:kern w:val="0"/>
          <w:sz w:val="28"/>
          <w:szCs w:val="28"/>
        </w:rPr>
        <w:t>(</w:t>
      </w:r>
      <w:r>
        <w:rPr>
          <w:rFonts w:hint="eastAsia" w:ascii="宋体" w:hAnsi="宋体" w:cs="宋体"/>
          <w:color w:val="000000"/>
          <w:kern w:val="0"/>
          <w:sz w:val="28"/>
          <w:szCs w:val="28"/>
        </w:rPr>
        <w:t>二</w:t>
      </w:r>
      <w:r>
        <w:rPr>
          <w:rFonts w:ascii="宋体" w:hAnsi="宋体" w:cs="宋体"/>
          <w:color w:val="000000"/>
          <w:kern w:val="0"/>
          <w:sz w:val="28"/>
          <w:szCs w:val="28"/>
        </w:rPr>
        <w:t>)</w:t>
      </w:r>
      <w:r>
        <w:rPr>
          <w:rFonts w:hint="eastAsia" w:ascii="宋体" w:hAnsi="宋体" w:cs="宋体"/>
          <w:color w:val="000000"/>
          <w:kern w:val="0"/>
          <w:sz w:val="28"/>
          <w:szCs w:val="28"/>
        </w:rPr>
        <w:t>、复试</w:t>
      </w:r>
      <w:r>
        <w:rPr>
          <w:rFonts w:ascii="宋体" w:hAnsi="宋体" w:cs="宋体"/>
          <w:color w:val="000000"/>
          <w:kern w:val="0"/>
          <w:sz w:val="28"/>
          <w:szCs w:val="28"/>
        </w:rPr>
        <w:t xml:space="preserve"> </w:t>
      </w:r>
    </w:p>
    <w:p>
      <w:pPr>
        <w:autoSpaceDE w:val="0"/>
        <w:autoSpaceDN w:val="0"/>
        <w:adjustRightInd w:val="0"/>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根据</w:t>
      </w:r>
      <w:r>
        <w:rPr>
          <w:rFonts w:ascii="宋体" w:hAnsi="宋体" w:cs="宋体"/>
          <w:color w:val="000000"/>
          <w:kern w:val="0"/>
          <w:sz w:val="28"/>
          <w:szCs w:val="28"/>
        </w:rPr>
        <w:t>学校统一安排进行</w:t>
      </w:r>
      <w:r>
        <w:rPr>
          <w:rFonts w:hint="eastAsia" w:ascii="宋体" w:hAnsi="宋体" w:cs="宋体"/>
          <w:color w:val="000000"/>
          <w:kern w:val="0"/>
          <w:sz w:val="28"/>
          <w:szCs w:val="28"/>
          <w:lang w:val="en-US" w:eastAsia="zh-CN"/>
        </w:rPr>
        <w:t>复试</w:t>
      </w:r>
      <w:r>
        <w:rPr>
          <w:rFonts w:hint="eastAsia" w:ascii="宋体" w:hAnsi="宋体" w:cs="宋体"/>
          <w:color w:val="000000"/>
          <w:kern w:val="0"/>
          <w:sz w:val="28"/>
          <w:szCs w:val="28"/>
        </w:rPr>
        <w:t>，</w:t>
      </w:r>
      <w:r>
        <w:rPr>
          <w:rFonts w:ascii="宋体" w:hAnsi="宋体" w:cs="宋体"/>
          <w:color w:val="000000"/>
          <w:kern w:val="0"/>
          <w:sz w:val="28"/>
          <w:szCs w:val="28"/>
        </w:rPr>
        <w:t>具体安排另行通知。</w:t>
      </w:r>
    </w:p>
    <w:p>
      <w:pPr>
        <w:autoSpaceDE w:val="0"/>
        <w:autoSpaceDN w:val="0"/>
        <w:adjustRightInd w:val="0"/>
        <w:ind w:firstLine="422" w:firstLineChars="150"/>
        <w:jc w:val="left"/>
        <w:rPr>
          <w:rFonts w:ascii="宋体" w:hAnsi="宋体" w:cs="宋体"/>
          <w:b/>
          <w:bCs/>
          <w:color w:val="000000"/>
          <w:kern w:val="0"/>
          <w:sz w:val="28"/>
          <w:szCs w:val="28"/>
        </w:rPr>
      </w:pPr>
      <w:r>
        <w:rPr>
          <w:rFonts w:hint="eastAsia" w:ascii="宋体" w:hAnsi="宋体" w:cs="宋体"/>
          <w:b/>
          <w:bCs/>
          <w:color w:val="000000"/>
          <w:kern w:val="0"/>
          <w:sz w:val="28"/>
          <w:szCs w:val="28"/>
        </w:rPr>
        <w:t>六、录取</w:t>
      </w:r>
      <w:r>
        <w:rPr>
          <w:rFonts w:ascii="宋体" w:hAnsi="宋体" w:cs="宋体"/>
          <w:b/>
          <w:bCs/>
          <w:color w:val="000000"/>
          <w:kern w:val="0"/>
          <w:sz w:val="28"/>
          <w:szCs w:val="28"/>
        </w:rPr>
        <w:t xml:space="preserve"> </w:t>
      </w:r>
    </w:p>
    <w:p>
      <w:pPr>
        <w:autoSpaceDE w:val="0"/>
        <w:autoSpaceDN w:val="0"/>
        <w:adjustRightInd w:val="0"/>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在</w:t>
      </w:r>
      <w:r>
        <w:rPr>
          <w:rFonts w:ascii="宋体" w:hAnsi="宋体" w:cs="宋体"/>
          <w:color w:val="000000"/>
          <w:kern w:val="0"/>
          <w:sz w:val="28"/>
          <w:szCs w:val="28"/>
        </w:rPr>
        <w:t>教育部招生</w:t>
      </w:r>
      <w:r>
        <w:rPr>
          <w:rFonts w:hint="eastAsia" w:ascii="宋体" w:hAnsi="宋体" w:cs="宋体"/>
          <w:color w:val="000000"/>
          <w:kern w:val="0"/>
          <w:sz w:val="28"/>
          <w:szCs w:val="28"/>
        </w:rPr>
        <w:t>政策</w:t>
      </w:r>
      <w:r>
        <w:rPr>
          <w:rFonts w:ascii="宋体" w:hAnsi="宋体" w:cs="宋体"/>
          <w:color w:val="000000"/>
          <w:kern w:val="0"/>
          <w:sz w:val="28"/>
          <w:szCs w:val="28"/>
        </w:rPr>
        <w:t>指导下，学校</w:t>
      </w:r>
      <w:r>
        <w:rPr>
          <w:rFonts w:hint="eastAsia" w:ascii="宋体" w:hAnsi="宋体" w:cs="宋体"/>
          <w:color w:val="000000"/>
          <w:kern w:val="0"/>
          <w:sz w:val="28"/>
          <w:szCs w:val="28"/>
        </w:rPr>
        <w:t>根据考生报名材料、初复试考试成绩、政治审查、</w:t>
      </w:r>
      <w:r>
        <w:rPr>
          <w:rFonts w:ascii="宋体" w:hAnsi="宋体" w:cs="宋体"/>
          <w:color w:val="000000"/>
          <w:kern w:val="0"/>
          <w:sz w:val="28"/>
          <w:szCs w:val="28"/>
        </w:rPr>
        <w:t>身体健康</w:t>
      </w:r>
      <w:r>
        <w:rPr>
          <w:rFonts w:hint="eastAsia" w:ascii="宋体" w:hAnsi="宋体" w:cs="宋体"/>
          <w:color w:val="000000"/>
          <w:kern w:val="0"/>
          <w:sz w:val="28"/>
          <w:szCs w:val="28"/>
        </w:rPr>
        <w:t>状况等综合评审择优录取。</w:t>
      </w:r>
    </w:p>
    <w:p>
      <w:pPr>
        <w:autoSpaceDE w:val="0"/>
        <w:autoSpaceDN w:val="0"/>
        <w:adjustRightInd w:val="0"/>
        <w:ind w:firstLine="422" w:firstLineChars="150"/>
        <w:jc w:val="left"/>
        <w:rPr>
          <w:rFonts w:ascii="宋体" w:hAnsi="宋体" w:cs="宋体"/>
          <w:b/>
          <w:bCs/>
          <w:color w:val="000000"/>
          <w:kern w:val="0"/>
          <w:sz w:val="28"/>
          <w:szCs w:val="28"/>
        </w:rPr>
      </w:pPr>
      <w:r>
        <w:rPr>
          <w:rFonts w:hint="eastAsia" w:ascii="宋体" w:hAnsi="宋体" w:cs="宋体"/>
          <w:b/>
          <w:bCs/>
          <w:color w:val="000000"/>
          <w:kern w:val="0"/>
          <w:sz w:val="28"/>
          <w:szCs w:val="28"/>
        </w:rPr>
        <w:t>七、培养年限和学费</w:t>
      </w:r>
      <w:r>
        <w:rPr>
          <w:rFonts w:ascii="宋体" w:hAnsi="宋体" w:cs="宋体"/>
          <w:b/>
          <w:bCs/>
          <w:color w:val="000000"/>
          <w:kern w:val="0"/>
          <w:sz w:val="28"/>
          <w:szCs w:val="28"/>
        </w:rPr>
        <w:t xml:space="preserve"> </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（一）培养年限：全日制</w:t>
      </w:r>
      <w:r>
        <w:rPr>
          <w:rFonts w:ascii="宋体" w:hAnsi="宋体" w:cs="宋体"/>
          <w:color w:val="000000"/>
          <w:kern w:val="0"/>
          <w:sz w:val="28"/>
          <w:szCs w:val="28"/>
        </w:rPr>
        <w:t>3</w:t>
      </w:r>
      <w:r>
        <w:rPr>
          <w:rFonts w:hint="eastAsia" w:ascii="宋体" w:hAnsi="宋体" w:cs="宋体"/>
          <w:color w:val="000000"/>
          <w:kern w:val="0"/>
          <w:sz w:val="28"/>
          <w:szCs w:val="28"/>
        </w:rPr>
        <w:t>年。</w:t>
      </w:r>
      <w:r>
        <w:rPr>
          <w:rFonts w:ascii="宋体" w:hAnsi="宋体" w:cs="宋体"/>
          <w:color w:val="000000"/>
          <w:kern w:val="0"/>
          <w:sz w:val="28"/>
          <w:szCs w:val="28"/>
        </w:rPr>
        <w:t xml:space="preserve"> </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（二）学费：</w:t>
      </w:r>
      <w:r>
        <w:rPr>
          <w:rFonts w:ascii="宋体" w:hAnsi="宋体" w:cs="宋体"/>
          <w:color w:val="000000"/>
          <w:kern w:val="0"/>
          <w:sz w:val="28"/>
          <w:szCs w:val="28"/>
        </w:rPr>
        <w:t xml:space="preserve"> </w:t>
      </w:r>
      <w:r>
        <w:rPr>
          <w:rFonts w:hint="eastAsia" w:ascii="宋体" w:hAnsi="宋体" w:cs="宋体"/>
          <w:color w:val="000000"/>
          <w:kern w:val="0"/>
          <w:sz w:val="28"/>
          <w:szCs w:val="28"/>
        </w:rPr>
        <w:t>人民币15000元/年。根据国家有关规定，202</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年所有录取的研究生都要缴纳学费，学校将按国家和北京市的规定实施奖助制度。</w:t>
      </w:r>
    </w:p>
    <w:p>
      <w:pPr>
        <w:autoSpaceDE w:val="0"/>
        <w:autoSpaceDN w:val="0"/>
        <w:adjustRightInd w:val="0"/>
        <w:ind w:firstLine="562" w:firstLineChars="200"/>
        <w:jc w:val="left"/>
        <w:rPr>
          <w:rFonts w:ascii="宋体" w:hAnsi="宋体" w:cs="宋体"/>
          <w:b/>
          <w:bCs/>
          <w:color w:val="000000"/>
          <w:kern w:val="0"/>
          <w:sz w:val="28"/>
          <w:szCs w:val="28"/>
        </w:rPr>
      </w:pPr>
      <w:r>
        <w:rPr>
          <w:rFonts w:hint="eastAsia" w:ascii="宋体" w:hAnsi="宋体" w:cs="宋体"/>
          <w:b/>
          <w:bCs/>
          <w:color w:val="000000"/>
          <w:kern w:val="0"/>
          <w:sz w:val="28"/>
          <w:szCs w:val="28"/>
        </w:rPr>
        <w:t>八、其他</w:t>
      </w:r>
      <w:r>
        <w:rPr>
          <w:rFonts w:ascii="宋体" w:hAnsi="宋体" w:cs="宋体"/>
          <w:b/>
          <w:bCs/>
          <w:color w:val="000000"/>
          <w:kern w:val="0"/>
          <w:sz w:val="28"/>
          <w:szCs w:val="28"/>
        </w:rPr>
        <w:t xml:space="preserve"> </w:t>
      </w:r>
    </w:p>
    <w:p>
      <w:pPr>
        <w:autoSpaceDE w:val="0"/>
        <w:autoSpaceDN w:val="0"/>
        <w:adjustRightInd w:val="0"/>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（一）学习者完成培养方案所要求的课程和实践环节，修满学分，通过毕业创作展和论文答辩者可获得毕业证书和艺术硕士专业学位证书。</w:t>
      </w:r>
      <w:r>
        <w:rPr>
          <w:rFonts w:ascii="宋体" w:hAnsi="宋体" w:cs="宋体"/>
          <w:color w:val="000000"/>
          <w:kern w:val="0"/>
          <w:sz w:val="28"/>
          <w:szCs w:val="28"/>
        </w:rPr>
        <w:t xml:space="preserve"> </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（二）本院对考生的各种通知或说明将通过中央民族大学研究生院的网站对外公布，请考生务必经常登陆访问中央民族大学研究生院网页，认真查看是否有更新的信息发布。</w:t>
      </w:r>
      <w:r>
        <w:rPr>
          <w:rFonts w:ascii="宋体" w:hAnsi="宋体" w:cs="宋体"/>
          <w:color w:val="000000"/>
          <w:kern w:val="0"/>
          <w:sz w:val="28"/>
          <w:szCs w:val="28"/>
        </w:rPr>
        <w:t xml:space="preserve"> </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（三）其他未尽事宜参照《202</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年全国硕士研究生招生工作管理规定》、学校研究生院相关文件执行。</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咨询电话：</w:t>
      </w:r>
      <w:r>
        <w:rPr>
          <w:rFonts w:ascii="宋体" w:hAnsi="宋体" w:cs="宋体"/>
          <w:color w:val="000000"/>
          <w:kern w:val="0"/>
          <w:sz w:val="28"/>
          <w:szCs w:val="28"/>
        </w:rPr>
        <w:t xml:space="preserve"> 010—68932806 </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联系地址：北京市中关村南大街</w:t>
      </w:r>
      <w:r>
        <w:rPr>
          <w:rFonts w:ascii="宋体" w:hAnsi="宋体" w:cs="宋体"/>
          <w:color w:val="000000"/>
          <w:kern w:val="0"/>
          <w:sz w:val="28"/>
          <w:szCs w:val="28"/>
        </w:rPr>
        <w:t>27</w:t>
      </w:r>
      <w:r>
        <w:rPr>
          <w:rFonts w:hint="eastAsia" w:ascii="宋体" w:hAnsi="宋体" w:cs="宋体"/>
          <w:color w:val="000000"/>
          <w:kern w:val="0"/>
          <w:sz w:val="28"/>
          <w:szCs w:val="28"/>
        </w:rPr>
        <w:t>号中央民族大学美术学院教学办公室</w:t>
      </w:r>
      <w:r>
        <w:rPr>
          <w:rFonts w:ascii="宋体" w:hAnsi="宋体" w:cs="宋体"/>
          <w:color w:val="000000"/>
          <w:kern w:val="0"/>
          <w:sz w:val="28"/>
          <w:szCs w:val="28"/>
        </w:rPr>
        <w:t xml:space="preserve"> </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邮政编码：</w:t>
      </w:r>
      <w:r>
        <w:rPr>
          <w:rFonts w:ascii="宋体" w:hAnsi="宋体" w:cs="宋体"/>
          <w:color w:val="000000"/>
          <w:kern w:val="0"/>
          <w:sz w:val="28"/>
          <w:szCs w:val="28"/>
        </w:rPr>
        <w:t>10008</w:t>
      </w:r>
      <w:r>
        <w:rPr>
          <w:rFonts w:hint="eastAsia" w:ascii="宋体" w:hAnsi="宋体" w:cs="宋体"/>
          <w:color w:val="000000"/>
          <w:kern w:val="0"/>
          <w:sz w:val="28"/>
          <w:szCs w:val="28"/>
        </w:rPr>
        <w:t>1</w:t>
      </w:r>
    </w:p>
    <w:p>
      <w:pPr>
        <w:rPr>
          <w:rFonts w:hint="eastAsia" w:ascii="宋体" w:hAnsi="宋体" w:cs="宋体"/>
          <w:color w:val="000000"/>
          <w:kern w:val="0"/>
          <w:sz w:val="28"/>
          <w:szCs w:val="28"/>
        </w:rPr>
      </w:pPr>
    </w:p>
    <w:p>
      <w:pPr>
        <w:rPr>
          <w:rFonts w:hint="eastAsia" w:ascii="宋体" w:hAnsi="宋体" w:cs="宋体"/>
          <w:color w:val="000000"/>
          <w:kern w:val="0"/>
          <w:sz w:val="28"/>
          <w:szCs w:val="28"/>
        </w:rPr>
      </w:pPr>
      <w:r>
        <w:rPr>
          <w:rFonts w:hint="eastAsia" w:ascii="宋体" w:hAnsi="宋体" w:cs="宋体"/>
          <w:color w:val="000000"/>
          <w:kern w:val="0"/>
          <w:sz w:val="28"/>
          <w:szCs w:val="28"/>
        </w:rPr>
        <w:t xml:space="preserve">                                               中央民族大学美术学院</w:t>
      </w:r>
    </w:p>
    <w:p>
      <w:pPr>
        <w:ind w:left="7280" w:hanging="7280" w:hangingChars="2600"/>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 xml:space="preserve">                                                     202</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.9.</w:t>
      </w:r>
      <w:r>
        <w:rPr>
          <w:rFonts w:hint="eastAsia" w:ascii="宋体" w:hAnsi="宋体" w:cs="宋体"/>
          <w:color w:val="000000"/>
          <w:kern w:val="0"/>
          <w:sz w:val="28"/>
          <w:szCs w:val="28"/>
          <w:lang w:val="en-US" w:eastAsia="zh-CN"/>
        </w:rPr>
        <w:t>12</w:t>
      </w:r>
    </w:p>
    <w:sectPr>
      <w:pgSz w:w="11906" w:h="16838"/>
      <w:pgMar w:top="820" w:right="1134" w:bottom="47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CAB2E"/>
    <w:multiLevelType w:val="singleLevel"/>
    <w:tmpl w:val="19DCAB2E"/>
    <w:lvl w:ilvl="0" w:tentative="0">
      <w:start w:val="1"/>
      <w:numFmt w:val="decimal"/>
      <w:lvlText w:val="%1."/>
      <w:lvlJc w:val="left"/>
      <w:pPr>
        <w:tabs>
          <w:tab w:val="left" w:pos="312"/>
        </w:tabs>
      </w:pPr>
    </w:lvl>
  </w:abstractNum>
  <w:abstractNum w:abstractNumId="1">
    <w:nsid w:val="39B1FC09"/>
    <w:multiLevelType w:val="singleLevel"/>
    <w:tmpl w:val="39B1FC09"/>
    <w:lvl w:ilvl="0" w:tentative="0">
      <w:start w:val="4"/>
      <w:numFmt w:val="chineseCounting"/>
      <w:suff w:val="nothing"/>
      <w:lvlText w:val="%1、"/>
      <w:lvlJc w:val="left"/>
      <w:rPr>
        <w:rFonts w:hint="eastAsia"/>
      </w:rPr>
    </w:lvl>
  </w:abstractNum>
  <w:abstractNum w:abstractNumId="2">
    <w:nsid w:val="3ABC6F1C"/>
    <w:multiLevelType w:val="multilevel"/>
    <w:tmpl w:val="3ABC6F1C"/>
    <w:lvl w:ilvl="0" w:tentative="0">
      <w:start w:val="5"/>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MDIxZTU3YTBmN2MxYjdkOThjZjQ3OWE5NWZjMmIifQ=="/>
  </w:docVars>
  <w:rsids>
    <w:rsidRoot w:val="00462B2E"/>
    <w:rsid w:val="000040D9"/>
    <w:rsid w:val="00015EC6"/>
    <w:rsid w:val="0005575E"/>
    <w:rsid w:val="00075B1A"/>
    <w:rsid w:val="000E559B"/>
    <w:rsid w:val="000E66AA"/>
    <w:rsid w:val="00172895"/>
    <w:rsid w:val="001735C0"/>
    <w:rsid w:val="001B23AC"/>
    <w:rsid w:val="00255389"/>
    <w:rsid w:val="002628A6"/>
    <w:rsid w:val="002B5375"/>
    <w:rsid w:val="003315F2"/>
    <w:rsid w:val="00361D17"/>
    <w:rsid w:val="003A21C1"/>
    <w:rsid w:val="003D62F1"/>
    <w:rsid w:val="004476AF"/>
    <w:rsid w:val="00453E75"/>
    <w:rsid w:val="00462B2E"/>
    <w:rsid w:val="004D4ECA"/>
    <w:rsid w:val="00584FD7"/>
    <w:rsid w:val="005906B0"/>
    <w:rsid w:val="005D70F2"/>
    <w:rsid w:val="005E32BA"/>
    <w:rsid w:val="00636196"/>
    <w:rsid w:val="006411F4"/>
    <w:rsid w:val="006719F1"/>
    <w:rsid w:val="006911F0"/>
    <w:rsid w:val="006B5F7A"/>
    <w:rsid w:val="006C1151"/>
    <w:rsid w:val="00713544"/>
    <w:rsid w:val="007B366E"/>
    <w:rsid w:val="007D08A8"/>
    <w:rsid w:val="007E18A9"/>
    <w:rsid w:val="007F079A"/>
    <w:rsid w:val="00804859"/>
    <w:rsid w:val="008B4D45"/>
    <w:rsid w:val="008E18DC"/>
    <w:rsid w:val="008E2B07"/>
    <w:rsid w:val="009B0806"/>
    <w:rsid w:val="009B219C"/>
    <w:rsid w:val="009C733D"/>
    <w:rsid w:val="009D0CBB"/>
    <w:rsid w:val="00A16E21"/>
    <w:rsid w:val="00A62A6D"/>
    <w:rsid w:val="00A827CF"/>
    <w:rsid w:val="00A91FED"/>
    <w:rsid w:val="00AB3D3E"/>
    <w:rsid w:val="00B64545"/>
    <w:rsid w:val="00C47AED"/>
    <w:rsid w:val="00C8566E"/>
    <w:rsid w:val="00CB1E27"/>
    <w:rsid w:val="00CC363E"/>
    <w:rsid w:val="00CC4569"/>
    <w:rsid w:val="00CE17D3"/>
    <w:rsid w:val="00D31308"/>
    <w:rsid w:val="00DF5163"/>
    <w:rsid w:val="00F5154E"/>
    <w:rsid w:val="00F66D65"/>
    <w:rsid w:val="00FE2513"/>
    <w:rsid w:val="0288157F"/>
    <w:rsid w:val="02C9765F"/>
    <w:rsid w:val="03412812"/>
    <w:rsid w:val="04483B5B"/>
    <w:rsid w:val="047F13EB"/>
    <w:rsid w:val="06F6156C"/>
    <w:rsid w:val="08236A3A"/>
    <w:rsid w:val="09306951"/>
    <w:rsid w:val="09BA061B"/>
    <w:rsid w:val="0A4C5A4A"/>
    <w:rsid w:val="0D1E1F19"/>
    <w:rsid w:val="0E096843"/>
    <w:rsid w:val="0ECF60BE"/>
    <w:rsid w:val="108B516D"/>
    <w:rsid w:val="10FB37AB"/>
    <w:rsid w:val="11864DB8"/>
    <w:rsid w:val="11A86E2C"/>
    <w:rsid w:val="134C7E9D"/>
    <w:rsid w:val="141E1C94"/>
    <w:rsid w:val="14BF4F3D"/>
    <w:rsid w:val="15907F76"/>
    <w:rsid w:val="15FD0292"/>
    <w:rsid w:val="163C42C3"/>
    <w:rsid w:val="186978CF"/>
    <w:rsid w:val="1BD603D8"/>
    <w:rsid w:val="1C992CDF"/>
    <w:rsid w:val="1F26172C"/>
    <w:rsid w:val="1FA32AD2"/>
    <w:rsid w:val="1FBE36C3"/>
    <w:rsid w:val="1FDD1C67"/>
    <w:rsid w:val="1FF63540"/>
    <w:rsid w:val="20050718"/>
    <w:rsid w:val="20574172"/>
    <w:rsid w:val="20F609DA"/>
    <w:rsid w:val="232A3A2A"/>
    <w:rsid w:val="24D15EB8"/>
    <w:rsid w:val="25897A2A"/>
    <w:rsid w:val="25E9087F"/>
    <w:rsid w:val="26D12A66"/>
    <w:rsid w:val="272E0C8A"/>
    <w:rsid w:val="297816E4"/>
    <w:rsid w:val="29D43CF8"/>
    <w:rsid w:val="2AAC6094"/>
    <w:rsid w:val="2B4149FA"/>
    <w:rsid w:val="2BC16D84"/>
    <w:rsid w:val="2BC5737C"/>
    <w:rsid w:val="2C251BC9"/>
    <w:rsid w:val="2CB67086"/>
    <w:rsid w:val="2E264761"/>
    <w:rsid w:val="2E6D513A"/>
    <w:rsid w:val="2ED2526D"/>
    <w:rsid w:val="2EFF36B1"/>
    <w:rsid w:val="2F14168F"/>
    <w:rsid w:val="2FC162F1"/>
    <w:rsid w:val="30F201EB"/>
    <w:rsid w:val="32327887"/>
    <w:rsid w:val="35AD2A13"/>
    <w:rsid w:val="36036440"/>
    <w:rsid w:val="36556A41"/>
    <w:rsid w:val="37557806"/>
    <w:rsid w:val="38D70686"/>
    <w:rsid w:val="39E439D3"/>
    <w:rsid w:val="39E64819"/>
    <w:rsid w:val="3B31058A"/>
    <w:rsid w:val="3B791B0D"/>
    <w:rsid w:val="3C171463"/>
    <w:rsid w:val="3C3665DF"/>
    <w:rsid w:val="3CCF3BB7"/>
    <w:rsid w:val="3E817133"/>
    <w:rsid w:val="3EC92695"/>
    <w:rsid w:val="3FD26107"/>
    <w:rsid w:val="404C5F93"/>
    <w:rsid w:val="40D17122"/>
    <w:rsid w:val="41717C01"/>
    <w:rsid w:val="41A64798"/>
    <w:rsid w:val="434A1E12"/>
    <w:rsid w:val="43B81724"/>
    <w:rsid w:val="43C61CC6"/>
    <w:rsid w:val="460D5750"/>
    <w:rsid w:val="47725EB9"/>
    <w:rsid w:val="47A85470"/>
    <w:rsid w:val="47B80677"/>
    <w:rsid w:val="48285D3F"/>
    <w:rsid w:val="4A101E72"/>
    <w:rsid w:val="4B4116AE"/>
    <w:rsid w:val="4C48698E"/>
    <w:rsid w:val="4C5E27F8"/>
    <w:rsid w:val="51710B14"/>
    <w:rsid w:val="51B2240A"/>
    <w:rsid w:val="52830639"/>
    <w:rsid w:val="52CB55E1"/>
    <w:rsid w:val="52DA2EFE"/>
    <w:rsid w:val="554762BB"/>
    <w:rsid w:val="55605578"/>
    <w:rsid w:val="55CA71B9"/>
    <w:rsid w:val="56DB6B82"/>
    <w:rsid w:val="57350629"/>
    <w:rsid w:val="583E0D43"/>
    <w:rsid w:val="58C004DF"/>
    <w:rsid w:val="590D3A4C"/>
    <w:rsid w:val="5AC746FD"/>
    <w:rsid w:val="5CA72002"/>
    <w:rsid w:val="5EDD38C7"/>
    <w:rsid w:val="601B5490"/>
    <w:rsid w:val="602D6EB5"/>
    <w:rsid w:val="611C3599"/>
    <w:rsid w:val="63891611"/>
    <w:rsid w:val="649327EC"/>
    <w:rsid w:val="64D21BE7"/>
    <w:rsid w:val="66CB3EED"/>
    <w:rsid w:val="66F12C6E"/>
    <w:rsid w:val="696848C8"/>
    <w:rsid w:val="697D452E"/>
    <w:rsid w:val="6AE368FC"/>
    <w:rsid w:val="6B0A3C17"/>
    <w:rsid w:val="6DC80C9C"/>
    <w:rsid w:val="6EC362D6"/>
    <w:rsid w:val="710256A7"/>
    <w:rsid w:val="71783B49"/>
    <w:rsid w:val="727B0C2E"/>
    <w:rsid w:val="72AC5C1F"/>
    <w:rsid w:val="73137BFC"/>
    <w:rsid w:val="737143DC"/>
    <w:rsid w:val="742C5367"/>
    <w:rsid w:val="756B19C7"/>
    <w:rsid w:val="760836E8"/>
    <w:rsid w:val="76B32BEC"/>
    <w:rsid w:val="779D0FE1"/>
    <w:rsid w:val="77D23F80"/>
    <w:rsid w:val="77EC6811"/>
    <w:rsid w:val="781A2C6B"/>
    <w:rsid w:val="782D77D1"/>
    <w:rsid w:val="78687817"/>
    <w:rsid w:val="7B547823"/>
    <w:rsid w:val="7B6B0973"/>
    <w:rsid w:val="7BBA68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0"/>
    <w:rPr>
      <w:sz w:val="21"/>
      <w:szCs w:val="21"/>
    </w:rPr>
  </w:style>
  <w:style w:type="character" w:customStyle="1" w:styleId="13">
    <w:name w:val="批注文字 Char"/>
    <w:link w:val="3"/>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脚 Char"/>
    <w:link w:val="5"/>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批注主题 Char"/>
    <w:link w:val="8"/>
    <w:qFormat/>
    <w:uiPriority w:val="0"/>
    <w:rPr>
      <w:b/>
      <w:bCs/>
      <w:kern w:val="2"/>
      <w:sz w:val="21"/>
      <w:szCs w:val="24"/>
    </w:rPr>
  </w:style>
  <w:style w:type="character" w:customStyle="1" w:styleId="18">
    <w:name w:val="font01"/>
    <w:qFormat/>
    <w:uiPriority w:val="0"/>
    <w:rPr>
      <w:rFonts w:hint="eastAsia" w:ascii="宋体" w:hAnsi="宋体" w:eastAsia="宋体" w:cs="宋体"/>
      <w:color w:val="000000"/>
      <w:sz w:val="20"/>
      <w:szCs w:val="20"/>
      <w:u w:val="none"/>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_Style 19"/>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1482</Characters>
  <Lines>12</Lines>
  <Paragraphs>3</Paragraphs>
  <TotalTime>48</TotalTime>
  <ScaleCrop>false</ScaleCrop>
  <LinksUpToDate>false</LinksUpToDate>
  <CharactersWithSpaces>1611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2016-09-07T08:53:00Z</dcterms:created>
  <dc:creator>dell</dc:creator>
  <cp:lastModifiedBy>lenovo</cp:lastModifiedBy>
  <cp:lastPrinted>2023-09-13T08:15:00Z</cp:lastPrinted>
  <dcterms:modified xsi:type="dcterms:W3CDTF">2023-09-23T00:26:21Z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AD6A6108967B41EC988353E8034AB97F_13</vt:lpwstr>
  </property>
</Properties>
</file>