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附件8：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0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0"/>
        </w:rPr>
      </w:pPr>
      <w:r>
        <w:rPr>
          <w:rFonts w:hint="eastAsia" w:ascii="方正小标宋简体" w:hAnsi="宋体" w:eastAsia="方正小标宋简体"/>
          <w:color w:val="000000"/>
          <w:sz w:val="36"/>
          <w:szCs w:val="30"/>
        </w:rPr>
        <w:t>中国地质大学（北京）硕士研究生复试基本情况表</w:t>
      </w:r>
    </w:p>
    <w:p>
      <w:pPr>
        <w:spacing w:line="500" w:lineRule="exact"/>
        <w:jc w:val="center"/>
        <w:rPr>
          <w:rFonts w:ascii="宋体" w:hAnsi="宋体"/>
          <w:b/>
          <w:color w:val="000000"/>
          <w:sz w:val="36"/>
          <w:szCs w:val="30"/>
        </w:rPr>
      </w:pPr>
    </w:p>
    <w:tbl>
      <w:tblPr>
        <w:tblStyle w:val="2"/>
        <w:tblW w:w="143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023"/>
        <w:gridCol w:w="1024"/>
        <w:gridCol w:w="1023"/>
        <w:gridCol w:w="1023"/>
        <w:gridCol w:w="1024"/>
        <w:gridCol w:w="1023"/>
        <w:gridCol w:w="1023"/>
        <w:gridCol w:w="1024"/>
        <w:gridCol w:w="1023"/>
        <w:gridCol w:w="1023"/>
        <w:gridCol w:w="1024"/>
        <w:gridCol w:w="1023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复试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分数线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招生人数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接收推免生数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校线合格人数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复试人数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差额复试比例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综合面试时间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综合面试地点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复试专家组组长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复试专家组成员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秘书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网络技术人员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Tk0ODk3YzlhMTRhODAxNjE2OWQ3ZmFlNTEwNjAifQ=="/>
  </w:docVars>
  <w:rsids>
    <w:rsidRoot w:val="245270A9"/>
    <w:rsid w:val="2452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2023-03-17T09:28:00Z</dcterms:created>
  <dc:creator>芦俊</dc:creator>
  <cp:lastModifiedBy>芦俊</cp:lastModifiedBy>
  <dcterms:modified xsi:type="dcterms:W3CDTF">2023-03-17T09:28:50Z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B3093D4F1213451D922B09FF16DCEC25</vt:lpwstr>
  </property>
</Properties>
</file>