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天津职业技术师范大学</w:t>
      </w:r>
      <w:r>
        <w:rPr>
          <w:rFonts w:hint="eastAsia" w:ascii="宋体" w:hAnsi="宋体"/>
          <w:b/>
          <w:bCs/>
          <w:sz w:val="32"/>
          <w:szCs w:val="32"/>
        </w:rPr>
        <w:t>2023年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汉语国际教育</w:t>
      </w:r>
      <w:r>
        <w:rPr>
          <w:rFonts w:hint="eastAsia" w:ascii="宋体" w:hAnsi="宋体"/>
          <w:b/>
          <w:bCs/>
          <w:sz w:val="32"/>
          <w:szCs w:val="32"/>
        </w:rPr>
        <w:t>专业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硕士研究生复试大纲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ind w:firstLine="602" w:firstLineChars="20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一、考查目标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考查学生对汉语基础知识、汉语国际教育基础知识的掌握情况，是否具有较好的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汉语课堂教学能力、跨文化交际能力、英语听说能力</w:t>
      </w:r>
      <w:r>
        <w:rPr>
          <w:rFonts w:hint="eastAsia" w:ascii="宋体" w:hAnsi="宋体"/>
          <w:color w:val="0000FF"/>
          <w:sz w:val="28"/>
          <w:szCs w:val="28"/>
          <w:lang w:val="en-US" w:eastAsia="zh-CN"/>
        </w:rPr>
        <w:t>。</w:t>
      </w:r>
    </w:p>
    <w:p>
      <w:pPr>
        <w:ind w:firstLine="602" w:firstLineChars="20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二、考查能力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1、运用汉语基础知识、汉语国际教育基础知识进行教学与分析的能力。</w:t>
      </w:r>
    </w:p>
    <w:p>
      <w:pPr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2、跨文化交际能力。</w:t>
      </w:r>
    </w:p>
    <w:p>
      <w:pPr>
        <w:ind w:firstLine="560" w:firstLineChars="200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3、英语听说能力。</w:t>
      </w:r>
    </w:p>
    <w:p>
      <w:pPr>
        <w:ind w:firstLine="602" w:firstLineChars="200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三</w:t>
      </w:r>
      <w:r>
        <w:rPr>
          <w:rFonts w:hint="eastAsia" w:ascii="宋体" w:hAnsi="宋体"/>
          <w:b/>
          <w:bCs/>
          <w:sz w:val="30"/>
          <w:szCs w:val="30"/>
        </w:rPr>
        <w:t>、参考书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1.《语言学纲要(修订版)》，叶蜚声、徐通锵，北京大学出版社，2010。 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2.《现代汉语（增订六版）》，黄伯荣、廖序东，高等教育出版社，2017。 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3.《古代汉语（校订重排本）》（1-2册），王力，中华书局，2018。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4.《对外汉语教育学引论》，刘珣，北京语言大学出版社，2000。 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5.《中国文化要略(第 4 版)》，程裕祯，外语教学与研究出版社，2017。 </w:t>
      </w:r>
    </w:p>
    <w:p>
      <w:pPr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6.《跨文化交际学概论》，胡文仲，外语教学与研究出版社，1999。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NzI0ZWNhNzBkYmU2Mzk2ZTkwNjNkNTRmZTFiZmMifQ=="/>
  </w:docVars>
  <w:rsids>
    <w:rsidRoot w:val="00000000"/>
    <w:rsid w:val="042F4508"/>
    <w:rsid w:val="09BE4364"/>
    <w:rsid w:val="0B3A6230"/>
    <w:rsid w:val="0D921D8F"/>
    <w:rsid w:val="0DE40111"/>
    <w:rsid w:val="0EE43B77"/>
    <w:rsid w:val="109D1177"/>
    <w:rsid w:val="134C6044"/>
    <w:rsid w:val="1404150D"/>
    <w:rsid w:val="18514619"/>
    <w:rsid w:val="189040D0"/>
    <w:rsid w:val="1B83540D"/>
    <w:rsid w:val="219948B4"/>
    <w:rsid w:val="23E54CEB"/>
    <w:rsid w:val="24213BF6"/>
    <w:rsid w:val="325F5E35"/>
    <w:rsid w:val="32702FA1"/>
    <w:rsid w:val="37693F7D"/>
    <w:rsid w:val="3A830B2E"/>
    <w:rsid w:val="3ED95053"/>
    <w:rsid w:val="469C6C92"/>
    <w:rsid w:val="486461B4"/>
    <w:rsid w:val="4B4441E2"/>
    <w:rsid w:val="51482C29"/>
    <w:rsid w:val="52C26C61"/>
    <w:rsid w:val="5E224037"/>
    <w:rsid w:val="61C02B54"/>
    <w:rsid w:val="637B1C17"/>
    <w:rsid w:val="648807FF"/>
    <w:rsid w:val="6F2179F2"/>
    <w:rsid w:val="70436591"/>
    <w:rsid w:val="70E92792"/>
    <w:rsid w:val="71704C61"/>
    <w:rsid w:val="795D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409</Characters>
  <Lines>0</Lines>
  <Paragraphs>0</Paragraphs>
  <TotalTime>3</TotalTime>
  <ScaleCrop>false</ScaleCrop>
  <LinksUpToDate>false</LinksUpToDate>
  <CharactersWithSpaces>415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2023-02-26T13:28:00Z</dcterms:created>
  <dc:creator>Pengke Cui</dc:creator>
  <cp:lastModifiedBy>孙雨桐</cp:lastModifiedBy>
  <dcterms:modified xsi:type="dcterms:W3CDTF">2023-03-02T09:11:48Z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B22E83D4BBBC4409B0CC141B18943CD3</vt:lpwstr>
  </property>
</Properties>
</file>