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00" w:lineRule="exact"/>
        <w:ind w:firstLine="200"/>
        <w:jc w:val="left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2：</w:t>
      </w:r>
    </w:p>
    <w:p>
      <w:pPr>
        <w:adjustRightInd/>
        <w:snapToGrid/>
        <w:spacing w:after="0" w:line="500" w:lineRule="exact"/>
        <w:ind w:firstLine="200"/>
        <w:jc w:val="left"/>
        <w:rPr>
          <w:rFonts w:hint="default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</w:pPr>
      <w:r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  <w:t>20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年法律硕士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eastAsia="zh-CN"/>
        </w:rPr>
        <w:t>专业学位研究生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</w:rPr>
        <w:t>复试笔试科目及参考书目</w:t>
      </w:r>
      <w:bookmarkStart w:id="0" w:name="_GoBack"/>
      <w:bookmarkEnd w:id="0"/>
    </w:p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u w:val="none"/>
        </w:rPr>
      </w:pPr>
    </w:p>
    <w:tbl>
      <w:tblPr>
        <w:tblStyle w:val="3"/>
        <w:tblW w:w="90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1095"/>
        <w:gridCol w:w="1110"/>
        <w:gridCol w:w="531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22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复试科目</w:t>
            </w:r>
          </w:p>
        </w:tc>
        <w:tc>
          <w:tcPr>
            <w:tcW w:w="5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u w:val="none"/>
              </w:rPr>
              <w:t>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left="200" w:leftChars="91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法律硕士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非法学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)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560" w:firstLineChars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逻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辑</w:t>
            </w:r>
          </w:p>
        </w:tc>
        <w:tc>
          <w:tcPr>
            <w:tcW w:w="531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无参考书目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分析与写作</w:t>
            </w:r>
          </w:p>
        </w:tc>
        <w:tc>
          <w:tcPr>
            <w:tcW w:w="531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2" w:hRule="atLeast"/>
        </w:trPr>
        <w:tc>
          <w:tcPr>
            <w:tcW w:w="15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法律硕士</w:t>
            </w:r>
          </w:p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（法学）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478" w:firstLineChars="171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刑法学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《刑法学》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上、下册，贾宇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9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140" w:firstLineChars="5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刑事诉讼法学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《刑事诉讼法学》（第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版），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陈卫东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22年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同等学力加试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宪法学</w:t>
            </w:r>
          </w:p>
        </w:tc>
        <w:tc>
          <w:tcPr>
            <w:tcW w:w="53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《宪法学》（第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版），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胡云腾、胡锦光、李林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高等教育出版社、人民出版社，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9" w:hRule="atLeast"/>
        </w:trPr>
        <w:tc>
          <w:tcPr>
            <w:tcW w:w="15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民法学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《民法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》（第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版）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上、下册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王利明、王卫国、陈小君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eastAsia="zh-CN"/>
              </w:rPr>
              <w:t>高等教育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出版社，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none"/>
              </w:rPr>
              <w:t>年。</w:t>
            </w:r>
          </w:p>
        </w:tc>
      </w:tr>
    </w:tbl>
    <w:p>
      <w:pPr>
        <w:spacing w:line="500" w:lineRule="exact"/>
        <w:ind w:firstLine="200"/>
        <w:jc w:val="both"/>
        <w:rPr>
          <w:rFonts w:ascii="宋体" w:hAnsi="宋体" w:eastAsia="宋体"/>
          <w:color w:val="auto"/>
          <w:sz w:val="28"/>
          <w:szCs w:val="28"/>
          <w:u w:val="none"/>
        </w:rPr>
      </w:pPr>
    </w:p>
    <w:p/>
    <w:sectPr>
      <w:footerReference r:id="rId4" w:type="default"/>
      <w:footerReference r:id="rId5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DgyNmIxMjEzMWU2NDk1YzMxNTgyZjk5OTY4YmIifQ=="/>
  </w:docVars>
  <w:rsids>
    <w:rsidRoot w:val="00000000"/>
    <w:rsid w:val="20842ABA"/>
    <w:rsid w:val="31593C87"/>
    <w:rsid w:val="39A03437"/>
    <w:rsid w:val="6724409E"/>
    <w:rsid w:val="695F6871"/>
    <w:rsid w:val="724F3720"/>
    <w:rsid w:val="7A8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230</Characters>
  <Lines>0</Lines>
  <Paragraphs>0</Paragraphs>
  <TotalTime>42</TotalTime>
  <ScaleCrop>false</ScaleCrop>
  <LinksUpToDate>false</LinksUpToDate>
  <CharactersWithSpaces>232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张铃stefanie</cp:lastModifiedBy>
  <cp:lastPrinted>2022-09-08T07:33:48Z</cp:lastPrinted>
  <dcterms:modified xsi:type="dcterms:W3CDTF">2022-09-08T07:34:31Z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731003B4A5E54CCD87C411DE0273E6BF</vt:lpwstr>
  </property>
</Properties>
</file>