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FA" w:rsidRPr="009E4893" w:rsidRDefault="00FF2CFA" w:rsidP="00FF2CFA">
      <w:pPr>
        <w:jc w:val="center"/>
        <w:rPr>
          <w:rFonts w:ascii="Times New Roman" w:hAnsi="Times New Roman" w:cs="Times New Roman"/>
          <w:b/>
          <w:sz w:val="32"/>
          <w:szCs w:val="32"/>
        </w:rPr>
      </w:pPr>
      <w:r w:rsidRPr="009E4893">
        <w:rPr>
          <w:rFonts w:ascii="Times New Roman" w:hAnsi="Times New Roman" w:cs="Times New Roman"/>
          <w:b/>
          <w:sz w:val="32"/>
          <w:szCs w:val="32"/>
        </w:rPr>
        <w:t>中央民族大学</w:t>
      </w:r>
      <w:r w:rsidR="008C3A9E" w:rsidRPr="009E4893">
        <w:rPr>
          <w:rFonts w:ascii="Times New Roman" w:hAnsi="Times New Roman" w:cs="Times New Roman"/>
          <w:b/>
          <w:sz w:val="32"/>
          <w:szCs w:val="32"/>
        </w:rPr>
        <w:t>20</w:t>
      </w:r>
      <w:r w:rsidR="00B374A5">
        <w:rPr>
          <w:rFonts w:ascii="Times New Roman" w:hAnsi="Times New Roman" w:cs="Times New Roman"/>
          <w:b/>
          <w:sz w:val="32"/>
          <w:szCs w:val="32"/>
        </w:rPr>
        <w:t>2</w:t>
      </w:r>
      <w:r w:rsidR="00766170">
        <w:rPr>
          <w:rFonts w:ascii="Times New Roman" w:hAnsi="Times New Roman" w:cs="Times New Roman"/>
          <w:b/>
          <w:sz w:val="32"/>
          <w:szCs w:val="32"/>
        </w:rPr>
        <w:t>3</w:t>
      </w:r>
      <w:r w:rsidR="00DA0AAA" w:rsidRPr="009E4893">
        <w:rPr>
          <w:rFonts w:ascii="Times New Roman" w:hAnsi="Times New Roman" w:cs="Times New Roman"/>
          <w:b/>
          <w:sz w:val="32"/>
          <w:szCs w:val="32"/>
        </w:rPr>
        <w:t>年</w:t>
      </w:r>
      <w:r w:rsidR="00EF2429" w:rsidRPr="00EF2429">
        <w:rPr>
          <w:rFonts w:ascii="Times New Roman" w:hAnsi="Times New Roman" w:cs="Times New Roman" w:hint="eastAsia"/>
          <w:b/>
          <w:sz w:val="32"/>
          <w:szCs w:val="32"/>
        </w:rPr>
        <w:t>会计</w:t>
      </w:r>
      <w:r w:rsidR="00B35FDC">
        <w:rPr>
          <w:rFonts w:ascii="Times New Roman" w:hAnsi="Times New Roman" w:cs="Times New Roman" w:hint="eastAsia"/>
          <w:b/>
          <w:sz w:val="32"/>
          <w:szCs w:val="32"/>
        </w:rPr>
        <w:t>专业</w:t>
      </w:r>
      <w:r w:rsidR="00EF2429" w:rsidRPr="00EF2429">
        <w:rPr>
          <w:rFonts w:ascii="Times New Roman" w:hAnsi="Times New Roman" w:cs="Times New Roman" w:hint="eastAsia"/>
          <w:b/>
          <w:sz w:val="32"/>
          <w:szCs w:val="32"/>
        </w:rPr>
        <w:t>硕士</w:t>
      </w:r>
      <w:r w:rsidRPr="009E4893">
        <w:rPr>
          <w:rFonts w:ascii="Times New Roman" w:hAnsi="Times New Roman" w:cs="Times New Roman"/>
          <w:b/>
          <w:sz w:val="32"/>
          <w:szCs w:val="32"/>
        </w:rPr>
        <w:t>（</w:t>
      </w:r>
      <w:r w:rsidR="00EF2429">
        <w:rPr>
          <w:rFonts w:ascii="Times New Roman" w:hAnsi="Times New Roman" w:cs="Times New Roman"/>
          <w:b/>
          <w:sz w:val="32"/>
          <w:szCs w:val="32"/>
        </w:rPr>
        <w:t>MP</w:t>
      </w:r>
      <w:r w:rsidRPr="009E4893">
        <w:rPr>
          <w:rFonts w:ascii="Times New Roman" w:hAnsi="Times New Roman" w:cs="Times New Roman"/>
          <w:b/>
          <w:sz w:val="32"/>
          <w:szCs w:val="32"/>
        </w:rPr>
        <w:t>A</w:t>
      </w:r>
      <w:r w:rsidR="00EF2429">
        <w:rPr>
          <w:rFonts w:ascii="Times New Roman" w:hAnsi="Times New Roman" w:cs="Times New Roman"/>
          <w:b/>
          <w:sz w:val="32"/>
          <w:szCs w:val="32"/>
        </w:rPr>
        <w:t>cc</w:t>
      </w:r>
      <w:r w:rsidRPr="009E4893">
        <w:rPr>
          <w:rFonts w:ascii="Times New Roman" w:hAnsi="Times New Roman" w:cs="Times New Roman"/>
          <w:b/>
          <w:sz w:val="32"/>
          <w:szCs w:val="32"/>
        </w:rPr>
        <w:t>）招生简章</w:t>
      </w:r>
    </w:p>
    <w:p w:rsidR="00FF2CFA" w:rsidRPr="009E4893" w:rsidRDefault="00FF2CFA" w:rsidP="00FF2CFA">
      <w:pPr>
        <w:jc w:val="center"/>
        <w:rPr>
          <w:rFonts w:ascii="Times New Roman" w:hAnsi="Times New Roman" w:cs="Times New Roman"/>
          <w:sz w:val="32"/>
          <w:szCs w:val="32"/>
        </w:rPr>
      </w:pPr>
    </w:p>
    <w:p w:rsidR="006925A0" w:rsidRPr="009E4893" w:rsidRDefault="00FF5B17" w:rsidP="006925A0">
      <w:pPr>
        <w:ind w:firstLineChars="200" w:firstLine="560"/>
        <w:rPr>
          <w:rFonts w:ascii="Times New Roman" w:hAnsi="Times New Roman" w:cs="Times New Roman"/>
          <w:sz w:val="28"/>
          <w:szCs w:val="28"/>
        </w:rPr>
      </w:pPr>
      <w:r w:rsidRPr="00C57841">
        <w:rPr>
          <w:rFonts w:ascii="Times New Roman" w:hAnsi="Times New Roman" w:cs="Times New Roman" w:hint="eastAsia"/>
          <w:sz w:val="28"/>
          <w:szCs w:val="28"/>
        </w:rPr>
        <w:t>中央民族大学是党和国家为解决中国民族问题、培养少数民族干部和高级专门人才而创建的一所具有鲜明特色的高等学校。新中国成立后，经中央政府批准，</w:t>
      </w:r>
      <w:r w:rsidRPr="00C57841">
        <w:rPr>
          <w:rFonts w:ascii="Times New Roman" w:hAnsi="Times New Roman" w:cs="Times New Roman" w:hint="eastAsia"/>
          <w:sz w:val="28"/>
          <w:szCs w:val="28"/>
        </w:rPr>
        <w:t>1951</w:t>
      </w:r>
      <w:r>
        <w:rPr>
          <w:rFonts w:ascii="Times New Roman" w:hAnsi="Times New Roman" w:cs="Times New Roman" w:hint="eastAsia"/>
          <w:sz w:val="28"/>
          <w:szCs w:val="28"/>
        </w:rPr>
        <w:t>年在北京成立了中央民族学院，</w:t>
      </w:r>
      <w:r w:rsidRPr="00C57841">
        <w:rPr>
          <w:rFonts w:ascii="Times New Roman" w:hAnsi="Times New Roman" w:cs="Times New Roman" w:hint="eastAsia"/>
          <w:sz w:val="28"/>
          <w:szCs w:val="28"/>
        </w:rPr>
        <w:t>1993</w:t>
      </w:r>
      <w:r w:rsidRPr="00C57841">
        <w:rPr>
          <w:rFonts w:ascii="Times New Roman" w:hAnsi="Times New Roman" w:cs="Times New Roman" w:hint="eastAsia"/>
          <w:sz w:val="28"/>
          <w:szCs w:val="28"/>
        </w:rPr>
        <w:t>年</w:t>
      </w:r>
      <w:r w:rsidRPr="00C57841">
        <w:rPr>
          <w:rFonts w:ascii="Times New Roman" w:hAnsi="Times New Roman" w:cs="Times New Roman" w:hint="eastAsia"/>
          <w:sz w:val="28"/>
          <w:szCs w:val="28"/>
        </w:rPr>
        <w:t>11</w:t>
      </w:r>
      <w:r w:rsidRPr="00C57841">
        <w:rPr>
          <w:rFonts w:ascii="Times New Roman" w:hAnsi="Times New Roman" w:cs="Times New Roman" w:hint="eastAsia"/>
          <w:sz w:val="28"/>
          <w:szCs w:val="28"/>
        </w:rPr>
        <w:t>月，更名为中央民族大学；</w:t>
      </w:r>
      <w:r w:rsidRPr="00C57841">
        <w:rPr>
          <w:rFonts w:ascii="Times New Roman" w:hAnsi="Times New Roman" w:cs="Times New Roman" w:hint="eastAsia"/>
          <w:sz w:val="28"/>
          <w:szCs w:val="28"/>
        </w:rPr>
        <w:t>1999</w:t>
      </w:r>
      <w:r w:rsidRPr="00C57841">
        <w:rPr>
          <w:rFonts w:ascii="Times New Roman" w:hAnsi="Times New Roman" w:cs="Times New Roman" w:hint="eastAsia"/>
          <w:sz w:val="28"/>
          <w:szCs w:val="28"/>
        </w:rPr>
        <w:t>年、</w:t>
      </w:r>
      <w:r w:rsidRPr="00C57841">
        <w:rPr>
          <w:rFonts w:ascii="Times New Roman" w:hAnsi="Times New Roman" w:cs="Times New Roman" w:hint="eastAsia"/>
          <w:sz w:val="28"/>
          <w:szCs w:val="28"/>
        </w:rPr>
        <w:t>2004</w:t>
      </w:r>
      <w:r w:rsidRPr="00C57841">
        <w:rPr>
          <w:rFonts w:ascii="Times New Roman" w:hAnsi="Times New Roman" w:cs="Times New Roman" w:hint="eastAsia"/>
          <w:sz w:val="28"/>
          <w:szCs w:val="28"/>
        </w:rPr>
        <w:t>年学校先后进入国家“</w:t>
      </w:r>
      <w:r w:rsidRPr="00C57841">
        <w:rPr>
          <w:rFonts w:ascii="Times New Roman" w:hAnsi="Times New Roman" w:cs="Times New Roman" w:hint="eastAsia"/>
          <w:sz w:val="28"/>
          <w:szCs w:val="28"/>
        </w:rPr>
        <w:t>211</w:t>
      </w:r>
      <w:r w:rsidRPr="00C57841">
        <w:rPr>
          <w:rFonts w:ascii="Times New Roman" w:hAnsi="Times New Roman" w:cs="Times New Roman" w:hint="eastAsia"/>
          <w:sz w:val="28"/>
          <w:szCs w:val="28"/>
        </w:rPr>
        <w:t>工程”、“</w:t>
      </w:r>
      <w:r w:rsidRPr="00C57841">
        <w:rPr>
          <w:rFonts w:ascii="Times New Roman" w:hAnsi="Times New Roman" w:cs="Times New Roman" w:hint="eastAsia"/>
          <w:sz w:val="28"/>
          <w:szCs w:val="28"/>
        </w:rPr>
        <w:t>985</w:t>
      </w:r>
      <w:r>
        <w:rPr>
          <w:rFonts w:ascii="Times New Roman" w:hAnsi="Times New Roman" w:cs="Times New Roman" w:hint="eastAsia"/>
          <w:sz w:val="28"/>
          <w:szCs w:val="28"/>
        </w:rPr>
        <w:t>工程”；</w:t>
      </w:r>
      <w:r w:rsidRPr="00C57841">
        <w:rPr>
          <w:rFonts w:ascii="Times New Roman" w:hAnsi="Times New Roman" w:cs="Times New Roman" w:hint="eastAsia"/>
          <w:sz w:val="28"/>
          <w:szCs w:val="28"/>
        </w:rPr>
        <w:t>2017</w:t>
      </w:r>
      <w:r w:rsidRPr="00C57841">
        <w:rPr>
          <w:rFonts w:ascii="Times New Roman" w:hAnsi="Times New Roman" w:cs="Times New Roman" w:hint="eastAsia"/>
          <w:sz w:val="28"/>
          <w:szCs w:val="28"/>
        </w:rPr>
        <w:t>年顺利进入“双一流”建设</w:t>
      </w:r>
      <w:r w:rsidRPr="00C57841">
        <w:rPr>
          <w:rFonts w:ascii="Times New Roman" w:hAnsi="Times New Roman" w:cs="Times New Roman" w:hint="eastAsia"/>
          <w:sz w:val="28"/>
          <w:szCs w:val="28"/>
        </w:rPr>
        <w:t>A</w:t>
      </w:r>
      <w:r w:rsidRPr="00C57841">
        <w:rPr>
          <w:rFonts w:ascii="Times New Roman" w:hAnsi="Times New Roman" w:cs="Times New Roman" w:hint="eastAsia"/>
          <w:sz w:val="28"/>
          <w:szCs w:val="28"/>
        </w:rPr>
        <w:t>类高校行列。</w:t>
      </w:r>
    </w:p>
    <w:p w:rsidR="00FF2CFA" w:rsidRPr="009E4893" w:rsidRDefault="00FF2CFA" w:rsidP="00944F9D">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一、培养目标</w:t>
      </w:r>
    </w:p>
    <w:p w:rsidR="00FF2CFA" w:rsidRPr="006947C7" w:rsidRDefault="006947C7" w:rsidP="006947C7">
      <w:pPr>
        <w:spacing w:line="360" w:lineRule="auto"/>
        <w:ind w:firstLineChars="200" w:firstLine="560"/>
        <w:jc w:val="left"/>
        <w:rPr>
          <w:rFonts w:asciiTheme="minorEastAsia" w:hAnsiTheme="minorEastAsia"/>
          <w:sz w:val="28"/>
          <w:szCs w:val="28"/>
        </w:rPr>
      </w:pPr>
      <w:r w:rsidRPr="006D2372">
        <w:rPr>
          <w:rFonts w:asciiTheme="minorEastAsia" w:hAnsiTheme="minorEastAsia" w:hint="eastAsia"/>
          <w:sz w:val="28"/>
          <w:szCs w:val="28"/>
        </w:rPr>
        <w:t>中央民族大学会计硕士专业教育基于对中国资本市场研究，遵循“国际化、本土化、专业化”发展理念，不断深化专业素养与人文</w:t>
      </w:r>
      <w:r>
        <w:rPr>
          <w:rFonts w:asciiTheme="minorEastAsia" w:hAnsiTheme="minorEastAsia" w:hint="eastAsia"/>
          <w:sz w:val="28"/>
          <w:szCs w:val="28"/>
        </w:rPr>
        <w:t>素养并重的教学体系，致力于培养具有国际视野、深谙中国资本市场发展规律，并将在上市公司、会计师事务所、投资银行、银行保险及公募与私募基金等金融机构从事</w:t>
      </w:r>
      <w:r w:rsidRPr="006D2372">
        <w:rPr>
          <w:rFonts w:asciiTheme="minorEastAsia" w:hAnsiTheme="minorEastAsia" w:hint="eastAsia"/>
          <w:sz w:val="28"/>
          <w:szCs w:val="28"/>
        </w:rPr>
        <w:t>会计、财务及审计</w:t>
      </w:r>
      <w:r>
        <w:rPr>
          <w:rFonts w:asciiTheme="minorEastAsia" w:hAnsiTheme="minorEastAsia" w:hint="eastAsia"/>
          <w:sz w:val="28"/>
          <w:szCs w:val="28"/>
        </w:rPr>
        <w:t>的</w:t>
      </w:r>
      <w:r w:rsidRPr="006D2372">
        <w:rPr>
          <w:rFonts w:asciiTheme="minorEastAsia" w:hAnsiTheme="minorEastAsia" w:hint="eastAsia"/>
          <w:sz w:val="28"/>
          <w:szCs w:val="28"/>
        </w:rPr>
        <w:t>复合型</w:t>
      </w:r>
      <w:r>
        <w:rPr>
          <w:rFonts w:asciiTheme="minorEastAsia" w:hAnsiTheme="minorEastAsia" w:hint="eastAsia"/>
          <w:sz w:val="28"/>
          <w:szCs w:val="28"/>
        </w:rPr>
        <w:t>高级</w:t>
      </w:r>
      <w:r w:rsidRPr="006D2372">
        <w:rPr>
          <w:rFonts w:asciiTheme="minorEastAsia" w:hAnsiTheme="minorEastAsia" w:hint="eastAsia"/>
          <w:sz w:val="28"/>
          <w:szCs w:val="28"/>
        </w:rPr>
        <w:t>管理人才。</w:t>
      </w:r>
      <w:r w:rsidRPr="006D2372">
        <w:rPr>
          <w:rFonts w:asciiTheme="minorEastAsia" w:hAnsiTheme="minorEastAsia" w:cs="Times New Roman"/>
          <w:sz w:val="28"/>
          <w:szCs w:val="28"/>
        </w:rPr>
        <w:t xml:space="preserve">  </w:t>
      </w:r>
    </w:p>
    <w:p w:rsidR="00FF2CFA" w:rsidRPr="009E4893" w:rsidRDefault="00FF2CFA" w:rsidP="00944F9D">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二、招生对象及报考条件</w:t>
      </w:r>
    </w:p>
    <w:p w:rsidR="009E4893" w:rsidRPr="009E4893" w:rsidRDefault="009E4893" w:rsidP="009E4893">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1.</w:t>
      </w:r>
      <w:r w:rsidRPr="009E4893">
        <w:rPr>
          <w:rFonts w:ascii="Times New Roman" w:hAnsi="Times New Roman" w:cs="Times New Roman"/>
          <w:sz w:val="28"/>
          <w:szCs w:val="28"/>
        </w:rPr>
        <w:t>中华人民共和国公民。</w:t>
      </w:r>
    </w:p>
    <w:p w:rsidR="009E4893" w:rsidRPr="009E4893" w:rsidRDefault="009E4893" w:rsidP="009E4893">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2.</w:t>
      </w:r>
      <w:r w:rsidRPr="009E4893">
        <w:rPr>
          <w:rFonts w:ascii="Times New Roman" w:hAnsi="Times New Roman" w:cs="Times New Roman"/>
          <w:sz w:val="28"/>
          <w:szCs w:val="28"/>
        </w:rPr>
        <w:t>拥护中国共产党的领导，品德良好，遵纪守法。</w:t>
      </w:r>
    </w:p>
    <w:p w:rsidR="009E4893" w:rsidRPr="009E4893" w:rsidRDefault="009E4893" w:rsidP="009E4893">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3.</w:t>
      </w:r>
      <w:r w:rsidRPr="009E4893">
        <w:rPr>
          <w:rFonts w:ascii="Times New Roman" w:hAnsi="Times New Roman" w:cs="Times New Roman"/>
          <w:sz w:val="28"/>
          <w:szCs w:val="28"/>
        </w:rPr>
        <w:t>身体健康状况符合国家和招生单位规定的体检要求。</w:t>
      </w:r>
    </w:p>
    <w:p w:rsidR="009E4893" w:rsidRDefault="009E4893" w:rsidP="00EF2429">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4.</w:t>
      </w:r>
      <w:r w:rsidR="00EF2429" w:rsidRPr="00EF2429">
        <w:rPr>
          <w:rFonts w:ascii="Times New Roman" w:hAnsi="Times New Roman" w:cs="Times New Roman" w:hint="eastAsia"/>
          <w:sz w:val="28"/>
          <w:szCs w:val="28"/>
        </w:rPr>
        <w:t>考生学业水平必须符合下列条件之一：</w:t>
      </w:r>
    </w:p>
    <w:p w:rsidR="00EF2429" w:rsidRDefault="00F35F33" w:rsidP="00EF2429">
      <w:pPr>
        <w:ind w:firstLineChars="200" w:firstLine="560"/>
        <w:rPr>
          <w:rFonts w:ascii="Times New Roman" w:hAnsi="Times New Roman" w:cs="Times New Roman"/>
          <w:color w:val="333333"/>
          <w:sz w:val="28"/>
          <w:szCs w:val="28"/>
        </w:rPr>
      </w:pPr>
      <w:r>
        <w:rPr>
          <w:rFonts w:asciiTheme="minorEastAsia" w:hAnsiTheme="minorEastAsia" w:cs="Times New Roman" w:hint="eastAsia"/>
          <w:color w:val="333333"/>
          <w:sz w:val="28"/>
          <w:szCs w:val="28"/>
        </w:rPr>
        <w:t>①</w:t>
      </w:r>
      <w:r w:rsidR="00EF2429" w:rsidRPr="00EF2429">
        <w:rPr>
          <w:rFonts w:ascii="Times New Roman" w:hAnsi="Times New Roman" w:cs="Times New Roman"/>
          <w:color w:val="333333"/>
          <w:sz w:val="28"/>
          <w:szCs w:val="28"/>
        </w:rPr>
        <w:t>国家承认学历的应届本科毕业生</w:t>
      </w:r>
      <w:r w:rsidR="00B35FDC">
        <w:rPr>
          <w:rFonts w:ascii="Times New Roman" w:hAnsi="Times New Roman" w:cs="Times New Roman" w:hint="eastAsia"/>
          <w:color w:val="333333"/>
          <w:sz w:val="28"/>
          <w:szCs w:val="28"/>
        </w:rPr>
        <w:t>（</w:t>
      </w:r>
      <w:r w:rsidR="00EF2429" w:rsidRPr="00EF2429">
        <w:rPr>
          <w:rFonts w:ascii="Times New Roman" w:hAnsi="Times New Roman" w:cs="Times New Roman"/>
          <w:color w:val="333333"/>
          <w:sz w:val="28"/>
          <w:szCs w:val="28"/>
        </w:rPr>
        <w:t>含普通高校、成人高校、普通高校举办的成人高等学历教育应届本科毕业生</w:t>
      </w:r>
      <w:r w:rsidR="00B35FDC">
        <w:rPr>
          <w:rFonts w:ascii="Times New Roman" w:hAnsi="Times New Roman" w:cs="Times New Roman" w:hint="eastAsia"/>
          <w:color w:val="333333"/>
          <w:sz w:val="28"/>
          <w:szCs w:val="28"/>
        </w:rPr>
        <w:t>）</w:t>
      </w:r>
      <w:r w:rsidR="00EF2429" w:rsidRPr="00EF2429">
        <w:rPr>
          <w:rFonts w:ascii="Times New Roman" w:hAnsi="Times New Roman" w:cs="Times New Roman"/>
          <w:color w:val="333333"/>
          <w:sz w:val="28"/>
          <w:szCs w:val="28"/>
        </w:rPr>
        <w:t>及自学考试和网络</w:t>
      </w:r>
      <w:r w:rsidR="00EF2429" w:rsidRPr="00EF2429">
        <w:rPr>
          <w:rFonts w:ascii="Times New Roman" w:hAnsi="Times New Roman" w:cs="Times New Roman"/>
          <w:color w:val="333333"/>
          <w:sz w:val="28"/>
          <w:szCs w:val="28"/>
        </w:rPr>
        <w:lastRenderedPageBreak/>
        <w:t>教育届时可毕业本科生，录取当年</w:t>
      </w:r>
      <w:r w:rsidR="009456F1">
        <w:rPr>
          <w:rFonts w:ascii="Times New Roman" w:hAnsi="Times New Roman" w:cs="Times New Roman" w:hint="eastAsia"/>
          <w:color w:val="333333"/>
          <w:sz w:val="28"/>
          <w:szCs w:val="28"/>
        </w:rPr>
        <w:t>入学</w:t>
      </w:r>
      <w:r w:rsidR="00EF2429" w:rsidRPr="00EF2429">
        <w:rPr>
          <w:rFonts w:ascii="Times New Roman" w:hAnsi="Times New Roman" w:cs="Times New Roman"/>
          <w:color w:val="333333"/>
          <w:sz w:val="28"/>
          <w:szCs w:val="28"/>
        </w:rPr>
        <w:t>前须取得国家承认的本科毕业证书。</w:t>
      </w:r>
    </w:p>
    <w:p w:rsidR="00EF2429" w:rsidRDefault="00F35F33" w:rsidP="00EF2429">
      <w:pPr>
        <w:ind w:firstLineChars="200" w:firstLine="560"/>
        <w:rPr>
          <w:rFonts w:ascii="Times New Roman" w:hAnsi="Times New Roman" w:cs="Times New Roman"/>
          <w:color w:val="333333"/>
          <w:sz w:val="28"/>
          <w:szCs w:val="28"/>
        </w:rPr>
      </w:pPr>
      <w:r>
        <w:rPr>
          <w:rFonts w:ascii="宋体" w:eastAsia="宋体" w:hAnsi="宋体" w:cs="Times New Roman" w:hint="eastAsia"/>
          <w:color w:val="333333"/>
          <w:sz w:val="28"/>
          <w:szCs w:val="28"/>
        </w:rPr>
        <w:t>②</w:t>
      </w:r>
      <w:r w:rsidR="00EF2429" w:rsidRPr="00EF2429">
        <w:rPr>
          <w:rFonts w:ascii="Times New Roman" w:hAnsi="Times New Roman" w:cs="Times New Roman"/>
          <w:color w:val="333333"/>
          <w:sz w:val="28"/>
          <w:szCs w:val="28"/>
        </w:rPr>
        <w:t>具有国家承认的大学本科毕业学历的人员。</w:t>
      </w:r>
    </w:p>
    <w:p w:rsidR="0063001D" w:rsidRDefault="00F35F33" w:rsidP="00CB744D">
      <w:pPr>
        <w:ind w:firstLineChars="200" w:firstLine="560"/>
        <w:rPr>
          <w:rFonts w:ascii="宋体" w:eastAsia="宋体" w:hAnsi="宋体" w:cs="Times New Roman"/>
          <w:color w:val="333333"/>
          <w:sz w:val="28"/>
          <w:szCs w:val="28"/>
        </w:rPr>
      </w:pPr>
      <w:r>
        <w:rPr>
          <w:rFonts w:ascii="宋体" w:eastAsia="宋体" w:hAnsi="宋体" w:cs="Times New Roman" w:hint="eastAsia"/>
          <w:color w:val="333333"/>
          <w:sz w:val="28"/>
          <w:szCs w:val="28"/>
        </w:rPr>
        <w:t>③</w:t>
      </w:r>
      <w:r w:rsidR="0063001D" w:rsidRPr="0063001D">
        <w:rPr>
          <w:rFonts w:ascii="宋体" w:eastAsia="宋体" w:hAnsi="宋体" w:cs="Times New Roman"/>
          <w:color w:val="333333"/>
          <w:sz w:val="28"/>
          <w:szCs w:val="28"/>
        </w:rPr>
        <w:t>已获硕士、博士学位的人员。</w:t>
      </w:r>
    </w:p>
    <w:p w:rsidR="0063001D" w:rsidRPr="0063001D" w:rsidRDefault="0063001D" w:rsidP="0063001D">
      <w:pPr>
        <w:ind w:firstLineChars="200" w:firstLine="560"/>
        <w:rPr>
          <w:rFonts w:ascii="宋体" w:eastAsia="宋体" w:hAnsi="宋体" w:cs="Times New Roman"/>
          <w:color w:val="333333"/>
          <w:sz w:val="28"/>
          <w:szCs w:val="28"/>
        </w:rPr>
      </w:pPr>
      <w:r w:rsidRPr="0063001D">
        <w:rPr>
          <w:rFonts w:ascii="宋体" w:eastAsia="宋体" w:hAnsi="宋体" w:cs="Times New Roman"/>
          <w:color w:val="333333"/>
          <w:sz w:val="28"/>
          <w:szCs w:val="28"/>
        </w:rPr>
        <w:t>在校研究生报考须在报名前征得所在培养单位同意。</w:t>
      </w:r>
    </w:p>
    <w:p w:rsidR="00FF2CFA" w:rsidRPr="009E4893" w:rsidRDefault="00FF2CFA" w:rsidP="00A623CB">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三、学习方式</w:t>
      </w:r>
    </w:p>
    <w:p w:rsidR="00FF2CFA" w:rsidRPr="009E4893" w:rsidRDefault="00FF2CFA" w:rsidP="009E4893">
      <w:pPr>
        <w:rPr>
          <w:rFonts w:ascii="Times New Roman" w:hAnsi="Times New Roman" w:cs="Times New Roman"/>
          <w:sz w:val="28"/>
          <w:szCs w:val="28"/>
        </w:rPr>
      </w:pPr>
      <w:r w:rsidRPr="009E4893">
        <w:rPr>
          <w:rFonts w:ascii="Times New Roman" w:hAnsi="Times New Roman" w:cs="Times New Roman"/>
          <w:sz w:val="28"/>
          <w:szCs w:val="28"/>
        </w:rPr>
        <w:t xml:space="preserve"> </w:t>
      </w:r>
      <w:r w:rsidR="009E4893">
        <w:rPr>
          <w:rFonts w:ascii="Times New Roman" w:hAnsi="Times New Roman" w:cs="Times New Roman"/>
          <w:sz w:val="28"/>
          <w:szCs w:val="28"/>
        </w:rPr>
        <w:t xml:space="preserve">   </w:t>
      </w:r>
      <w:r w:rsidRPr="009E4893">
        <w:rPr>
          <w:rFonts w:ascii="Times New Roman" w:hAnsi="Times New Roman" w:cs="Times New Roman"/>
          <w:sz w:val="28"/>
          <w:szCs w:val="28"/>
        </w:rPr>
        <w:t>全日制</w:t>
      </w:r>
      <w:r w:rsidR="00514804">
        <w:rPr>
          <w:rFonts w:ascii="Times New Roman" w:hAnsi="Times New Roman" w:cs="Times New Roman" w:hint="eastAsia"/>
          <w:sz w:val="28"/>
          <w:szCs w:val="28"/>
        </w:rPr>
        <w:t>：</w:t>
      </w:r>
      <w:r w:rsidR="00B42AA1">
        <w:rPr>
          <w:rFonts w:ascii="Times New Roman" w:hAnsi="Times New Roman" w:cs="Times New Roman" w:hint="eastAsia"/>
          <w:kern w:val="0"/>
          <w:sz w:val="28"/>
          <w:szCs w:val="28"/>
        </w:rPr>
        <w:t>学制</w:t>
      </w:r>
      <w:r w:rsidR="00B42AA1">
        <w:rPr>
          <w:rFonts w:ascii="Times New Roman" w:hAnsi="Times New Roman" w:cs="Times New Roman"/>
          <w:kern w:val="0"/>
          <w:sz w:val="28"/>
          <w:szCs w:val="28"/>
        </w:rPr>
        <w:t>2</w:t>
      </w:r>
      <w:r w:rsidR="00B42AA1">
        <w:rPr>
          <w:rFonts w:ascii="Times New Roman" w:hAnsi="Times New Roman" w:cs="Times New Roman" w:hint="eastAsia"/>
          <w:kern w:val="0"/>
          <w:sz w:val="28"/>
          <w:szCs w:val="28"/>
        </w:rPr>
        <w:t>年，</w:t>
      </w:r>
      <w:r w:rsidR="003B5669">
        <w:rPr>
          <w:rFonts w:ascii="Times New Roman" w:hAnsi="Times New Roman" w:cs="Times New Roman" w:hint="eastAsia"/>
          <w:kern w:val="0"/>
          <w:sz w:val="28"/>
          <w:szCs w:val="28"/>
        </w:rPr>
        <w:t>上课时间</w:t>
      </w:r>
      <w:r w:rsidR="00737147">
        <w:rPr>
          <w:rFonts w:ascii="Times New Roman" w:hAnsi="Times New Roman" w:cs="Times New Roman" w:hint="eastAsia"/>
          <w:kern w:val="0"/>
          <w:sz w:val="28"/>
          <w:szCs w:val="28"/>
        </w:rPr>
        <w:t>为周一至周五，根据学校正常教学时间安排</w:t>
      </w:r>
      <w:r w:rsidR="00B42AA1">
        <w:rPr>
          <w:rFonts w:ascii="Times New Roman" w:hAnsi="Times New Roman" w:cs="Times New Roman" w:hint="eastAsia"/>
          <w:kern w:val="0"/>
          <w:sz w:val="28"/>
          <w:szCs w:val="28"/>
        </w:rPr>
        <w:t>。</w:t>
      </w:r>
    </w:p>
    <w:p w:rsidR="008331D2" w:rsidRDefault="00FD00BF" w:rsidP="009E4893">
      <w:pPr>
        <w:ind w:firstLineChars="200" w:firstLine="560"/>
        <w:rPr>
          <w:rFonts w:ascii="Times New Roman" w:hAnsi="Times New Roman" w:cs="Times New Roman"/>
          <w:sz w:val="28"/>
          <w:szCs w:val="28"/>
        </w:rPr>
      </w:pPr>
      <w:r>
        <w:rPr>
          <w:rFonts w:ascii="Times New Roman" w:hAnsi="Times New Roman" w:cs="Times New Roman"/>
          <w:sz w:val="28"/>
          <w:szCs w:val="28"/>
        </w:rPr>
        <w:t>非定向</w:t>
      </w:r>
      <w:r>
        <w:rPr>
          <w:rFonts w:ascii="Times New Roman" w:hAnsi="Times New Roman" w:cs="Times New Roman" w:hint="eastAsia"/>
          <w:sz w:val="28"/>
          <w:szCs w:val="28"/>
        </w:rPr>
        <w:t>考生</w:t>
      </w:r>
      <w:r w:rsidR="003D492B" w:rsidRPr="003D492B">
        <w:rPr>
          <w:rFonts w:ascii="Times New Roman" w:hAnsi="Times New Roman" w:cs="Times New Roman"/>
          <w:sz w:val="28"/>
          <w:szCs w:val="28"/>
        </w:rPr>
        <w:t>人事档案须转入学校</w:t>
      </w:r>
      <w:r w:rsidR="00FF2CFA" w:rsidRPr="009E4893">
        <w:rPr>
          <w:rFonts w:ascii="Times New Roman" w:hAnsi="Times New Roman" w:cs="Times New Roman"/>
          <w:sz w:val="28"/>
          <w:szCs w:val="28"/>
        </w:rPr>
        <w:t>，</w:t>
      </w:r>
      <w:r w:rsidR="008331D2">
        <w:rPr>
          <w:rFonts w:ascii="Times New Roman" w:hAnsi="Times New Roman" w:cs="Times New Roman" w:hint="eastAsia"/>
          <w:sz w:val="28"/>
          <w:szCs w:val="28"/>
        </w:rPr>
        <w:t>毕业可</w:t>
      </w:r>
      <w:r w:rsidR="008331D2">
        <w:rPr>
          <w:rFonts w:ascii="Times New Roman" w:hAnsi="Times New Roman" w:cs="Times New Roman"/>
          <w:sz w:val="28"/>
          <w:szCs w:val="28"/>
        </w:rPr>
        <w:t>派遣。</w:t>
      </w:r>
      <w:r w:rsidR="003D492B">
        <w:rPr>
          <w:rFonts w:ascii="Times New Roman" w:hAnsi="Times New Roman" w:cs="Times New Roman" w:hint="eastAsia"/>
          <w:sz w:val="28"/>
          <w:szCs w:val="28"/>
        </w:rPr>
        <w:t>定向</w:t>
      </w:r>
      <w:r>
        <w:rPr>
          <w:rFonts w:ascii="Times New Roman" w:hAnsi="Times New Roman" w:cs="Times New Roman" w:hint="eastAsia"/>
          <w:sz w:val="28"/>
          <w:szCs w:val="28"/>
        </w:rPr>
        <w:t>考生</w:t>
      </w:r>
      <w:r w:rsidR="003D492B">
        <w:rPr>
          <w:rFonts w:ascii="Times New Roman" w:hAnsi="Times New Roman" w:cs="Times New Roman" w:hint="eastAsia"/>
          <w:sz w:val="28"/>
          <w:szCs w:val="28"/>
        </w:rPr>
        <w:t>人事档案</w:t>
      </w:r>
      <w:r w:rsidR="00032107">
        <w:rPr>
          <w:rFonts w:ascii="Times New Roman" w:hAnsi="Times New Roman" w:cs="Times New Roman"/>
          <w:sz w:val="28"/>
          <w:szCs w:val="28"/>
        </w:rPr>
        <w:t>不</w:t>
      </w:r>
      <w:r w:rsidR="003D492B">
        <w:rPr>
          <w:rFonts w:ascii="Times New Roman" w:hAnsi="Times New Roman" w:cs="Times New Roman"/>
          <w:sz w:val="28"/>
          <w:szCs w:val="28"/>
        </w:rPr>
        <w:t>转入学校</w:t>
      </w:r>
      <w:r w:rsidR="00B31393">
        <w:rPr>
          <w:rFonts w:ascii="Times New Roman" w:hAnsi="Times New Roman" w:cs="Times New Roman" w:hint="eastAsia"/>
          <w:sz w:val="28"/>
          <w:szCs w:val="28"/>
        </w:rPr>
        <w:t>，须</w:t>
      </w:r>
      <w:r w:rsidR="00B31393">
        <w:rPr>
          <w:rFonts w:ascii="Times New Roman" w:hAnsi="Times New Roman" w:cs="Times New Roman"/>
          <w:sz w:val="28"/>
          <w:szCs w:val="28"/>
        </w:rPr>
        <w:t>有</w:t>
      </w:r>
      <w:r w:rsidR="00E10E6E">
        <w:rPr>
          <w:rFonts w:ascii="Times New Roman" w:hAnsi="Times New Roman" w:cs="Times New Roman" w:hint="eastAsia"/>
          <w:sz w:val="28"/>
          <w:szCs w:val="28"/>
        </w:rPr>
        <w:t>就业</w:t>
      </w:r>
      <w:r w:rsidR="00E10E6E">
        <w:rPr>
          <w:rFonts w:ascii="Times New Roman" w:hAnsi="Times New Roman" w:cs="Times New Roman"/>
          <w:sz w:val="28"/>
          <w:szCs w:val="28"/>
        </w:rPr>
        <w:t>协议书或者</w:t>
      </w:r>
      <w:r w:rsidR="00B31393">
        <w:rPr>
          <w:rFonts w:ascii="Times New Roman" w:hAnsi="Times New Roman" w:cs="Times New Roman"/>
          <w:sz w:val="28"/>
          <w:szCs w:val="28"/>
        </w:rPr>
        <w:t>单位同意就读证明</w:t>
      </w:r>
      <w:r w:rsidR="008331D2">
        <w:rPr>
          <w:rFonts w:ascii="Times New Roman" w:hAnsi="Times New Roman" w:cs="Times New Roman" w:hint="eastAsia"/>
          <w:sz w:val="28"/>
          <w:szCs w:val="28"/>
        </w:rPr>
        <w:t>。</w:t>
      </w:r>
    </w:p>
    <w:p w:rsidR="00FF2CFA" w:rsidRPr="009E4893" w:rsidRDefault="00FF2CFA" w:rsidP="009E4893">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符合条件者可通过学校研究生院申请教育部留学基金委的出国交换项目。</w:t>
      </w:r>
    </w:p>
    <w:p w:rsidR="00FF2CFA" w:rsidRPr="009E4893" w:rsidRDefault="00FF2CFA" w:rsidP="00A623CB">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四、课程设置</w:t>
      </w:r>
    </w:p>
    <w:p w:rsidR="00FF2CFA" w:rsidRPr="009E4893" w:rsidRDefault="00FF2CFA" w:rsidP="009E4893">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公共核心课程</w:t>
      </w:r>
      <w:r w:rsidRPr="009E4893">
        <w:rPr>
          <w:rFonts w:ascii="Times New Roman" w:hAnsi="Times New Roman" w:cs="Times New Roman"/>
          <w:sz w:val="28"/>
          <w:szCs w:val="28"/>
        </w:rPr>
        <w:t>+</w:t>
      </w:r>
      <w:r w:rsidRPr="009E4893">
        <w:rPr>
          <w:rFonts w:ascii="Times New Roman" w:hAnsi="Times New Roman" w:cs="Times New Roman"/>
          <w:sz w:val="28"/>
          <w:szCs w:val="28"/>
        </w:rPr>
        <w:t>专业方向课程</w:t>
      </w:r>
      <w:r w:rsidRPr="009E4893">
        <w:rPr>
          <w:rFonts w:ascii="Times New Roman" w:hAnsi="Times New Roman" w:cs="Times New Roman"/>
          <w:sz w:val="28"/>
          <w:szCs w:val="28"/>
        </w:rPr>
        <w:t>+</w:t>
      </w:r>
      <w:r w:rsidRPr="009E4893">
        <w:rPr>
          <w:rFonts w:ascii="Times New Roman" w:hAnsi="Times New Roman" w:cs="Times New Roman"/>
          <w:sz w:val="28"/>
          <w:szCs w:val="28"/>
        </w:rPr>
        <w:t>选修课程</w:t>
      </w:r>
      <w:r w:rsidRPr="009E4893">
        <w:rPr>
          <w:rFonts w:ascii="Times New Roman" w:hAnsi="Times New Roman" w:cs="Times New Roman"/>
          <w:sz w:val="28"/>
          <w:szCs w:val="28"/>
        </w:rPr>
        <w:t>+</w:t>
      </w:r>
      <w:r w:rsidRPr="009E4893">
        <w:rPr>
          <w:rFonts w:ascii="Times New Roman" w:hAnsi="Times New Roman" w:cs="Times New Roman"/>
          <w:sz w:val="28"/>
          <w:szCs w:val="28"/>
        </w:rPr>
        <w:t>实践课程</w:t>
      </w:r>
    </w:p>
    <w:p w:rsidR="00FF2CFA" w:rsidRPr="009E4893" w:rsidRDefault="00FF2CFA" w:rsidP="00A623CB">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五、学位授予</w:t>
      </w:r>
    </w:p>
    <w:p w:rsidR="00FF2CFA" w:rsidRPr="009E4893" w:rsidRDefault="00FF2CFA" w:rsidP="009E4893">
      <w:pPr>
        <w:rPr>
          <w:rFonts w:ascii="Times New Roman" w:hAnsi="Times New Roman" w:cs="Times New Roman"/>
          <w:sz w:val="28"/>
          <w:szCs w:val="28"/>
        </w:rPr>
      </w:pPr>
      <w:r w:rsidRPr="009E4893">
        <w:rPr>
          <w:rFonts w:ascii="Times New Roman" w:hAnsi="Times New Roman" w:cs="Times New Roman"/>
          <w:sz w:val="28"/>
          <w:szCs w:val="28"/>
        </w:rPr>
        <w:t xml:space="preserve">  </w:t>
      </w:r>
      <w:r w:rsidR="009E4893">
        <w:rPr>
          <w:rFonts w:ascii="Times New Roman" w:hAnsi="Times New Roman" w:cs="Times New Roman"/>
          <w:sz w:val="28"/>
          <w:szCs w:val="28"/>
        </w:rPr>
        <w:t xml:space="preserve">  </w:t>
      </w:r>
      <w:r w:rsidRPr="009E4893">
        <w:rPr>
          <w:rFonts w:ascii="Times New Roman" w:hAnsi="Times New Roman" w:cs="Times New Roman"/>
          <w:sz w:val="28"/>
          <w:szCs w:val="28"/>
        </w:rPr>
        <w:t>学生在规定年限之内，学完规定的课程，成绩合格，修满学分，完成硕士学位论文撰写并通过答辩，经校学位委员会审核批准后，授予</w:t>
      </w:r>
      <w:r w:rsidR="00A06565">
        <w:rPr>
          <w:rFonts w:ascii="Times New Roman" w:hAnsi="Times New Roman" w:cs="Times New Roman" w:hint="eastAsia"/>
          <w:sz w:val="28"/>
          <w:szCs w:val="28"/>
        </w:rPr>
        <w:t>会计</w:t>
      </w:r>
      <w:r w:rsidRPr="009E4893">
        <w:rPr>
          <w:rFonts w:ascii="Times New Roman" w:hAnsi="Times New Roman" w:cs="Times New Roman"/>
          <w:sz w:val="28"/>
          <w:szCs w:val="28"/>
        </w:rPr>
        <w:t>专业硕士研究生毕业证书和学位证书。</w:t>
      </w:r>
    </w:p>
    <w:p w:rsidR="00FF2CFA" w:rsidRPr="009E4893" w:rsidRDefault="00FF2CFA" w:rsidP="00A623CB">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六、学费</w:t>
      </w:r>
    </w:p>
    <w:p w:rsidR="00FF2CFA" w:rsidRPr="009E4893" w:rsidRDefault="00FF2CFA" w:rsidP="009E4893">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全日制</w:t>
      </w:r>
      <w:r w:rsidR="00FB21A7">
        <w:rPr>
          <w:rFonts w:ascii="Times New Roman" w:hAnsi="Times New Roman" w:cs="Times New Roman" w:hint="eastAsia"/>
          <w:sz w:val="28"/>
          <w:szCs w:val="28"/>
        </w:rPr>
        <w:t>50000</w:t>
      </w:r>
      <w:r w:rsidRPr="009E4893">
        <w:rPr>
          <w:rFonts w:ascii="Times New Roman" w:hAnsi="Times New Roman" w:cs="Times New Roman"/>
          <w:sz w:val="28"/>
          <w:szCs w:val="28"/>
        </w:rPr>
        <w:t>元</w:t>
      </w:r>
      <w:r w:rsidRPr="009E4893">
        <w:rPr>
          <w:rFonts w:ascii="Times New Roman" w:hAnsi="Times New Roman" w:cs="Times New Roman"/>
          <w:sz w:val="28"/>
          <w:szCs w:val="28"/>
        </w:rPr>
        <w:t>/</w:t>
      </w:r>
      <w:r w:rsidRPr="009E4893">
        <w:rPr>
          <w:rFonts w:ascii="Times New Roman" w:hAnsi="Times New Roman" w:cs="Times New Roman"/>
          <w:sz w:val="28"/>
          <w:szCs w:val="28"/>
        </w:rPr>
        <w:t>人，按学年分</w:t>
      </w:r>
      <w:r w:rsidR="00A06565">
        <w:rPr>
          <w:rFonts w:ascii="Times New Roman" w:hAnsi="Times New Roman" w:cs="Times New Roman" w:hint="eastAsia"/>
          <w:sz w:val="28"/>
          <w:szCs w:val="28"/>
        </w:rPr>
        <w:t>二</w:t>
      </w:r>
      <w:r w:rsidRPr="009E4893">
        <w:rPr>
          <w:rFonts w:ascii="Times New Roman" w:hAnsi="Times New Roman" w:cs="Times New Roman"/>
          <w:sz w:val="28"/>
          <w:szCs w:val="28"/>
        </w:rPr>
        <w:t>次缴纳。</w:t>
      </w:r>
    </w:p>
    <w:p w:rsidR="00FF2CFA" w:rsidRPr="009E4893" w:rsidRDefault="00FF2CFA" w:rsidP="00A623CB">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七、报名</w:t>
      </w:r>
    </w:p>
    <w:p w:rsidR="009C5760" w:rsidRDefault="00EF0363" w:rsidP="009C5760">
      <w:pPr>
        <w:ind w:firstLineChars="200" w:firstLine="560"/>
        <w:rPr>
          <w:rFonts w:ascii="Times New Roman" w:hAnsi="Times New Roman" w:cs="Times New Roman"/>
          <w:sz w:val="28"/>
          <w:szCs w:val="28"/>
        </w:rPr>
      </w:pPr>
      <w:r>
        <w:rPr>
          <w:rFonts w:ascii="Times New Roman" w:hAnsi="Times New Roman" w:cs="Times New Roman" w:hint="eastAsia"/>
          <w:sz w:val="28"/>
          <w:szCs w:val="28"/>
        </w:rPr>
        <w:t>报名包括网上报名和网上确认</w:t>
      </w:r>
      <w:r w:rsidR="009C5760">
        <w:rPr>
          <w:rFonts w:ascii="Times New Roman" w:hAnsi="Times New Roman" w:cs="Times New Roman" w:hint="eastAsia"/>
          <w:sz w:val="28"/>
          <w:szCs w:val="28"/>
        </w:rPr>
        <w:t>两个阶段。</w:t>
      </w:r>
    </w:p>
    <w:p w:rsidR="009C5760" w:rsidRDefault="009C5760" w:rsidP="009C5760">
      <w:pPr>
        <w:ind w:firstLineChars="200" w:firstLine="560"/>
        <w:rPr>
          <w:rFonts w:ascii="Times New Roman" w:hAnsi="Times New Roman" w:cs="Times New Roman"/>
          <w:sz w:val="28"/>
          <w:szCs w:val="28"/>
        </w:rPr>
      </w:pPr>
      <w:r w:rsidRPr="009C5760">
        <w:rPr>
          <w:rFonts w:ascii="Times New Roman" w:hAnsi="Times New Roman" w:cs="Times New Roman" w:hint="eastAsia"/>
          <w:sz w:val="28"/>
          <w:szCs w:val="28"/>
        </w:rPr>
        <w:lastRenderedPageBreak/>
        <w:t>应届本科毕业生原则上应选择就读学校所在地省级教育招生考试机构指定的报考点；其他考生应选择工作或户口所在地省级教育招生考试机构指定的报考点。</w:t>
      </w:r>
    </w:p>
    <w:p w:rsidR="009C5760" w:rsidRDefault="009C5760" w:rsidP="009C5760">
      <w:pPr>
        <w:ind w:firstLineChars="200" w:firstLine="560"/>
        <w:rPr>
          <w:rFonts w:ascii="Times New Roman" w:hAnsi="Times New Roman" w:cs="Times New Roman"/>
          <w:sz w:val="28"/>
          <w:szCs w:val="28"/>
        </w:rPr>
      </w:pPr>
      <w:r>
        <w:rPr>
          <w:rFonts w:ascii="Times New Roman" w:hAnsi="Times New Roman" w:cs="Times New Roman" w:hint="eastAsia"/>
          <w:sz w:val="28"/>
          <w:szCs w:val="28"/>
        </w:rPr>
        <w:t>选择“中央民族大学”考点的基本要求参见《中央民族大学</w:t>
      </w:r>
      <w:r w:rsidR="00331C50">
        <w:rPr>
          <w:rFonts w:ascii="Times New Roman" w:hAnsi="Times New Roman" w:cs="Times New Roman"/>
          <w:sz w:val="28"/>
          <w:szCs w:val="28"/>
        </w:rPr>
        <w:t>2023</w:t>
      </w:r>
      <w:r>
        <w:rPr>
          <w:rFonts w:ascii="Times New Roman" w:hAnsi="Times New Roman" w:cs="Times New Roman" w:hint="eastAsia"/>
          <w:sz w:val="28"/>
          <w:szCs w:val="28"/>
        </w:rPr>
        <w:t>年硕士研究生招生报名公告》。</w:t>
      </w:r>
    </w:p>
    <w:p w:rsidR="002B3C97" w:rsidRPr="00351658" w:rsidRDefault="002B3C97" w:rsidP="002B3C97">
      <w:pPr>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w:t>
      </w:r>
      <w:r w:rsidRPr="00351658">
        <w:rPr>
          <w:rFonts w:ascii="Times New Roman" w:hAnsi="Times New Roman" w:cs="Times New Roman" w:hint="eastAsia"/>
          <w:sz w:val="28"/>
          <w:szCs w:val="28"/>
        </w:rPr>
        <w:t>网报日期：</w:t>
      </w:r>
      <w:r>
        <w:rPr>
          <w:rFonts w:ascii="Times New Roman" w:hAnsi="Times New Roman" w:cs="Times New Roman" w:hint="eastAsia"/>
          <w:sz w:val="28"/>
          <w:szCs w:val="28"/>
        </w:rPr>
        <w:t>202</w:t>
      </w:r>
      <w:r>
        <w:rPr>
          <w:rFonts w:ascii="Times New Roman" w:hAnsi="Times New Roman" w:cs="Times New Roman"/>
          <w:sz w:val="28"/>
          <w:szCs w:val="28"/>
        </w:rPr>
        <w:t>2</w:t>
      </w:r>
      <w:r w:rsidRPr="00351658">
        <w:rPr>
          <w:rFonts w:ascii="Times New Roman" w:hAnsi="Times New Roman" w:cs="Times New Roman" w:hint="eastAsia"/>
          <w:sz w:val="28"/>
          <w:szCs w:val="28"/>
        </w:rPr>
        <w:t>年</w:t>
      </w:r>
      <w:r w:rsidRPr="00351658">
        <w:rPr>
          <w:rFonts w:ascii="Times New Roman" w:hAnsi="Times New Roman" w:cs="Times New Roman" w:hint="eastAsia"/>
          <w:sz w:val="28"/>
          <w:szCs w:val="28"/>
        </w:rPr>
        <w:t>10</w:t>
      </w:r>
      <w:r w:rsidRPr="00351658">
        <w:rPr>
          <w:rFonts w:ascii="Times New Roman" w:hAnsi="Times New Roman" w:cs="Times New Roman" w:hint="eastAsia"/>
          <w:sz w:val="28"/>
          <w:szCs w:val="28"/>
        </w:rPr>
        <w:t>月</w:t>
      </w:r>
      <w:r w:rsidRPr="00351658">
        <w:rPr>
          <w:rFonts w:ascii="Times New Roman" w:hAnsi="Times New Roman" w:cs="Times New Roman" w:hint="eastAsia"/>
          <w:sz w:val="28"/>
          <w:szCs w:val="28"/>
        </w:rPr>
        <w:t>5</w:t>
      </w:r>
      <w:r w:rsidRPr="00351658">
        <w:rPr>
          <w:rFonts w:ascii="Times New Roman" w:hAnsi="Times New Roman" w:cs="Times New Roman" w:hint="eastAsia"/>
          <w:sz w:val="28"/>
          <w:szCs w:val="28"/>
        </w:rPr>
        <w:t>日至</w:t>
      </w:r>
      <w:r w:rsidRPr="00351658">
        <w:rPr>
          <w:rFonts w:ascii="Times New Roman" w:hAnsi="Times New Roman" w:cs="Times New Roman" w:hint="eastAsia"/>
          <w:sz w:val="28"/>
          <w:szCs w:val="28"/>
        </w:rPr>
        <w:t>10</w:t>
      </w:r>
      <w:r w:rsidRPr="00351658">
        <w:rPr>
          <w:rFonts w:ascii="Times New Roman" w:hAnsi="Times New Roman" w:cs="Times New Roman" w:hint="eastAsia"/>
          <w:sz w:val="28"/>
          <w:szCs w:val="28"/>
        </w:rPr>
        <w:t>月</w:t>
      </w:r>
      <w:r w:rsidRPr="00351658">
        <w:rPr>
          <w:rFonts w:ascii="Times New Roman" w:hAnsi="Times New Roman" w:cs="Times New Roman" w:hint="eastAsia"/>
          <w:sz w:val="28"/>
          <w:szCs w:val="28"/>
        </w:rPr>
        <w:t>25</w:t>
      </w:r>
      <w:r w:rsidRPr="00351658">
        <w:rPr>
          <w:rFonts w:ascii="Times New Roman" w:hAnsi="Times New Roman" w:cs="Times New Roman" w:hint="eastAsia"/>
          <w:sz w:val="28"/>
          <w:szCs w:val="28"/>
        </w:rPr>
        <w:t>日，每天</w:t>
      </w:r>
      <w:r w:rsidRPr="00351658">
        <w:rPr>
          <w:rFonts w:ascii="Times New Roman" w:hAnsi="Times New Roman" w:cs="Times New Roman" w:hint="eastAsia"/>
          <w:sz w:val="28"/>
          <w:szCs w:val="28"/>
        </w:rPr>
        <w:t>9:00-22:00</w:t>
      </w:r>
      <w:r w:rsidRPr="00351658">
        <w:rPr>
          <w:rFonts w:ascii="Times New Roman" w:hAnsi="Times New Roman" w:cs="Times New Roman" w:hint="eastAsia"/>
          <w:sz w:val="28"/>
          <w:szCs w:val="28"/>
        </w:rPr>
        <w:t>。（逾期不再补报，也不得再修改报名信息）。</w:t>
      </w:r>
    </w:p>
    <w:p w:rsidR="002B3C97" w:rsidRPr="00351658" w:rsidRDefault="002B3C97" w:rsidP="002B3C97">
      <w:pPr>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sz w:val="28"/>
          <w:szCs w:val="28"/>
        </w:rPr>
        <w:t>.</w:t>
      </w:r>
      <w:r w:rsidRPr="00351658">
        <w:rPr>
          <w:rFonts w:ascii="Times New Roman" w:hAnsi="Times New Roman" w:cs="Times New Roman" w:hint="eastAsia"/>
          <w:sz w:val="28"/>
          <w:szCs w:val="28"/>
        </w:rPr>
        <w:t>网上预报名时间：</w:t>
      </w:r>
      <w:r>
        <w:rPr>
          <w:rFonts w:ascii="Times New Roman" w:hAnsi="Times New Roman" w:cs="Times New Roman" w:hint="eastAsia"/>
          <w:sz w:val="28"/>
          <w:szCs w:val="28"/>
        </w:rPr>
        <w:t>202</w:t>
      </w:r>
      <w:r>
        <w:rPr>
          <w:rFonts w:ascii="Times New Roman" w:hAnsi="Times New Roman" w:cs="Times New Roman"/>
          <w:sz w:val="28"/>
          <w:szCs w:val="28"/>
        </w:rPr>
        <w:t>2</w:t>
      </w:r>
      <w:r w:rsidRPr="00351658">
        <w:rPr>
          <w:rFonts w:ascii="Times New Roman" w:hAnsi="Times New Roman" w:cs="Times New Roman" w:hint="eastAsia"/>
          <w:sz w:val="28"/>
          <w:szCs w:val="28"/>
        </w:rPr>
        <w:t>年</w:t>
      </w:r>
      <w:r w:rsidRPr="00351658">
        <w:rPr>
          <w:rFonts w:ascii="Times New Roman" w:hAnsi="Times New Roman" w:cs="Times New Roman" w:hint="eastAsia"/>
          <w:sz w:val="28"/>
          <w:szCs w:val="28"/>
        </w:rPr>
        <w:t>9</w:t>
      </w:r>
      <w:r w:rsidRPr="00351658">
        <w:rPr>
          <w:rFonts w:ascii="Times New Roman" w:hAnsi="Times New Roman" w:cs="Times New Roman" w:hint="eastAsia"/>
          <w:sz w:val="28"/>
          <w:szCs w:val="28"/>
        </w:rPr>
        <w:t>月</w:t>
      </w:r>
      <w:r w:rsidRPr="00351658">
        <w:rPr>
          <w:rFonts w:ascii="Times New Roman" w:hAnsi="Times New Roman" w:cs="Times New Roman" w:hint="eastAsia"/>
          <w:sz w:val="28"/>
          <w:szCs w:val="28"/>
        </w:rPr>
        <w:t>24</w:t>
      </w:r>
      <w:r w:rsidRPr="00351658">
        <w:rPr>
          <w:rFonts w:ascii="Times New Roman" w:hAnsi="Times New Roman" w:cs="Times New Roman" w:hint="eastAsia"/>
          <w:sz w:val="28"/>
          <w:szCs w:val="28"/>
        </w:rPr>
        <w:t>日至</w:t>
      </w:r>
      <w:r w:rsidRPr="00351658">
        <w:rPr>
          <w:rFonts w:ascii="Times New Roman" w:hAnsi="Times New Roman" w:cs="Times New Roman" w:hint="eastAsia"/>
          <w:sz w:val="28"/>
          <w:szCs w:val="28"/>
        </w:rPr>
        <w:t>9</w:t>
      </w:r>
      <w:r w:rsidRPr="00351658">
        <w:rPr>
          <w:rFonts w:ascii="Times New Roman" w:hAnsi="Times New Roman" w:cs="Times New Roman" w:hint="eastAsia"/>
          <w:sz w:val="28"/>
          <w:szCs w:val="28"/>
        </w:rPr>
        <w:t>月</w:t>
      </w:r>
      <w:r w:rsidRPr="00351658">
        <w:rPr>
          <w:rFonts w:ascii="Times New Roman" w:hAnsi="Times New Roman" w:cs="Times New Roman" w:hint="eastAsia"/>
          <w:sz w:val="28"/>
          <w:szCs w:val="28"/>
        </w:rPr>
        <w:t>27</w:t>
      </w:r>
      <w:r w:rsidRPr="00351658">
        <w:rPr>
          <w:rFonts w:ascii="Times New Roman" w:hAnsi="Times New Roman" w:cs="Times New Roman" w:hint="eastAsia"/>
          <w:sz w:val="28"/>
          <w:szCs w:val="28"/>
        </w:rPr>
        <w:t>日，每天</w:t>
      </w:r>
      <w:r w:rsidRPr="00351658">
        <w:rPr>
          <w:rFonts w:ascii="Times New Roman" w:hAnsi="Times New Roman" w:cs="Times New Roman" w:hint="eastAsia"/>
          <w:sz w:val="28"/>
          <w:szCs w:val="28"/>
        </w:rPr>
        <w:t>9:00-22:00</w:t>
      </w:r>
      <w:r w:rsidRPr="00351658">
        <w:rPr>
          <w:rFonts w:ascii="Times New Roman" w:hAnsi="Times New Roman" w:cs="Times New Roman" w:hint="eastAsia"/>
          <w:sz w:val="28"/>
          <w:szCs w:val="28"/>
        </w:rPr>
        <w:t>。</w:t>
      </w:r>
    </w:p>
    <w:p w:rsidR="002B3C97" w:rsidRPr="00351658" w:rsidRDefault="002B3C97" w:rsidP="002B3C97">
      <w:pPr>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sz w:val="28"/>
          <w:szCs w:val="28"/>
        </w:rPr>
        <w:t>.</w:t>
      </w:r>
      <w:r w:rsidRPr="00351658">
        <w:rPr>
          <w:rFonts w:ascii="Times New Roman" w:hAnsi="Times New Roman" w:cs="Times New Roman" w:hint="eastAsia"/>
          <w:sz w:val="28"/>
          <w:szCs w:val="28"/>
        </w:rPr>
        <w:t>报名网址：“中国研究生招生信息网”（</w:t>
      </w:r>
      <w:r w:rsidRPr="00351658">
        <w:rPr>
          <w:rFonts w:ascii="Times New Roman" w:hAnsi="Times New Roman" w:cs="Times New Roman" w:hint="eastAsia"/>
          <w:sz w:val="28"/>
          <w:szCs w:val="28"/>
        </w:rPr>
        <w:t>https</w:t>
      </w:r>
      <w:r w:rsidRPr="00351658">
        <w:rPr>
          <w:rFonts w:ascii="Times New Roman" w:hAnsi="Times New Roman" w:cs="Times New Roman" w:hint="eastAsia"/>
          <w:sz w:val="28"/>
          <w:szCs w:val="28"/>
        </w:rPr>
        <w:t>：</w:t>
      </w:r>
      <w:r w:rsidRPr="00351658">
        <w:rPr>
          <w:rFonts w:ascii="Times New Roman" w:hAnsi="Times New Roman" w:cs="Times New Roman" w:hint="eastAsia"/>
          <w:sz w:val="28"/>
          <w:szCs w:val="28"/>
        </w:rPr>
        <w:t>//yz.chsi.com.cn</w:t>
      </w:r>
      <w:r w:rsidRPr="00351658">
        <w:rPr>
          <w:rFonts w:ascii="Times New Roman" w:hAnsi="Times New Roman" w:cs="Times New Roman" w:hint="eastAsia"/>
          <w:sz w:val="28"/>
          <w:szCs w:val="28"/>
        </w:rPr>
        <w:t>或</w:t>
      </w:r>
      <w:r w:rsidRPr="00351658">
        <w:rPr>
          <w:rFonts w:ascii="Times New Roman" w:hAnsi="Times New Roman" w:cs="Times New Roman" w:hint="eastAsia"/>
          <w:sz w:val="28"/>
          <w:szCs w:val="28"/>
        </w:rPr>
        <w:t>https://yz.chsi.cn</w:t>
      </w:r>
      <w:r w:rsidRPr="00351658">
        <w:rPr>
          <w:rFonts w:ascii="Times New Roman" w:hAnsi="Times New Roman" w:cs="Times New Roman" w:hint="eastAsia"/>
          <w:sz w:val="28"/>
          <w:szCs w:val="28"/>
        </w:rPr>
        <w:t>，以下简称“研招网”）。请考生仔细阅读教育部、省级教育招生考试管理机构、报考点以及中央民族大学的网上公告或通知。报名期间，考生可自行修改网上报名信息或重新填报报名信息，但一位考生只能保留一条有效报名信息。凡不按要求报名、网报信息误填、错填或填报虚假信息而造成不能考试或录取的，后果由考生本人承担。</w:t>
      </w:r>
    </w:p>
    <w:p w:rsidR="002B3C97" w:rsidRPr="00351658" w:rsidRDefault="002B3C97" w:rsidP="002B3C97">
      <w:pPr>
        <w:ind w:firstLineChars="200" w:firstLine="560"/>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sz w:val="28"/>
          <w:szCs w:val="28"/>
        </w:rPr>
        <w:t>.</w:t>
      </w:r>
      <w:r w:rsidRPr="00351658">
        <w:rPr>
          <w:rFonts w:ascii="Times New Roman" w:hAnsi="Times New Roman" w:cs="Times New Roman" w:hint="eastAsia"/>
          <w:sz w:val="28"/>
          <w:szCs w:val="28"/>
        </w:rPr>
        <w:t>网上确认：所有考生（不含推免生）均应当在规定时间内</w:t>
      </w:r>
      <w:r>
        <w:rPr>
          <w:rFonts w:ascii="Times New Roman" w:hAnsi="Times New Roman" w:cs="Times New Roman" w:hint="eastAsia"/>
          <w:sz w:val="28"/>
          <w:szCs w:val="28"/>
        </w:rPr>
        <w:t>完成网上确认</w:t>
      </w:r>
      <w:r w:rsidRPr="00351658">
        <w:rPr>
          <w:rFonts w:ascii="Times New Roman" w:hAnsi="Times New Roman" w:cs="Times New Roman" w:hint="eastAsia"/>
          <w:sz w:val="28"/>
          <w:szCs w:val="28"/>
        </w:rPr>
        <w:t>，逾期不再补办。网上确认时间由各省级教育招生考试机构根据国家招生工作安排和本地区报考组织情况自行确定和公布。考生应当按报考点规定配合采集本人图像等相</w:t>
      </w:r>
      <w:r w:rsidR="00FD17BF">
        <w:rPr>
          <w:rFonts w:ascii="Times New Roman" w:hAnsi="Times New Roman" w:cs="Times New Roman" w:hint="eastAsia"/>
          <w:sz w:val="28"/>
          <w:szCs w:val="28"/>
        </w:rPr>
        <w:t>关</w:t>
      </w:r>
      <w:r w:rsidRPr="00351658">
        <w:rPr>
          <w:rFonts w:ascii="Times New Roman" w:hAnsi="Times New Roman" w:cs="Times New Roman" w:hint="eastAsia"/>
          <w:sz w:val="28"/>
          <w:szCs w:val="28"/>
        </w:rPr>
        <w:t>信息。</w:t>
      </w:r>
    </w:p>
    <w:p w:rsidR="002B3C97" w:rsidRDefault="002B3C97" w:rsidP="002B3C97">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八、初试</w:t>
      </w:r>
    </w:p>
    <w:p w:rsidR="002B3C97" w:rsidRDefault="002B3C97" w:rsidP="002B3C97">
      <w:pPr>
        <w:ind w:firstLineChars="200" w:firstLine="560"/>
        <w:rPr>
          <w:rFonts w:ascii="Times New Roman" w:hAnsi="Times New Roman" w:cs="Times New Roman"/>
          <w:sz w:val="28"/>
          <w:szCs w:val="28"/>
        </w:rPr>
      </w:pPr>
      <w:r w:rsidRPr="00351658">
        <w:rPr>
          <w:rFonts w:ascii="Times New Roman" w:hAnsi="Times New Roman" w:cs="Times New Roman" w:hint="eastAsia"/>
          <w:sz w:val="28"/>
          <w:szCs w:val="28"/>
        </w:rPr>
        <w:t>考生应当</w:t>
      </w:r>
      <w:r>
        <w:rPr>
          <w:rFonts w:ascii="Times New Roman" w:hAnsi="Times New Roman" w:cs="Times New Roman" w:hint="eastAsia"/>
          <w:sz w:val="28"/>
          <w:szCs w:val="28"/>
        </w:rPr>
        <w:t>按照研招网上时间要求</w:t>
      </w:r>
      <w:r w:rsidRPr="00351658">
        <w:rPr>
          <w:rFonts w:ascii="Times New Roman" w:hAnsi="Times New Roman" w:cs="Times New Roman" w:hint="eastAsia"/>
          <w:sz w:val="28"/>
          <w:szCs w:val="28"/>
        </w:rPr>
        <w:t>，凭网报用户名和密码登录“研招网”自行下载打印《准考证》。《准考证》使用</w:t>
      </w:r>
      <w:r w:rsidRPr="00351658">
        <w:rPr>
          <w:rFonts w:ascii="Times New Roman" w:hAnsi="Times New Roman" w:cs="Times New Roman" w:hint="eastAsia"/>
          <w:sz w:val="28"/>
          <w:szCs w:val="28"/>
        </w:rPr>
        <w:t>A4</w:t>
      </w:r>
      <w:r w:rsidRPr="00351658">
        <w:rPr>
          <w:rFonts w:ascii="Times New Roman" w:hAnsi="Times New Roman" w:cs="Times New Roman" w:hint="eastAsia"/>
          <w:sz w:val="28"/>
          <w:szCs w:val="28"/>
        </w:rPr>
        <w:t>幅面白纸打印，</w:t>
      </w:r>
      <w:r w:rsidRPr="00351658">
        <w:rPr>
          <w:rFonts w:ascii="Times New Roman" w:hAnsi="Times New Roman" w:cs="Times New Roman" w:hint="eastAsia"/>
          <w:sz w:val="28"/>
          <w:szCs w:val="28"/>
        </w:rPr>
        <w:lastRenderedPageBreak/>
        <w:t>正、反两面在使用期间不得涂改或书写。考生凭下载打印的《准考证》及有效居民身份证参加初试和复试。请考生务必妥善保管个人网报用户名、密码及《准考证》、居民身份证等证件，避免泄露丢失造成损失。</w:t>
      </w:r>
    </w:p>
    <w:p w:rsidR="002B3C97" w:rsidRPr="009E4893" w:rsidRDefault="002B3C97" w:rsidP="002B3C97">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1</w:t>
      </w:r>
      <w:r>
        <w:rPr>
          <w:rFonts w:ascii="Times New Roman" w:hAnsi="Times New Roman" w:cs="Times New Roman" w:hint="eastAsia"/>
          <w:sz w:val="28"/>
          <w:szCs w:val="28"/>
        </w:rPr>
        <w:t>.</w:t>
      </w:r>
      <w:r w:rsidRPr="009E4893">
        <w:rPr>
          <w:rFonts w:ascii="Times New Roman" w:hAnsi="Times New Roman" w:cs="Times New Roman"/>
          <w:sz w:val="28"/>
          <w:szCs w:val="28"/>
        </w:rPr>
        <w:t>初试科目：</w:t>
      </w:r>
      <w:r w:rsidRPr="009E4893">
        <w:rPr>
          <w:rFonts w:ascii="宋体" w:eastAsia="宋体" w:hAnsi="宋体" w:cs="宋体" w:hint="eastAsia"/>
          <w:sz w:val="28"/>
          <w:szCs w:val="28"/>
        </w:rPr>
        <w:t>①</w:t>
      </w:r>
      <w:r w:rsidRPr="009E4893">
        <w:rPr>
          <w:rFonts w:ascii="Times New Roman" w:hAnsi="Times New Roman" w:cs="Times New Roman"/>
          <w:sz w:val="28"/>
          <w:szCs w:val="28"/>
        </w:rPr>
        <w:t>综合能力（数学、逻辑和写作）</w:t>
      </w:r>
      <w:r w:rsidRPr="009E4893">
        <w:rPr>
          <w:rFonts w:ascii="Times New Roman" w:hAnsi="Times New Roman" w:cs="Times New Roman"/>
          <w:sz w:val="28"/>
          <w:szCs w:val="28"/>
        </w:rPr>
        <w:t>200</w:t>
      </w:r>
      <w:r w:rsidRPr="009E4893">
        <w:rPr>
          <w:rFonts w:ascii="Times New Roman" w:hAnsi="Times New Roman" w:cs="Times New Roman"/>
          <w:sz w:val="28"/>
          <w:szCs w:val="28"/>
        </w:rPr>
        <w:t>分；</w:t>
      </w:r>
      <w:r w:rsidRPr="009E4893">
        <w:rPr>
          <w:rFonts w:ascii="宋体" w:eastAsia="宋体" w:hAnsi="宋体" w:cs="宋体" w:hint="eastAsia"/>
          <w:sz w:val="28"/>
          <w:szCs w:val="28"/>
        </w:rPr>
        <w:t>②</w:t>
      </w:r>
      <w:r>
        <w:rPr>
          <w:rFonts w:ascii="Times New Roman" w:hAnsi="Times New Roman" w:cs="Times New Roman" w:hint="eastAsia"/>
          <w:sz w:val="28"/>
          <w:szCs w:val="28"/>
        </w:rPr>
        <w:t>英语</w:t>
      </w:r>
      <w:r>
        <w:rPr>
          <w:rFonts w:ascii="Times New Roman" w:hAnsi="Times New Roman" w:cs="Times New Roman"/>
          <w:sz w:val="28"/>
          <w:szCs w:val="28"/>
        </w:rPr>
        <w:t>二</w:t>
      </w:r>
      <w:r>
        <w:rPr>
          <w:rFonts w:ascii="Times New Roman" w:hAnsi="Times New Roman" w:cs="Times New Roman" w:hint="eastAsia"/>
          <w:sz w:val="28"/>
          <w:szCs w:val="28"/>
        </w:rPr>
        <w:t>1</w:t>
      </w:r>
      <w:r>
        <w:rPr>
          <w:rFonts w:ascii="Times New Roman" w:hAnsi="Times New Roman" w:cs="Times New Roman"/>
          <w:sz w:val="28"/>
          <w:szCs w:val="28"/>
        </w:rPr>
        <w:t>00</w:t>
      </w:r>
      <w:r>
        <w:rPr>
          <w:rFonts w:ascii="Times New Roman" w:hAnsi="Times New Roman" w:cs="Times New Roman" w:hint="eastAsia"/>
          <w:sz w:val="28"/>
          <w:szCs w:val="28"/>
        </w:rPr>
        <w:t>分</w:t>
      </w:r>
      <w:r w:rsidRPr="009E4893">
        <w:rPr>
          <w:rFonts w:ascii="Times New Roman" w:hAnsi="Times New Roman" w:cs="Times New Roman"/>
          <w:sz w:val="28"/>
          <w:szCs w:val="28"/>
        </w:rPr>
        <w:t>。</w:t>
      </w:r>
    </w:p>
    <w:p w:rsidR="002B3C97" w:rsidRPr="009E4893" w:rsidRDefault="002B3C97" w:rsidP="002B3C97">
      <w:pPr>
        <w:ind w:firstLineChars="150" w:firstLine="420"/>
        <w:rPr>
          <w:rFonts w:ascii="Times New Roman" w:hAnsi="Times New Roman" w:cs="Times New Roman"/>
          <w:sz w:val="28"/>
          <w:szCs w:val="28"/>
        </w:rPr>
      </w:pPr>
      <w:r w:rsidRPr="009E4893">
        <w:rPr>
          <w:rFonts w:ascii="Times New Roman" w:hAnsi="Times New Roman" w:cs="Times New Roman"/>
          <w:sz w:val="28"/>
          <w:szCs w:val="28"/>
        </w:rPr>
        <w:t xml:space="preserve"> 2</w:t>
      </w:r>
      <w:r>
        <w:rPr>
          <w:rFonts w:ascii="Times New Roman" w:hAnsi="Times New Roman" w:cs="Times New Roman" w:hint="eastAsia"/>
          <w:sz w:val="28"/>
          <w:szCs w:val="28"/>
        </w:rPr>
        <w:t>.</w:t>
      </w:r>
      <w:r w:rsidRPr="009E4893">
        <w:rPr>
          <w:rFonts w:ascii="Times New Roman" w:hAnsi="Times New Roman" w:cs="Times New Roman"/>
          <w:sz w:val="28"/>
          <w:szCs w:val="28"/>
        </w:rPr>
        <w:t>初试日期：</w:t>
      </w:r>
      <w:r w:rsidRPr="00C23B0E">
        <w:rPr>
          <w:rFonts w:ascii="Times New Roman" w:hAnsi="Times New Roman" w:cs="Times New Roman" w:hint="eastAsia"/>
          <w:sz w:val="28"/>
          <w:szCs w:val="28"/>
        </w:rPr>
        <w:t>20</w:t>
      </w:r>
      <w:r>
        <w:rPr>
          <w:rFonts w:ascii="Times New Roman" w:hAnsi="Times New Roman" w:cs="Times New Roman"/>
          <w:sz w:val="28"/>
          <w:szCs w:val="28"/>
        </w:rPr>
        <w:t>22</w:t>
      </w:r>
      <w:r w:rsidRPr="00C23B0E">
        <w:rPr>
          <w:rFonts w:ascii="Times New Roman" w:hAnsi="Times New Roman" w:cs="Times New Roman" w:hint="eastAsia"/>
          <w:sz w:val="28"/>
          <w:szCs w:val="28"/>
        </w:rPr>
        <w:t>年</w:t>
      </w:r>
      <w:r w:rsidRPr="00C23B0E">
        <w:rPr>
          <w:rFonts w:ascii="Times New Roman" w:hAnsi="Times New Roman" w:cs="Times New Roman" w:hint="eastAsia"/>
          <w:sz w:val="28"/>
          <w:szCs w:val="28"/>
        </w:rPr>
        <w:t>12</w:t>
      </w:r>
      <w:r w:rsidRPr="00C23B0E">
        <w:rPr>
          <w:rFonts w:ascii="Times New Roman" w:hAnsi="Times New Roman" w:cs="Times New Roman" w:hint="eastAsia"/>
          <w:sz w:val="28"/>
          <w:szCs w:val="28"/>
        </w:rPr>
        <w:t>月</w:t>
      </w:r>
      <w:r>
        <w:rPr>
          <w:rFonts w:ascii="Times New Roman" w:hAnsi="Times New Roman" w:cs="Times New Roman"/>
          <w:sz w:val="28"/>
          <w:szCs w:val="28"/>
        </w:rPr>
        <w:t>24</w:t>
      </w:r>
      <w:r w:rsidRPr="00C23B0E">
        <w:rPr>
          <w:rFonts w:ascii="Times New Roman" w:hAnsi="Times New Roman" w:cs="Times New Roman" w:hint="eastAsia"/>
          <w:sz w:val="28"/>
          <w:szCs w:val="28"/>
        </w:rPr>
        <w:t>日</w:t>
      </w:r>
      <w:r>
        <w:rPr>
          <w:rFonts w:ascii="Times New Roman" w:hAnsi="Times New Roman" w:cs="Times New Roman" w:hint="eastAsia"/>
          <w:sz w:val="28"/>
          <w:szCs w:val="28"/>
        </w:rPr>
        <w:t>（</w:t>
      </w:r>
      <w:r w:rsidRPr="00C23B0E">
        <w:rPr>
          <w:rFonts w:ascii="Times New Roman" w:hAnsi="Times New Roman" w:cs="Times New Roman" w:hint="eastAsia"/>
          <w:sz w:val="28"/>
          <w:szCs w:val="28"/>
        </w:rPr>
        <w:t>上午</w:t>
      </w:r>
      <w:r w:rsidRPr="00C23B0E">
        <w:rPr>
          <w:rFonts w:ascii="Times New Roman" w:hAnsi="Times New Roman" w:cs="Times New Roman" w:hint="eastAsia"/>
          <w:sz w:val="28"/>
          <w:szCs w:val="28"/>
        </w:rPr>
        <w:t>8:30-11:30</w:t>
      </w:r>
      <w:r w:rsidRPr="00C23B0E">
        <w:rPr>
          <w:rFonts w:ascii="Times New Roman" w:hAnsi="Times New Roman" w:cs="Times New Roman" w:hint="eastAsia"/>
          <w:sz w:val="28"/>
          <w:szCs w:val="28"/>
        </w:rPr>
        <w:t>，下午</w:t>
      </w:r>
      <w:r w:rsidRPr="00C23B0E">
        <w:rPr>
          <w:rFonts w:ascii="Times New Roman" w:hAnsi="Times New Roman" w:cs="Times New Roman" w:hint="eastAsia"/>
          <w:sz w:val="28"/>
          <w:szCs w:val="28"/>
        </w:rPr>
        <w:t>14:00-17:00</w:t>
      </w:r>
      <w:r w:rsidRPr="00C23B0E">
        <w:rPr>
          <w:rFonts w:ascii="Times New Roman" w:hAnsi="Times New Roman" w:cs="Times New Roman" w:hint="eastAsia"/>
          <w:sz w:val="28"/>
          <w:szCs w:val="28"/>
        </w:rPr>
        <w:t>）</w:t>
      </w:r>
      <w:r w:rsidRPr="009E4893">
        <w:rPr>
          <w:rFonts w:ascii="Times New Roman" w:hAnsi="Times New Roman" w:cs="Times New Roman"/>
          <w:sz w:val="28"/>
          <w:szCs w:val="28"/>
        </w:rPr>
        <w:t>。</w:t>
      </w:r>
    </w:p>
    <w:p w:rsidR="00526F03" w:rsidRDefault="002B3C97" w:rsidP="002B3C97">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3</w:t>
      </w:r>
      <w:r>
        <w:rPr>
          <w:rFonts w:ascii="Times New Roman" w:hAnsi="Times New Roman" w:cs="Times New Roman" w:hint="eastAsia"/>
          <w:sz w:val="28"/>
          <w:szCs w:val="28"/>
        </w:rPr>
        <w:t>.</w:t>
      </w:r>
      <w:r w:rsidRPr="009E4893">
        <w:rPr>
          <w:rFonts w:ascii="Times New Roman" w:hAnsi="Times New Roman" w:cs="Times New Roman"/>
          <w:sz w:val="28"/>
          <w:szCs w:val="28"/>
        </w:rPr>
        <w:t>初试地点：以教育部及报考点公布的通知为准。</w:t>
      </w:r>
    </w:p>
    <w:p w:rsidR="00FF2CFA" w:rsidRPr="009E4893" w:rsidRDefault="00FF2CFA" w:rsidP="002B3C97">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九、复试</w:t>
      </w:r>
    </w:p>
    <w:p w:rsidR="004E7696" w:rsidRDefault="004E7696" w:rsidP="004E7696">
      <w:pPr>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复试预计于</w:t>
      </w:r>
      <w:r w:rsidR="00526F03">
        <w:rPr>
          <w:rFonts w:ascii="Times New Roman" w:hAnsi="Times New Roman" w:cs="Times New Roman"/>
          <w:sz w:val="28"/>
          <w:szCs w:val="28"/>
        </w:rPr>
        <w:t>2023</w:t>
      </w:r>
      <w:r>
        <w:rPr>
          <w:rFonts w:ascii="Times New Roman" w:hAnsi="Times New Roman" w:cs="Times New Roman" w:hint="eastAsia"/>
          <w:sz w:val="28"/>
          <w:szCs w:val="28"/>
        </w:rPr>
        <w:t>年</w:t>
      </w:r>
      <w:r>
        <w:rPr>
          <w:rFonts w:ascii="Times New Roman" w:hAnsi="Times New Roman" w:cs="Times New Roman"/>
          <w:sz w:val="28"/>
          <w:szCs w:val="28"/>
        </w:rPr>
        <w:t>4</w:t>
      </w:r>
      <w:r>
        <w:rPr>
          <w:rFonts w:ascii="Times New Roman" w:hAnsi="Times New Roman" w:cs="Times New Roman" w:hint="eastAsia"/>
          <w:sz w:val="28"/>
          <w:szCs w:val="28"/>
        </w:rPr>
        <w:t>月在中央民族大学举行，具体安排另行通知。</w:t>
      </w:r>
    </w:p>
    <w:p w:rsidR="004E7696" w:rsidRDefault="004E7696" w:rsidP="004E7696">
      <w:pPr>
        <w:ind w:firstLine="57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hint="eastAsia"/>
          <w:sz w:val="28"/>
          <w:szCs w:val="28"/>
        </w:rPr>
        <w:t>复试考试形式一般为面试</w:t>
      </w:r>
      <w:r>
        <w:rPr>
          <w:rFonts w:ascii="Times New Roman" w:hAnsi="Times New Roman" w:cs="Times New Roman"/>
          <w:sz w:val="28"/>
          <w:szCs w:val="28"/>
        </w:rPr>
        <w:t>+</w:t>
      </w:r>
      <w:r>
        <w:rPr>
          <w:rFonts w:ascii="Times New Roman" w:hAnsi="Times New Roman" w:cs="Times New Roman" w:hint="eastAsia"/>
          <w:sz w:val="28"/>
          <w:szCs w:val="28"/>
        </w:rPr>
        <w:t>笔试。</w:t>
      </w:r>
    </w:p>
    <w:p w:rsidR="004E7696" w:rsidRDefault="004E7696" w:rsidP="004E7696">
      <w:pPr>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hint="eastAsia"/>
          <w:sz w:val="28"/>
          <w:szCs w:val="28"/>
        </w:rPr>
        <w:t>复试内容包括：政治理论、英语能力测试、综合素质测试（包括笔试和面试）。</w:t>
      </w:r>
    </w:p>
    <w:p w:rsidR="004E7696" w:rsidRDefault="004E7696" w:rsidP="004E7696">
      <w:pPr>
        <w:ind w:firstLineChars="200" w:firstLine="560"/>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sz w:val="28"/>
          <w:szCs w:val="28"/>
        </w:rPr>
        <w:t>.</w:t>
      </w:r>
      <w:r w:rsidRPr="004E7696">
        <w:rPr>
          <w:rFonts w:hint="eastAsia"/>
        </w:rPr>
        <w:t xml:space="preserve"> </w:t>
      </w:r>
      <w:r w:rsidR="004546D0" w:rsidRPr="004546D0">
        <w:rPr>
          <w:rFonts w:ascii="Times New Roman" w:hAnsi="Times New Roman" w:cs="Times New Roman" w:hint="eastAsia"/>
          <w:sz w:val="28"/>
          <w:szCs w:val="28"/>
        </w:rPr>
        <w:t>同等学力考生、成人教育应届本科毕业生及复试时尚未取得本科毕业证书</w:t>
      </w:r>
      <w:r w:rsidR="004546D0">
        <w:rPr>
          <w:rFonts w:ascii="Times New Roman" w:hAnsi="Times New Roman" w:cs="Times New Roman" w:hint="eastAsia"/>
          <w:sz w:val="28"/>
          <w:szCs w:val="28"/>
        </w:rPr>
        <w:t>的自考和网络教育考生在复试时须加试两门所报考专业的本科主干课程</w:t>
      </w:r>
      <w:r w:rsidRPr="004E7696">
        <w:rPr>
          <w:rFonts w:ascii="Times New Roman" w:hAnsi="Times New Roman" w:cs="Times New Roman" w:hint="eastAsia"/>
          <w:sz w:val="28"/>
          <w:szCs w:val="28"/>
        </w:rPr>
        <w:t>。</w:t>
      </w:r>
    </w:p>
    <w:p w:rsidR="00FF2CFA" w:rsidRPr="009E4893" w:rsidRDefault="004E7696" w:rsidP="004E7696">
      <w:pPr>
        <w:ind w:firstLineChars="200" w:firstLine="560"/>
        <w:rPr>
          <w:rFonts w:ascii="Times New Roman" w:hAnsi="Times New Roman" w:cs="Times New Roman"/>
          <w:sz w:val="28"/>
          <w:szCs w:val="28"/>
        </w:rPr>
      </w:pPr>
      <w:r>
        <w:rPr>
          <w:rFonts w:ascii="Times New Roman" w:hAnsi="Times New Roman" w:cs="Times New Roman"/>
          <w:kern w:val="0"/>
          <w:sz w:val="28"/>
          <w:szCs w:val="28"/>
        </w:rPr>
        <w:t>5.</w:t>
      </w:r>
      <w:r>
        <w:rPr>
          <w:rFonts w:ascii="Times New Roman" w:hAnsi="Times New Roman" w:cs="Times New Roman" w:hint="eastAsia"/>
          <w:kern w:val="0"/>
          <w:sz w:val="28"/>
          <w:szCs w:val="28"/>
        </w:rPr>
        <w:t>复试时将对考生的报考资格进行审查，同时对考生的思想政治和品德情况进行考查，不合格者取消复试及录取资格。</w:t>
      </w:r>
    </w:p>
    <w:p w:rsidR="00FF2CFA" w:rsidRPr="009E4893" w:rsidRDefault="00FF2CFA" w:rsidP="00A623CB">
      <w:pPr>
        <w:ind w:firstLineChars="200" w:firstLine="560"/>
        <w:rPr>
          <w:rFonts w:ascii="Times New Roman" w:hAnsi="Times New Roman" w:cs="Times New Roman"/>
          <w:sz w:val="28"/>
          <w:szCs w:val="28"/>
        </w:rPr>
      </w:pPr>
      <w:r w:rsidRPr="009E4893">
        <w:rPr>
          <w:rFonts w:ascii="Times New Roman" w:hAnsi="Times New Roman" w:cs="Times New Roman"/>
          <w:sz w:val="28"/>
          <w:szCs w:val="28"/>
        </w:rPr>
        <w:t>十、录取</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sz w:val="28"/>
          <w:szCs w:val="28"/>
        </w:rPr>
        <w:t>在教育部招生录取政策的指导下，综合考虑考生的思想政治和品</w:t>
      </w:r>
      <w:r>
        <w:rPr>
          <w:rFonts w:ascii="Times New Roman" w:hAnsi="Times New Roman" w:cs="Times New Roman" w:hint="eastAsia"/>
          <w:sz w:val="28"/>
          <w:szCs w:val="28"/>
        </w:rPr>
        <w:lastRenderedPageBreak/>
        <w:t>德表现、考试成绩和身心健康状况</w:t>
      </w:r>
      <w:r w:rsidR="00FD17BF">
        <w:rPr>
          <w:rFonts w:ascii="Times New Roman" w:hAnsi="Times New Roman" w:cs="Times New Roman" w:hint="eastAsia"/>
          <w:sz w:val="28"/>
          <w:szCs w:val="28"/>
        </w:rPr>
        <w:t>等</w:t>
      </w:r>
      <w:r>
        <w:rPr>
          <w:rFonts w:ascii="Times New Roman" w:hAnsi="Times New Roman" w:cs="Times New Roman" w:hint="eastAsia"/>
          <w:sz w:val="28"/>
          <w:szCs w:val="28"/>
        </w:rPr>
        <w:t>进行择优录取。</w:t>
      </w:r>
    </w:p>
    <w:p w:rsidR="00FF2CFA" w:rsidRPr="009E4893"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kern w:val="0"/>
          <w:sz w:val="28"/>
          <w:szCs w:val="28"/>
        </w:rPr>
        <w:t>录取（报考）类别为“非定向”的考生须将档案转</w:t>
      </w:r>
      <w:r w:rsidR="00FD17BF">
        <w:rPr>
          <w:rFonts w:ascii="Times New Roman" w:hAnsi="Times New Roman" w:cs="Times New Roman" w:hint="eastAsia"/>
          <w:kern w:val="0"/>
          <w:sz w:val="28"/>
          <w:szCs w:val="28"/>
        </w:rPr>
        <w:t>入学校；录取（报考）类别为“定向”的考生需签订定向就业三方协议、</w:t>
      </w:r>
      <w:r>
        <w:rPr>
          <w:rFonts w:ascii="Times New Roman" w:hAnsi="Times New Roman" w:cs="Times New Roman" w:hint="eastAsia"/>
          <w:kern w:val="0"/>
          <w:sz w:val="28"/>
          <w:szCs w:val="28"/>
        </w:rPr>
        <w:t>单位开具同意定向就业证明。</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sz w:val="28"/>
          <w:szCs w:val="28"/>
        </w:rPr>
        <w:t>十一、其他说明</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sz w:val="28"/>
          <w:szCs w:val="28"/>
        </w:rPr>
        <w:t>1.</w:t>
      </w:r>
      <w:r w:rsidR="00997464">
        <w:rPr>
          <w:rFonts w:ascii="Times New Roman" w:hAnsi="Times New Roman" w:cs="Times New Roman" w:hint="eastAsia"/>
          <w:sz w:val="28"/>
          <w:szCs w:val="28"/>
        </w:rPr>
        <w:t xml:space="preserve"> </w:t>
      </w:r>
      <w:r w:rsidR="008B666A">
        <w:rPr>
          <w:rFonts w:ascii="Times New Roman" w:hAnsi="Times New Roman" w:cs="Times New Roman" w:hint="eastAsia"/>
          <w:sz w:val="28"/>
          <w:szCs w:val="28"/>
        </w:rPr>
        <w:t>M</w:t>
      </w:r>
      <w:r w:rsidR="008B666A">
        <w:rPr>
          <w:rFonts w:ascii="Times New Roman" w:hAnsi="Times New Roman" w:cs="Times New Roman"/>
          <w:sz w:val="28"/>
          <w:szCs w:val="28"/>
        </w:rPr>
        <w:t>PAcc</w:t>
      </w:r>
      <w:r w:rsidR="00997464">
        <w:rPr>
          <w:rFonts w:ascii="Times New Roman" w:hAnsi="Times New Roman" w:cs="Times New Roman" w:hint="eastAsia"/>
          <w:sz w:val="28"/>
          <w:szCs w:val="28"/>
        </w:rPr>
        <w:t>专业硕士</w:t>
      </w:r>
      <w:r w:rsidR="00526F03">
        <w:rPr>
          <w:rFonts w:ascii="Times New Roman" w:hAnsi="Times New Roman" w:cs="Times New Roman"/>
          <w:sz w:val="28"/>
          <w:szCs w:val="28"/>
        </w:rPr>
        <w:t>2023</w:t>
      </w:r>
      <w:r>
        <w:rPr>
          <w:rFonts w:ascii="Times New Roman" w:hAnsi="Times New Roman" w:cs="Times New Roman" w:hint="eastAsia"/>
          <w:sz w:val="28"/>
          <w:szCs w:val="28"/>
        </w:rPr>
        <w:t>年招收退役大学生士兵专项计划考生，但不招收少数民族高层次骨干人才计划考生，不招收“双少”考生。</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sz w:val="28"/>
          <w:szCs w:val="28"/>
        </w:rPr>
        <w:t>2.</w:t>
      </w:r>
      <w:r>
        <w:t xml:space="preserve"> </w:t>
      </w:r>
      <w:r w:rsidR="00526F03">
        <w:rPr>
          <w:rFonts w:ascii="Times New Roman" w:hAnsi="Times New Roman" w:cs="Times New Roman"/>
          <w:sz w:val="28"/>
          <w:szCs w:val="28"/>
        </w:rPr>
        <w:t>2023</w:t>
      </w:r>
      <w:r>
        <w:rPr>
          <w:rFonts w:ascii="Times New Roman" w:hAnsi="Times New Roman" w:cs="Times New Roman" w:hint="eastAsia"/>
          <w:sz w:val="28"/>
          <w:szCs w:val="28"/>
        </w:rPr>
        <w:t>级</w:t>
      </w:r>
      <w:r w:rsidR="00997464">
        <w:rPr>
          <w:rFonts w:ascii="Times New Roman" w:hAnsi="Times New Roman" w:cs="Times New Roman" w:hint="eastAsia"/>
          <w:sz w:val="28"/>
          <w:szCs w:val="28"/>
        </w:rPr>
        <w:t>M</w:t>
      </w:r>
      <w:r w:rsidR="00997464">
        <w:rPr>
          <w:rFonts w:ascii="Times New Roman" w:hAnsi="Times New Roman" w:cs="Times New Roman"/>
          <w:sz w:val="28"/>
          <w:szCs w:val="28"/>
        </w:rPr>
        <w:t>PAcc</w:t>
      </w:r>
      <w:r w:rsidR="008B666A">
        <w:rPr>
          <w:rFonts w:ascii="Times New Roman" w:hAnsi="Times New Roman" w:cs="Times New Roman" w:hint="eastAsia"/>
          <w:sz w:val="28"/>
          <w:szCs w:val="28"/>
        </w:rPr>
        <w:t>专业</w:t>
      </w:r>
      <w:r w:rsidR="00DC57D2">
        <w:rPr>
          <w:rFonts w:ascii="Times New Roman" w:hAnsi="Times New Roman" w:cs="Times New Roman" w:hint="eastAsia"/>
          <w:sz w:val="28"/>
          <w:szCs w:val="28"/>
        </w:rPr>
        <w:t>硕士</w:t>
      </w:r>
      <w:r>
        <w:rPr>
          <w:rFonts w:ascii="Times New Roman" w:hAnsi="Times New Roman" w:cs="Times New Roman" w:hint="eastAsia"/>
          <w:sz w:val="28"/>
          <w:szCs w:val="28"/>
        </w:rPr>
        <w:t>新生原则上在丰台校区就读，毕业年级原则上回到海淀校区就读。</w:t>
      </w:r>
      <w:bookmarkStart w:id="0" w:name="_GoBack"/>
      <w:bookmarkEnd w:id="0"/>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hint="eastAsia"/>
          <w:sz w:val="28"/>
          <w:szCs w:val="28"/>
        </w:rPr>
        <w:t>我校不举办任何形式的考前辅导，不指定参考书目，不提供历年考题。</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hint="eastAsia"/>
          <w:sz w:val="28"/>
          <w:szCs w:val="28"/>
        </w:rPr>
        <w:t>考生因报考硕士研究生与所在单位产生的问题由考生自行处理。若因此造成考生不能复试或无法被录取，责任自负。</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hint="eastAsia"/>
          <w:sz w:val="28"/>
          <w:szCs w:val="28"/>
        </w:rPr>
        <w:t>在整个招生过程中及入学后，我校将对考生的报考资格进行多次审查，对不符合规定和弄虚作假者，不论何时，一经查实，即按有关规定取消报考资格、录取资格或学籍。</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hint="eastAsia"/>
          <w:sz w:val="28"/>
          <w:szCs w:val="28"/>
        </w:rPr>
        <w:t>其他未尽事宜参照《</w:t>
      </w:r>
      <w:r w:rsidR="00526F03">
        <w:rPr>
          <w:rFonts w:ascii="Times New Roman" w:hAnsi="Times New Roman" w:cs="Times New Roman"/>
          <w:sz w:val="28"/>
          <w:szCs w:val="28"/>
        </w:rPr>
        <w:t>2023</w:t>
      </w:r>
      <w:r>
        <w:rPr>
          <w:rFonts w:ascii="Times New Roman" w:hAnsi="Times New Roman" w:cs="Times New Roman" w:hint="eastAsia"/>
          <w:sz w:val="28"/>
          <w:szCs w:val="28"/>
        </w:rPr>
        <w:t>年全国硕士研究生招生工作管理规定》、教育部、北京教育考试院及我校研究生院有关通知要求执行。如我校公布内容与教育部最新政策相冲突，我校将按照教育部最新政策执行。</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sz w:val="28"/>
          <w:szCs w:val="28"/>
        </w:rPr>
        <w:t>十二、联系方式</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sz w:val="28"/>
          <w:szCs w:val="28"/>
        </w:rPr>
        <w:t>中央民族大学</w:t>
      </w:r>
      <w:r w:rsidR="002C09BA">
        <w:rPr>
          <w:rFonts w:ascii="Times New Roman" w:hAnsi="Times New Roman" w:cs="Times New Roman" w:hint="eastAsia"/>
          <w:sz w:val="28"/>
          <w:szCs w:val="28"/>
        </w:rPr>
        <w:t>管理学院</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地址：中央民族大学文华楼东区</w:t>
      </w:r>
      <w:r>
        <w:rPr>
          <w:rFonts w:ascii="Times New Roman" w:hAnsi="Times New Roman" w:cs="Times New Roman"/>
          <w:sz w:val="28"/>
          <w:szCs w:val="28"/>
        </w:rPr>
        <w:t>1214</w:t>
      </w:r>
      <w:r>
        <w:rPr>
          <w:rFonts w:ascii="Times New Roman" w:hAnsi="Times New Roman" w:cs="Times New Roman" w:hint="eastAsia"/>
          <w:sz w:val="28"/>
          <w:szCs w:val="28"/>
        </w:rPr>
        <w:t>室邮编：</w:t>
      </w:r>
      <w:r>
        <w:rPr>
          <w:rFonts w:ascii="Times New Roman" w:hAnsi="Times New Roman" w:cs="Times New Roman"/>
          <w:sz w:val="28"/>
          <w:szCs w:val="28"/>
        </w:rPr>
        <w:t>100081</w:t>
      </w:r>
    </w:p>
    <w:p w:rsidR="00404A04"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sz w:val="28"/>
          <w:szCs w:val="28"/>
        </w:rPr>
        <w:t>网站</w:t>
      </w:r>
      <w:r>
        <w:rPr>
          <w:rFonts w:ascii="Times New Roman" w:hAnsi="Times New Roman" w:cs="Times New Roman"/>
          <w:sz w:val="28"/>
          <w:szCs w:val="28"/>
        </w:rPr>
        <w:t>: http://mba.muc.edu.cn</w:t>
      </w:r>
    </w:p>
    <w:p w:rsidR="008F7565" w:rsidRPr="009E4893" w:rsidRDefault="00404A04" w:rsidP="00404A04">
      <w:pPr>
        <w:ind w:firstLineChars="200" w:firstLine="560"/>
        <w:rPr>
          <w:rFonts w:ascii="Times New Roman" w:hAnsi="Times New Roman" w:cs="Times New Roman"/>
          <w:sz w:val="28"/>
          <w:szCs w:val="28"/>
        </w:rPr>
      </w:pPr>
      <w:r>
        <w:rPr>
          <w:rFonts w:ascii="Times New Roman" w:hAnsi="Times New Roman" w:cs="Times New Roman" w:hint="eastAsia"/>
          <w:kern w:val="0"/>
          <w:sz w:val="28"/>
          <w:szCs w:val="28"/>
        </w:rPr>
        <w:t>电话：（</w:t>
      </w:r>
      <w:r>
        <w:rPr>
          <w:rFonts w:ascii="Times New Roman" w:hAnsi="Times New Roman" w:cs="Times New Roman"/>
          <w:kern w:val="0"/>
          <w:sz w:val="28"/>
          <w:szCs w:val="28"/>
        </w:rPr>
        <w:t>010</w:t>
      </w:r>
      <w:r>
        <w:rPr>
          <w:rFonts w:ascii="Times New Roman" w:hAnsi="Times New Roman" w:cs="Times New Roman" w:hint="eastAsia"/>
          <w:kern w:val="0"/>
          <w:sz w:val="28"/>
          <w:szCs w:val="28"/>
        </w:rPr>
        <w:t>）</w:t>
      </w:r>
      <w:r>
        <w:rPr>
          <w:rFonts w:ascii="Times New Roman" w:hAnsi="Times New Roman" w:cs="Times New Roman"/>
          <w:kern w:val="0"/>
          <w:sz w:val="28"/>
          <w:szCs w:val="28"/>
        </w:rPr>
        <w:t>68930507</w:t>
      </w:r>
    </w:p>
    <w:sectPr w:rsidR="008F7565" w:rsidRPr="009E4893" w:rsidSect="006C5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06" w:rsidRDefault="00012B06" w:rsidP="00FD410C">
      <w:r>
        <w:separator/>
      </w:r>
    </w:p>
  </w:endnote>
  <w:endnote w:type="continuationSeparator" w:id="0">
    <w:p w:rsidR="00012B06" w:rsidRDefault="00012B06" w:rsidP="00F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06" w:rsidRDefault="00012B06" w:rsidP="00FD410C">
      <w:r>
        <w:separator/>
      </w:r>
    </w:p>
  </w:footnote>
  <w:footnote w:type="continuationSeparator" w:id="0">
    <w:p w:rsidR="00012B06" w:rsidRDefault="00012B06" w:rsidP="00FD4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6B65"/>
    <w:rsid w:val="00012B06"/>
    <w:rsid w:val="00032107"/>
    <w:rsid w:val="000329F4"/>
    <w:rsid w:val="00035529"/>
    <w:rsid w:val="000509F4"/>
    <w:rsid w:val="00064D17"/>
    <w:rsid w:val="00091803"/>
    <w:rsid w:val="000D3889"/>
    <w:rsid w:val="000D392A"/>
    <w:rsid w:val="000F173F"/>
    <w:rsid w:val="001028A2"/>
    <w:rsid w:val="00113F47"/>
    <w:rsid w:val="001210BE"/>
    <w:rsid w:val="00124D9F"/>
    <w:rsid w:val="001D7C7C"/>
    <w:rsid w:val="001E1421"/>
    <w:rsid w:val="00240BBC"/>
    <w:rsid w:val="00251CFB"/>
    <w:rsid w:val="00275DC7"/>
    <w:rsid w:val="002A0F0B"/>
    <w:rsid w:val="002B3C97"/>
    <w:rsid w:val="002B774B"/>
    <w:rsid w:val="002C09BA"/>
    <w:rsid w:val="002D619A"/>
    <w:rsid w:val="002F12EF"/>
    <w:rsid w:val="00326EF7"/>
    <w:rsid w:val="00331C50"/>
    <w:rsid w:val="003524AF"/>
    <w:rsid w:val="00372017"/>
    <w:rsid w:val="003A0940"/>
    <w:rsid w:val="003B5669"/>
    <w:rsid w:val="003D492B"/>
    <w:rsid w:val="003F6B39"/>
    <w:rsid w:val="00404A04"/>
    <w:rsid w:val="00444CF6"/>
    <w:rsid w:val="004546D0"/>
    <w:rsid w:val="0047288B"/>
    <w:rsid w:val="0049231F"/>
    <w:rsid w:val="004A0A6A"/>
    <w:rsid w:val="004B538F"/>
    <w:rsid w:val="004E7696"/>
    <w:rsid w:val="004F75FF"/>
    <w:rsid w:val="00514804"/>
    <w:rsid w:val="00526F03"/>
    <w:rsid w:val="0057214C"/>
    <w:rsid w:val="005B5102"/>
    <w:rsid w:val="0063001D"/>
    <w:rsid w:val="00676F27"/>
    <w:rsid w:val="006771B6"/>
    <w:rsid w:val="006925A0"/>
    <w:rsid w:val="006947C7"/>
    <w:rsid w:val="006A2FFA"/>
    <w:rsid w:val="006A79A5"/>
    <w:rsid w:val="006C55AA"/>
    <w:rsid w:val="006E4EC7"/>
    <w:rsid w:val="006F729B"/>
    <w:rsid w:val="007232F0"/>
    <w:rsid w:val="00737147"/>
    <w:rsid w:val="00766170"/>
    <w:rsid w:val="007C383C"/>
    <w:rsid w:val="00815E22"/>
    <w:rsid w:val="008331D2"/>
    <w:rsid w:val="0087785D"/>
    <w:rsid w:val="008A305B"/>
    <w:rsid w:val="008B666A"/>
    <w:rsid w:val="008B68B8"/>
    <w:rsid w:val="008C3A9E"/>
    <w:rsid w:val="008F18C0"/>
    <w:rsid w:val="00934CAF"/>
    <w:rsid w:val="00944F9D"/>
    <w:rsid w:val="009456F1"/>
    <w:rsid w:val="00997464"/>
    <w:rsid w:val="009A0EA4"/>
    <w:rsid w:val="009B31D9"/>
    <w:rsid w:val="009C5760"/>
    <w:rsid w:val="009D2CB4"/>
    <w:rsid w:val="009E4893"/>
    <w:rsid w:val="00A01D68"/>
    <w:rsid w:val="00A051A7"/>
    <w:rsid w:val="00A06565"/>
    <w:rsid w:val="00A25218"/>
    <w:rsid w:val="00A454B4"/>
    <w:rsid w:val="00A623CB"/>
    <w:rsid w:val="00A92BDC"/>
    <w:rsid w:val="00AC4571"/>
    <w:rsid w:val="00AF5CF1"/>
    <w:rsid w:val="00B0294C"/>
    <w:rsid w:val="00B13438"/>
    <w:rsid w:val="00B26B65"/>
    <w:rsid w:val="00B31393"/>
    <w:rsid w:val="00B35FDC"/>
    <w:rsid w:val="00B374A5"/>
    <w:rsid w:val="00B42AA1"/>
    <w:rsid w:val="00B4567B"/>
    <w:rsid w:val="00B50231"/>
    <w:rsid w:val="00B76B3F"/>
    <w:rsid w:val="00BE045E"/>
    <w:rsid w:val="00C52FD6"/>
    <w:rsid w:val="00C959B0"/>
    <w:rsid w:val="00CB744D"/>
    <w:rsid w:val="00CC18F4"/>
    <w:rsid w:val="00CF6B01"/>
    <w:rsid w:val="00D62245"/>
    <w:rsid w:val="00DA0AAA"/>
    <w:rsid w:val="00DA7A81"/>
    <w:rsid w:val="00DC57D2"/>
    <w:rsid w:val="00E00C45"/>
    <w:rsid w:val="00E10E6E"/>
    <w:rsid w:val="00E259EE"/>
    <w:rsid w:val="00E60123"/>
    <w:rsid w:val="00E63510"/>
    <w:rsid w:val="00E8148D"/>
    <w:rsid w:val="00EA4F51"/>
    <w:rsid w:val="00EF0363"/>
    <w:rsid w:val="00EF2429"/>
    <w:rsid w:val="00F20AED"/>
    <w:rsid w:val="00F35F33"/>
    <w:rsid w:val="00F36C91"/>
    <w:rsid w:val="00F6271A"/>
    <w:rsid w:val="00FA0E6D"/>
    <w:rsid w:val="00FB21A7"/>
    <w:rsid w:val="00FB45EA"/>
    <w:rsid w:val="00FC465F"/>
    <w:rsid w:val="00FD00BF"/>
    <w:rsid w:val="00FD17BF"/>
    <w:rsid w:val="00FD410C"/>
    <w:rsid w:val="00FE511D"/>
    <w:rsid w:val="00FF2CFA"/>
    <w:rsid w:val="00FF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DD9EF2-EBDF-4BBB-9356-102EA060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1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10C"/>
    <w:rPr>
      <w:sz w:val="18"/>
      <w:szCs w:val="18"/>
    </w:rPr>
  </w:style>
  <w:style w:type="paragraph" w:styleId="a4">
    <w:name w:val="footer"/>
    <w:basedOn w:val="a"/>
    <w:link w:val="Char0"/>
    <w:uiPriority w:val="99"/>
    <w:unhideWhenUsed/>
    <w:rsid w:val="00FD410C"/>
    <w:pPr>
      <w:tabs>
        <w:tab w:val="center" w:pos="4153"/>
        <w:tab w:val="right" w:pos="8306"/>
      </w:tabs>
      <w:snapToGrid w:val="0"/>
      <w:jc w:val="left"/>
    </w:pPr>
    <w:rPr>
      <w:sz w:val="18"/>
      <w:szCs w:val="18"/>
    </w:rPr>
  </w:style>
  <w:style w:type="character" w:customStyle="1" w:styleId="Char0">
    <w:name w:val="页脚 Char"/>
    <w:basedOn w:val="a0"/>
    <w:link w:val="a4"/>
    <w:uiPriority w:val="99"/>
    <w:rsid w:val="00FD410C"/>
    <w:rPr>
      <w:sz w:val="18"/>
      <w:szCs w:val="18"/>
    </w:rPr>
  </w:style>
  <w:style w:type="paragraph" w:styleId="a5">
    <w:name w:val="Normal (Web)"/>
    <w:basedOn w:val="a"/>
    <w:uiPriority w:val="99"/>
    <w:semiHidden/>
    <w:unhideWhenUsed/>
    <w:rsid w:val="009E4893"/>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7C38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4730">
      <w:bodyDiv w:val="1"/>
      <w:marLeft w:val="0"/>
      <w:marRight w:val="0"/>
      <w:marTop w:val="0"/>
      <w:marBottom w:val="0"/>
      <w:divBdr>
        <w:top w:val="none" w:sz="0" w:space="0" w:color="auto"/>
        <w:left w:val="none" w:sz="0" w:space="0" w:color="auto"/>
        <w:bottom w:val="none" w:sz="0" w:space="0" w:color="auto"/>
        <w:right w:val="none" w:sz="0" w:space="0" w:color="auto"/>
      </w:divBdr>
      <w:divsChild>
        <w:div w:id="1012807020">
          <w:marLeft w:val="0"/>
          <w:marRight w:val="0"/>
          <w:marTop w:val="0"/>
          <w:marBottom w:val="0"/>
          <w:divBdr>
            <w:top w:val="none" w:sz="0" w:space="0" w:color="auto"/>
            <w:left w:val="none" w:sz="0" w:space="0" w:color="auto"/>
            <w:bottom w:val="none" w:sz="0" w:space="0" w:color="auto"/>
            <w:right w:val="none" w:sz="0" w:space="0" w:color="auto"/>
          </w:divBdr>
        </w:div>
      </w:divsChild>
    </w:div>
    <w:div w:id="740251515">
      <w:bodyDiv w:val="1"/>
      <w:marLeft w:val="0"/>
      <w:marRight w:val="0"/>
      <w:marTop w:val="0"/>
      <w:marBottom w:val="0"/>
      <w:divBdr>
        <w:top w:val="none" w:sz="0" w:space="0" w:color="auto"/>
        <w:left w:val="none" w:sz="0" w:space="0" w:color="auto"/>
        <w:bottom w:val="none" w:sz="0" w:space="0" w:color="auto"/>
        <w:right w:val="none" w:sz="0" w:space="0" w:color="auto"/>
      </w:divBdr>
    </w:div>
    <w:div w:id="952326282">
      <w:bodyDiv w:val="1"/>
      <w:marLeft w:val="0"/>
      <w:marRight w:val="0"/>
      <w:marTop w:val="0"/>
      <w:marBottom w:val="0"/>
      <w:divBdr>
        <w:top w:val="none" w:sz="0" w:space="0" w:color="auto"/>
        <w:left w:val="none" w:sz="0" w:space="0" w:color="auto"/>
        <w:bottom w:val="none" w:sz="0" w:space="0" w:color="auto"/>
        <w:right w:val="none" w:sz="0" w:space="0" w:color="auto"/>
      </w:divBdr>
    </w:div>
    <w:div w:id="1021662983">
      <w:bodyDiv w:val="1"/>
      <w:marLeft w:val="0"/>
      <w:marRight w:val="0"/>
      <w:marTop w:val="0"/>
      <w:marBottom w:val="0"/>
      <w:divBdr>
        <w:top w:val="none" w:sz="0" w:space="0" w:color="auto"/>
        <w:left w:val="none" w:sz="0" w:space="0" w:color="auto"/>
        <w:bottom w:val="none" w:sz="0" w:space="0" w:color="auto"/>
        <w:right w:val="none" w:sz="0" w:space="0" w:color="auto"/>
      </w:divBdr>
    </w:div>
    <w:div w:id="1888375680">
      <w:bodyDiv w:val="1"/>
      <w:marLeft w:val="0"/>
      <w:marRight w:val="0"/>
      <w:marTop w:val="0"/>
      <w:marBottom w:val="0"/>
      <w:divBdr>
        <w:top w:val="none" w:sz="0" w:space="0" w:color="auto"/>
        <w:left w:val="none" w:sz="0" w:space="0" w:color="auto"/>
        <w:bottom w:val="none" w:sz="0" w:space="0" w:color="auto"/>
        <w:right w:val="none" w:sz="0" w:space="0" w:color="auto"/>
      </w:divBdr>
    </w:div>
    <w:div w:id="1891112458">
      <w:bodyDiv w:val="1"/>
      <w:marLeft w:val="0"/>
      <w:marRight w:val="0"/>
      <w:marTop w:val="0"/>
      <w:marBottom w:val="0"/>
      <w:divBdr>
        <w:top w:val="none" w:sz="0" w:space="0" w:color="auto"/>
        <w:left w:val="none" w:sz="0" w:space="0" w:color="auto"/>
        <w:bottom w:val="none" w:sz="0" w:space="0" w:color="auto"/>
        <w:right w:val="none" w:sz="0" w:space="0" w:color="auto"/>
      </w:divBdr>
    </w:div>
    <w:div w:id="20121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6</Pages>
  <Words>376</Words>
  <Characters>2148</Characters>
  <Application>Microsoft Office Word</Application>
  <DocSecurity>0</DocSecurity>
  <Lines>17</Lines>
  <Paragraphs>5</Paragraphs>
  <ScaleCrop>false</ScaleCrop>
  <Company>Microsoft</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唐军旗</cp:lastModifiedBy>
  <cp:revision>87</cp:revision>
  <dcterms:created xsi:type="dcterms:W3CDTF">2017-09-11T14:16:00Z</dcterms:created>
  <dcterms:modified xsi:type="dcterms:W3CDTF">2022-09-16T06:57:00Z</dcterms:modified>
</cp:coreProperties>
</file>