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b/>
          <w:sz w:val="36"/>
          <w:szCs w:val="36"/>
        </w:rPr>
      </w:pPr>
      <w:r>
        <w:rPr>
          <w:rFonts w:hint="eastAsia"/>
          <w:b/>
          <w:sz w:val="36"/>
          <w:szCs w:val="36"/>
        </w:rPr>
        <w:t>艺术学院2022年硕士研究生招生复试工作细则</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40" w:firstLineChars="200"/>
        <w:textAlignment w:val="auto"/>
        <w:rPr>
          <w:rFonts w:ascii="宋体" w:hAnsi="宋体" w:cs="宋体"/>
          <w:color w:val="222222"/>
          <w:spacing w:val="15"/>
          <w:szCs w:val="28"/>
        </w:rPr>
      </w:pPr>
      <w:r>
        <w:rPr>
          <w:rFonts w:hint="eastAsia" w:ascii="宋体" w:hAnsi="宋体" w:cs="宋体"/>
          <w:color w:val="222222"/>
          <w:spacing w:val="15"/>
          <w:szCs w:val="28"/>
        </w:rPr>
        <w:t>为贯彻习近平总书记重要批示指示精神，落实国务院关于新型冠状病毒感染的肺炎疫情防控部署要求，根据教育部、安徽省教育厅相关规定及会议精神，在确保安全性、公平性和科学性的基础上,结合实际，根据《安徽大学2022年硕士研究生招生复试和录取办法》，</w:t>
      </w:r>
      <w:r>
        <w:rPr>
          <w:rFonts w:ascii="宋体" w:hAnsi="宋体" w:cs="宋体"/>
          <w:color w:val="222222"/>
          <w:spacing w:val="15"/>
          <w:szCs w:val="28"/>
        </w:rPr>
        <w:t>为做好</w:t>
      </w:r>
      <w:r>
        <w:rPr>
          <w:rFonts w:hint="eastAsia" w:ascii="宋体" w:hAnsi="宋体" w:cs="宋体"/>
          <w:color w:val="222222"/>
          <w:spacing w:val="15"/>
          <w:szCs w:val="28"/>
        </w:rPr>
        <w:t>学</w:t>
      </w:r>
      <w:r>
        <w:rPr>
          <w:rFonts w:ascii="宋体" w:hAnsi="宋体" w:cs="宋体"/>
          <w:color w:val="222222"/>
          <w:spacing w:val="15"/>
          <w:szCs w:val="28"/>
        </w:rPr>
        <w:t>院20</w:t>
      </w:r>
      <w:r>
        <w:rPr>
          <w:rFonts w:hint="eastAsia" w:ascii="宋体" w:hAnsi="宋体" w:cs="宋体"/>
          <w:color w:val="222222"/>
          <w:spacing w:val="15"/>
          <w:szCs w:val="28"/>
        </w:rPr>
        <w:t>22</w:t>
      </w:r>
      <w:r>
        <w:rPr>
          <w:rFonts w:ascii="宋体" w:hAnsi="宋体" w:cs="宋体"/>
          <w:color w:val="222222"/>
          <w:spacing w:val="15"/>
          <w:szCs w:val="28"/>
        </w:rPr>
        <w:t>年硕士研究生复试录取工作，现将我院有关事项通知如下：</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70"/>
        <w:textAlignment w:val="auto"/>
        <w:rPr>
          <w:rFonts w:ascii="宋体" w:hAnsi="宋体" w:cs="宋体"/>
          <w:b/>
          <w:color w:val="222222"/>
          <w:spacing w:val="15"/>
          <w:szCs w:val="28"/>
        </w:rPr>
      </w:pPr>
      <w:r>
        <w:rPr>
          <w:rFonts w:hint="eastAsia" w:ascii="宋体" w:hAnsi="宋体" w:cs="宋体"/>
          <w:b/>
          <w:color w:val="222222"/>
          <w:spacing w:val="15"/>
          <w:szCs w:val="28"/>
        </w:rPr>
        <w:t>一</w:t>
      </w:r>
      <w:r>
        <w:rPr>
          <w:rFonts w:ascii="宋体" w:hAnsi="宋体" w:cs="宋体"/>
          <w:b/>
          <w:color w:val="222222"/>
          <w:spacing w:val="15"/>
          <w:szCs w:val="28"/>
        </w:rPr>
        <w:t>、</w:t>
      </w:r>
      <w:r>
        <w:rPr>
          <w:rFonts w:hint="eastAsia" w:ascii="宋体" w:hAnsi="宋体" w:cs="宋体"/>
          <w:b/>
          <w:color w:val="222222"/>
          <w:spacing w:val="15"/>
          <w:szCs w:val="28"/>
        </w:rPr>
        <w:t>组织</w:t>
      </w:r>
      <w:r>
        <w:rPr>
          <w:rFonts w:ascii="宋体" w:hAnsi="宋体" w:cs="宋体"/>
          <w:b/>
          <w:color w:val="222222"/>
          <w:spacing w:val="15"/>
          <w:szCs w:val="28"/>
        </w:rPr>
        <w:t>领导</w:t>
      </w:r>
      <w:r>
        <w:rPr>
          <w:rFonts w:hint="eastAsia" w:ascii="宋体" w:hAnsi="宋体" w:cs="宋体"/>
          <w:b/>
          <w:color w:val="222222"/>
          <w:spacing w:val="15"/>
          <w:szCs w:val="28"/>
        </w:rPr>
        <w:t>与工作</w:t>
      </w:r>
      <w:r>
        <w:rPr>
          <w:rFonts w:ascii="宋体" w:hAnsi="宋体" w:cs="宋体"/>
          <w:b/>
          <w:color w:val="222222"/>
          <w:spacing w:val="15"/>
          <w:szCs w:val="28"/>
        </w:rPr>
        <w:t>人员</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70"/>
        <w:jc w:val="both"/>
        <w:textAlignment w:val="auto"/>
        <w:rPr>
          <w:rFonts w:ascii="宋体" w:hAnsi="宋体" w:cs="宋体"/>
          <w:color w:val="222222"/>
          <w:spacing w:val="15"/>
          <w:szCs w:val="28"/>
        </w:rPr>
      </w:pPr>
      <w:r>
        <w:rPr>
          <w:rFonts w:hint="eastAsia" w:ascii="宋体" w:hAnsi="宋体" w:cs="宋体"/>
          <w:color w:val="222222"/>
          <w:spacing w:val="15"/>
          <w:szCs w:val="28"/>
        </w:rPr>
        <w:t>艺术学院研究生招生工作小组人员名单。</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70"/>
        <w:jc w:val="both"/>
        <w:textAlignment w:val="auto"/>
        <w:rPr>
          <w:rFonts w:hint="eastAsia" w:ascii="宋体" w:hAnsi="宋体" w:cs="宋体" w:eastAsiaTheme="minorEastAsia"/>
          <w:color w:val="222222"/>
          <w:spacing w:val="15"/>
          <w:szCs w:val="28"/>
          <w:lang w:eastAsia="zh-CN"/>
        </w:rPr>
      </w:pPr>
      <w:r>
        <w:rPr>
          <w:rFonts w:hint="eastAsia" w:ascii="宋体" w:hAnsi="宋体" w:cs="宋体"/>
          <w:color w:val="222222"/>
          <w:spacing w:val="15"/>
          <w:szCs w:val="28"/>
        </w:rPr>
        <w:t>组长：</w:t>
      </w:r>
      <w:r>
        <w:rPr>
          <w:rFonts w:hint="eastAsia" w:ascii="宋体" w:hAnsi="宋体" w:cs="宋体"/>
          <w:color w:val="222222"/>
          <w:spacing w:val="15"/>
          <w:szCs w:val="28"/>
          <w:lang w:eastAsia="zh-CN"/>
        </w:rPr>
        <w:t>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70"/>
        <w:jc w:val="both"/>
        <w:textAlignment w:val="auto"/>
        <w:rPr>
          <w:rFonts w:hint="eastAsia" w:ascii="宋体" w:hAnsi="宋体" w:cs="宋体" w:eastAsiaTheme="minorEastAsia"/>
          <w:color w:val="222222"/>
          <w:spacing w:val="15"/>
          <w:szCs w:val="28"/>
          <w:lang w:eastAsia="zh-CN"/>
        </w:rPr>
      </w:pPr>
      <w:r>
        <w:rPr>
          <w:rFonts w:hint="eastAsia" w:ascii="宋体" w:hAnsi="宋体" w:cs="宋体"/>
          <w:color w:val="222222"/>
          <w:spacing w:val="15"/>
          <w:szCs w:val="28"/>
        </w:rPr>
        <w:t>成员：</w:t>
      </w:r>
      <w:r>
        <w:rPr>
          <w:rFonts w:ascii="宋体" w:hAnsi="宋体" w:cs="宋体"/>
          <w:color w:val="222222"/>
          <w:spacing w:val="15"/>
          <w:szCs w:val="28"/>
        </w:rPr>
        <w:t xml:space="preserve"> </w:t>
      </w:r>
      <w:r>
        <w:rPr>
          <w:rFonts w:hint="eastAsia" w:ascii="宋体" w:hAnsi="宋体" w:cs="宋体"/>
          <w:color w:val="222222"/>
          <w:spacing w:val="15"/>
          <w:szCs w:val="28"/>
          <w:lang w:eastAsia="zh-CN"/>
        </w:rPr>
        <w:t>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70"/>
        <w:jc w:val="both"/>
        <w:textAlignment w:val="auto"/>
        <w:rPr>
          <w:rFonts w:ascii="宋体" w:hAnsi="宋体" w:cs="宋体"/>
          <w:color w:val="222222"/>
          <w:spacing w:val="15"/>
          <w:szCs w:val="28"/>
        </w:rPr>
      </w:pPr>
      <w:r>
        <w:rPr>
          <w:rFonts w:hint="eastAsia" w:ascii="宋体" w:hAnsi="宋体" w:cs="宋体"/>
          <w:color w:val="222222"/>
          <w:spacing w:val="15"/>
          <w:szCs w:val="28"/>
        </w:rPr>
        <w:t>纪检委员：</w:t>
      </w:r>
      <w:r>
        <w:rPr>
          <w:rFonts w:hint="eastAsia" w:ascii="宋体" w:hAnsi="宋体" w:cs="宋体"/>
          <w:color w:val="222222"/>
          <w:spacing w:val="15"/>
          <w:szCs w:val="28"/>
          <w:lang w:eastAsia="zh-CN"/>
        </w:rPr>
        <w:t>略</w:t>
      </w:r>
      <w:r>
        <w:rPr>
          <w:rFonts w:ascii="宋体" w:hAnsi="宋体" w:cs="宋体"/>
          <w:color w:val="222222"/>
          <w:spacing w:val="15"/>
          <w:szCs w:val="28"/>
        </w:rPr>
        <w:t xml:space="preserve">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570"/>
        <w:jc w:val="both"/>
        <w:textAlignment w:val="auto"/>
        <w:rPr>
          <w:rFonts w:hint="eastAsia" w:ascii="宋体" w:hAnsi="宋体" w:cs="宋体" w:eastAsiaTheme="minorEastAsia"/>
          <w:color w:val="222222"/>
          <w:spacing w:val="15"/>
          <w:szCs w:val="28"/>
          <w:lang w:eastAsia="zh-CN"/>
        </w:rPr>
      </w:pPr>
      <w:r>
        <w:rPr>
          <w:rFonts w:hint="eastAsia" w:ascii="宋体" w:hAnsi="宋体" w:cs="宋体"/>
          <w:color w:val="222222"/>
          <w:spacing w:val="15"/>
          <w:szCs w:val="28"/>
        </w:rPr>
        <w:t>政审工作人员：</w:t>
      </w:r>
      <w:r>
        <w:rPr>
          <w:rFonts w:hint="eastAsia" w:ascii="宋体" w:hAnsi="宋体" w:cs="宋体"/>
          <w:color w:val="222222"/>
          <w:spacing w:val="15"/>
          <w:szCs w:val="28"/>
          <w:lang w:eastAsia="zh-CN"/>
        </w:rPr>
        <w:t>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210" w:leftChars="100" w:firstLine="270" w:firstLineChars="100"/>
        <w:textAlignment w:val="auto"/>
        <w:rPr>
          <w:rFonts w:hint="eastAsia" w:ascii="宋体" w:hAnsi="宋体" w:cs="宋体" w:eastAsiaTheme="minorEastAsia"/>
          <w:b/>
          <w:bCs/>
          <w:color w:val="FF0000"/>
          <w:spacing w:val="15"/>
          <w:szCs w:val="28"/>
          <w:lang w:eastAsia="zh-CN"/>
        </w:rPr>
      </w:pPr>
      <w:r>
        <w:rPr>
          <w:rFonts w:hint="eastAsia" w:ascii="宋体" w:hAnsi="宋体" w:cs="宋体"/>
          <w:color w:val="222222"/>
          <w:spacing w:val="15"/>
          <w:szCs w:val="28"/>
        </w:rPr>
        <w:t>参与复试过程的其他各种工作人员名单:</w:t>
      </w:r>
      <w:r>
        <w:rPr>
          <w:rFonts w:hint="eastAsia" w:ascii="宋体" w:hAnsi="宋体" w:cs="宋体"/>
          <w:color w:val="222222"/>
          <w:spacing w:val="15"/>
          <w:szCs w:val="28"/>
          <w:lang w:eastAsia="zh-CN"/>
        </w:rPr>
        <w:t>略</w:t>
      </w:r>
    </w:p>
    <w:p>
      <w:pPr>
        <w:keepNext w:val="0"/>
        <w:keepLines w:val="0"/>
        <w:pageBreakBefore w:val="0"/>
        <w:widowControl/>
        <w:kinsoku/>
        <w:wordWrap/>
        <w:overflowPunct/>
        <w:topLinePunct w:val="0"/>
        <w:autoSpaceDE/>
        <w:autoSpaceDN/>
        <w:bidi w:val="0"/>
        <w:adjustRightInd/>
        <w:snapToGrid/>
        <w:spacing w:line="360" w:lineRule="auto"/>
        <w:ind w:firstLine="542" w:firstLineChars="200"/>
        <w:textAlignment w:val="auto"/>
        <w:rPr>
          <w:rFonts w:ascii="宋体" w:hAnsi="宋体" w:cs="宋体"/>
          <w:b/>
          <w:color w:val="222222"/>
          <w:spacing w:val="15"/>
          <w:kern w:val="0"/>
          <w:sz w:val="24"/>
          <w:szCs w:val="28"/>
        </w:rPr>
      </w:pPr>
      <w:r>
        <w:rPr>
          <w:rFonts w:hint="eastAsia" w:ascii="宋体" w:hAnsi="宋体" w:cs="宋体"/>
          <w:b/>
          <w:color w:val="222222"/>
          <w:spacing w:val="15"/>
          <w:kern w:val="0"/>
          <w:sz w:val="24"/>
          <w:szCs w:val="28"/>
        </w:rPr>
        <w:t>二、复试资格</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（一）复试采取差额形式，差额比例一般不低于120%。</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（二）报考“退役大学生士兵”专项计划的考生，单科成绩和总成绩须达到国家划定的A类分数线。</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（三）我院2022年硕士研究生复试安排</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1.第一批为第一志愿报考我校且初试成绩达到我校划定的复试标准的考生。</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eastAsiaTheme="minorEastAsia"/>
          <w:color w:val="222222"/>
          <w:spacing w:val="15"/>
          <w:kern w:val="0"/>
          <w:sz w:val="24"/>
          <w:szCs w:val="28"/>
          <w:lang w:eastAsia="zh-CN"/>
        </w:rPr>
      </w:pPr>
      <w:r>
        <w:rPr>
          <w:rFonts w:hint="eastAsia" w:ascii="宋体" w:hAnsi="宋体" w:cs="宋体" w:eastAsiaTheme="minorEastAsia"/>
          <w:color w:val="222222"/>
          <w:spacing w:val="15"/>
          <w:kern w:val="0"/>
          <w:sz w:val="24"/>
          <w:szCs w:val="28"/>
          <w:lang w:eastAsia="zh-CN"/>
        </w:rPr>
        <w:drawing>
          <wp:inline distT="0" distB="0" distL="114300" distR="114300">
            <wp:extent cx="4667885" cy="2059940"/>
            <wp:effectExtent l="0" t="0" r="18415" b="16510"/>
            <wp:docPr id="2" name="图片 2" descr="1648536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8536567(1)"/>
                    <pic:cNvPicPr>
                      <a:picLocks noChangeAspect="1"/>
                    </pic:cNvPicPr>
                  </pic:nvPicPr>
                  <pic:blipFill>
                    <a:blip r:embed="rId4"/>
                    <a:stretch>
                      <a:fillRect/>
                    </a:stretch>
                  </pic:blipFill>
                  <pic:spPr>
                    <a:xfrm>
                      <a:off x="0" y="0"/>
                      <a:ext cx="4667885" cy="205994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2.第一批复试结束后，招生计划未完成的培养单位进行调剂复试。我校接收调剂的学科专业目录在中国研究生招生信息网调剂服务系统发布。</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3. 复试时间</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hint="eastAsia" w:ascii="宋体" w:hAnsi="宋体" w:cs="宋体"/>
          <w:color w:val="222222"/>
          <w:spacing w:val="15"/>
          <w:kern w:val="0"/>
          <w:sz w:val="24"/>
          <w:szCs w:val="28"/>
        </w:rPr>
      </w:pPr>
      <w:r>
        <w:rPr>
          <w:rFonts w:hint="eastAsia" w:ascii="宋体" w:hAnsi="宋体" w:cs="宋体"/>
          <w:b/>
          <w:color w:val="222222"/>
          <w:spacing w:val="15"/>
          <w:kern w:val="0"/>
          <w:sz w:val="24"/>
          <w:szCs w:val="28"/>
        </w:rPr>
        <w:t>135107</w:t>
      </w:r>
      <w:r>
        <w:rPr>
          <w:rFonts w:hint="eastAsia" w:ascii="宋体" w:hAnsi="宋体" w:cs="宋体"/>
          <w:color w:val="222222"/>
          <w:spacing w:val="15"/>
          <w:kern w:val="0"/>
          <w:sz w:val="24"/>
          <w:szCs w:val="28"/>
        </w:rPr>
        <w:t>美术（</w:t>
      </w:r>
      <w:r>
        <w:rPr>
          <w:rFonts w:hint="eastAsia" w:ascii="宋体" w:hAnsi="宋体" w:cs="宋体"/>
          <w:b/>
          <w:color w:val="222222"/>
          <w:spacing w:val="15"/>
          <w:kern w:val="0"/>
          <w:sz w:val="24"/>
          <w:szCs w:val="28"/>
        </w:rPr>
        <w:t>0</w:t>
      </w:r>
      <w:r>
        <w:rPr>
          <w:rFonts w:hint="eastAsia" w:ascii="宋体" w:hAnsi="宋体" w:cs="宋体"/>
          <w:b/>
          <w:color w:val="222222"/>
          <w:spacing w:val="15"/>
          <w:kern w:val="0"/>
          <w:sz w:val="24"/>
          <w:szCs w:val="28"/>
          <w:lang w:val="en-US" w:eastAsia="zh-CN"/>
        </w:rPr>
        <w:t>1</w:t>
      </w:r>
      <w:r>
        <w:rPr>
          <w:rFonts w:hint="eastAsia" w:ascii="宋体" w:hAnsi="宋体" w:cs="宋体"/>
          <w:color w:val="222222"/>
          <w:spacing w:val="15"/>
          <w:kern w:val="0"/>
          <w:sz w:val="24"/>
          <w:szCs w:val="28"/>
          <w:lang w:val="en-US" w:eastAsia="zh-CN"/>
        </w:rPr>
        <w:t>中国画创作</w:t>
      </w:r>
      <w:r>
        <w:rPr>
          <w:rFonts w:hint="eastAsia" w:ascii="宋体" w:hAnsi="宋体" w:cs="宋体"/>
          <w:b/>
          <w:color w:val="222222"/>
          <w:spacing w:val="15"/>
          <w:kern w:val="0"/>
          <w:sz w:val="24"/>
          <w:szCs w:val="28"/>
          <w:lang w:val="en-US" w:eastAsia="zh-CN"/>
        </w:rPr>
        <w:t>、</w:t>
      </w:r>
      <w:r>
        <w:rPr>
          <w:rFonts w:hint="eastAsia" w:ascii="宋体" w:hAnsi="宋体" w:cs="宋体"/>
          <w:b/>
          <w:bCs/>
          <w:color w:val="222222"/>
          <w:spacing w:val="15"/>
          <w:kern w:val="0"/>
          <w:sz w:val="24"/>
          <w:szCs w:val="28"/>
          <w:lang w:val="en-US" w:eastAsia="zh-CN"/>
        </w:rPr>
        <w:t>02</w:t>
      </w:r>
      <w:r>
        <w:rPr>
          <w:rFonts w:hint="eastAsia" w:ascii="宋体" w:hAnsi="宋体" w:cs="宋体"/>
          <w:color w:val="222222"/>
          <w:spacing w:val="15"/>
          <w:kern w:val="0"/>
          <w:sz w:val="24"/>
          <w:szCs w:val="28"/>
          <w:lang w:val="en-US" w:eastAsia="zh-CN"/>
        </w:rPr>
        <w:t>油画创作</w:t>
      </w:r>
      <w:r>
        <w:rPr>
          <w:rFonts w:hint="eastAsia" w:ascii="宋体" w:hAnsi="宋体" w:cs="宋体"/>
          <w:color w:val="222222"/>
          <w:spacing w:val="15"/>
          <w:kern w:val="0"/>
          <w:sz w:val="24"/>
          <w:szCs w:val="28"/>
        </w:rPr>
        <w:t>）：2022年3月31日上午9：00开始（考生须提前20分钟进入线上考试平台候考）</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hint="eastAsia" w:ascii="宋体" w:hAnsi="宋体" w:cs="宋体"/>
          <w:color w:val="222222"/>
          <w:spacing w:val="15"/>
          <w:kern w:val="0"/>
          <w:sz w:val="24"/>
          <w:szCs w:val="28"/>
        </w:rPr>
      </w:pPr>
      <w:r>
        <w:rPr>
          <w:rFonts w:hint="eastAsia" w:ascii="宋体" w:hAnsi="宋体" w:cs="宋体"/>
          <w:b/>
          <w:color w:val="222222"/>
          <w:spacing w:val="15"/>
          <w:kern w:val="0"/>
          <w:sz w:val="24"/>
          <w:szCs w:val="28"/>
        </w:rPr>
        <w:t>135108</w:t>
      </w:r>
      <w:r>
        <w:rPr>
          <w:rFonts w:hint="eastAsia" w:ascii="宋体" w:hAnsi="宋体" w:cs="宋体"/>
          <w:color w:val="222222"/>
          <w:spacing w:val="15"/>
          <w:kern w:val="0"/>
          <w:sz w:val="24"/>
          <w:szCs w:val="28"/>
        </w:rPr>
        <w:t>艺术设计（</w:t>
      </w:r>
      <w:r>
        <w:rPr>
          <w:rFonts w:hint="eastAsia" w:ascii="宋体" w:hAnsi="宋体" w:cs="宋体"/>
          <w:b/>
          <w:color w:val="222222"/>
          <w:spacing w:val="15"/>
          <w:kern w:val="0"/>
          <w:sz w:val="24"/>
          <w:szCs w:val="28"/>
        </w:rPr>
        <w:t>02</w:t>
      </w:r>
      <w:r>
        <w:rPr>
          <w:rFonts w:hint="eastAsia" w:ascii="宋体" w:hAnsi="宋体" w:cs="宋体"/>
          <w:color w:val="222222"/>
          <w:spacing w:val="15"/>
          <w:kern w:val="0"/>
          <w:sz w:val="24"/>
          <w:szCs w:val="28"/>
        </w:rPr>
        <w:t>环境设计）：2022年3月31日上午9:00开始（考生须提前20分钟进入线上考试平台候考）</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hint="eastAsia" w:ascii="宋体" w:hAnsi="宋体" w:cs="宋体"/>
          <w:color w:val="222222"/>
          <w:spacing w:val="15"/>
          <w:kern w:val="0"/>
          <w:sz w:val="24"/>
          <w:szCs w:val="28"/>
        </w:rPr>
      </w:pPr>
      <w:r>
        <w:rPr>
          <w:rFonts w:hint="eastAsia" w:ascii="宋体" w:hAnsi="宋体" w:cs="宋体"/>
          <w:b/>
          <w:color w:val="222222"/>
          <w:spacing w:val="15"/>
          <w:kern w:val="0"/>
          <w:sz w:val="24"/>
          <w:szCs w:val="28"/>
        </w:rPr>
        <w:t>135101</w:t>
      </w:r>
      <w:r>
        <w:rPr>
          <w:rFonts w:hint="eastAsia" w:ascii="宋体" w:hAnsi="宋体" w:cs="宋体"/>
          <w:color w:val="222222"/>
          <w:spacing w:val="15"/>
          <w:kern w:val="0"/>
          <w:sz w:val="24"/>
          <w:szCs w:val="28"/>
        </w:rPr>
        <w:t>音乐、</w:t>
      </w:r>
      <w:r>
        <w:rPr>
          <w:rFonts w:hint="eastAsia" w:ascii="宋体" w:hAnsi="宋体" w:cs="宋体"/>
          <w:b/>
          <w:color w:val="222222"/>
          <w:spacing w:val="15"/>
          <w:kern w:val="0"/>
          <w:sz w:val="24"/>
          <w:szCs w:val="28"/>
        </w:rPr>
        <w:t>13</w:t>
      </w:r>
      <w:r>
        <w:rPr>
          <w:rFonts w:hint="eastAsia" w:ascii="宋体" w:hAnsi="宋体" w:cs="宋体"/>
          <w:b/>
          <w:color w:val="222222"/>
          <w:spacing w:val="15"/>
          <w:kern w:val="0"/>
          <w:sz w:val="24"/>
          <w:szCs w:val="28"/>
          <w:lang w:val="en-US" w:eastAsia="zh-CN"/>
        </w:rPr>
        <w:t>0</w:t>
      </w:r>
      <w:r>
        <w:rPr>
          <w:rFonts w:hint="eastAsia" w:ascii="宋体" w:hAnsi="宋体" w:cs="宋体"/>
          <w:b/>
          <w:color w:val="222222"/>
          <w:spacing w:val="15"/>
          <w:kern w:val="0"/>
          <w:sz w:val="24"/>
          <w:szCs w:val="28"/>
        </w:rPr>
        <w:t>2</w:t>
      </w:r>
      <w:r>
        <w:rPr>
          <w:rFonts w:hint="eastAsia" w:ascii="宋体" w:hAnsi="宋体" w:cs="宋体"/>
          <w:color w:val="222222"/>
          <w:spacing w:val="15"/>
          <w:kern w:val="0"/>
          <w:sz w:val="24"/>
          <w:szCs w:val="28"/>
        </w:rPr>
        <w:t>音乐与舞蹈学：2022年3月31日上午9:00开始（考生须提前20分钟进入线上考试平台候考）</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hint="eastAsia" w:ascii="宋体" w:hAnsi="宋体" w:cs="宋体"/>
          <w:color w:val="222222"/>
          <w:spacing w:val="15"/>
          <w:kern w:val="0"/>
          <w:sz w:val="24"/>
          <w:szCs w:val="28"/>
        </w:rPr>
      </w:pPr>
      <w:r>
        <w:rPr>
          <w:rFonts w:hint="eastAsia" w:ascii="宋体" w:hAnsi="宋体" w:cs="宋体"/>
          <w:b/>
          <w:color w:val="222222"/>
          <w:spacing w:val="15"/>
          <w:kern w:val="0"/>
          <w:sz w:val="24"/>
          <w:szCs w:val="28"/>
        </w:rPr>
        <w:t>1303</w:t>
      </w:r>
      <w:r>
        <w:rPr>
          <w:rFonts w:hint="eastAsia" w:ascii="宋体" w:hAnsi="宋体" w:cs="宋体"/>
          <w:color w:val="222222"/>
          <w:spacing w:val="15"/>
          <w:kern w:val="0"/>
          <w:sz w:val="24"/>
          <w:szCs w:val="28"/>
        </w:rPr>
        <w:t>戏剧与影视学：2022年3月31日下午14:30开始（考生须提前20分钟进入线上考试平台候考）</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hint="eastAsia" w:ascii="宋体" w:hAnsi="宋体" w:cs="宋体"/>
          <w:color w:val="222222"/>
          <w:spacing w:val="15"/>
          <w:kern w:val="0"/>
          <w:sz w:val="24"/>
          <w:szCs w:val="28"/>
        </w:rPr>
      </w:pPr>
      <w:r>
        <w:rPr>
          <w:rFonts w:hint="eastAsia" w:ascii="宋体" w:hAnsi="宋体" w:cs="宋体"/>
          <w:b/>
          <w:color w:val="222222"/>
          <w:spacing w:val="15"/>
          <w:kern w:val="0"/>
          <w:sz w:val="24"/>
          <w:szCs w:val="28"/>
        </w:rPr>
        <w:t>1304</w:t>
      </w:r>
      <w:r>
        <w:rPr>
          <w:rFonts w:hint="eastAsia" w:ascii="宋体" w:hAnsi="宋体" w:cs="宋体"/>
          <w:color w:val="222222"/>
          <w:spacing w:val="15"/>
          <w:kern w:val="0"/>
          <w:sz w:val="24"/>
          <w:szCs w:val="28"/>
        </w:rPr>
        <w:t>美术学</w:t>
      </w:r>
      <w:r>
        <w:rPr>
          <w:rFonts w:hint="eastAsia" w:ascii="宋体" w:hAnsi="宋体" w:cs="宋体"/>
          <w:color w:val="222222"/>
          <w:spacing w:val="15"/>
          <w:kern w:val="0"/>
          <w:sz w:val="24"/>
          <w:szCs w:val="28"/>
          <w:lang w:eastAsia="zh-CN"/>
        </w:rPr>
        <w:t>、</w:t>
      </w:r>
      <w:r>
        <w:rPr>
          <w:rFonts w:hint="eastAsia" w:ascii="宋体" w:hAnsi="宋体" w:cs="宋体"/>
          <w:b/>
          <w:color w:val="222222"/>
          <w:spacing w:val="15"/>
          <w:kern w:val="0"/>
          <w:sz w:val="24"/>
          <w:szCs w:val="28"/>
        </w:rPr>
        <w:t>135107</w:t>
      </w:r>
      <w:r>
        <w:rPr>
          <w:rFonts w:hint="eastAsia" w:ascii="宋体" w:hAnsi="宋体" w:cs="宋体"/>
          <w:color w:val="222222"/>
          <w:spacing w:val="15"/>
          <w:kern w:val="0"/>
          <w:sz w:val="24"/>
          <w:szCs w:val="28"/>
          <w:lang w:eastAsia="zh-CN"/>
        </w:rPr>
        <w:t>美术（</w:t>
      </w:r>
      <w:r>
        <w:rPr>
          <w:rFonts w:hint="eastAsia" w:ascii="宋体" w:hAnsi="宋体" w:cs="宋体"/>
          <w:b/>
          <w:color w:val="222222"/>
          <w:spacing w:val="15"/>
          <w:kern w:val="0"/>
          <w:sz w:val="24"/>
          <w:szCs w:val="28"/>
          <w:lang w:val="en-US" w:eastAsia="zh-CN"/>
        </w:rPr>
        <w:t>03</w:t>
      </w:r>
      <w:r>
        <w:rPr>
          <w:rFonts w:hint="eastAsia" w:ascii="宋体" w:hAnsi="宋体" w:cs="宋体"/>
          <w:color w:val="222222"/>
          <w:spacing w:val="15"/>
          <w:kern w:val="0"/>
          <w:sz w:val="24"/>
          <w:szCs w:val="28"/>
          <w:lang w:val="en-US" w:eastAsia="zh-CN"/>
        </w:rPr>
        <w:t>综合材料绘画</w:t>
      </w:r>
      <w:r>
        <w:rPr>
          <w:rFonts w:hint="eastAsia" w:ascii="宋体" w:hAnsi="宋体" w:cs="宋体"/>
          <w:color w:val="222222"/>
          <w:spacing w:val="15"/>
          <w:kern w:val="0"/>
          <w:sz w:val="24"/>
          <w:szCs w:val="28"/>
          <w:lang w:eastAsia="zh-CN"/>
        </w:rPr>
        <w:t>）</w:t>
      </w:r>
      <w:r>
        <w:rPr>
          <w:rFonts w:hint="eastAsia" w:ascii="宋体" w:hAnsi="宋体" w:cs="宋体"/>
          <w:color w:val="222222"/>
          <w:spacing w:val="15"/>
          <w:kern w:val="0"/>
          <w:sz w:val="24"/>
          <w:szCs w:val="28"/>
        </w:rPr>
        <w:t>：2022年4月1日上午9：00开始（考生须提前20分钟进入线上考试平台候考）</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hint="eastAsia" w:ascii="宋体" w:hAnsi="宋体" w:cs="宋体"/>
          <w:color w:val="222222"/>
          <w:spacing w:val="15"/>
          <w:kern w:val="0"/>
          <w:sz w:val="24"/>
          <w:szCs w:val="28"/>
        </w:rPr>
      </w:pPr>
      <w:r>
        <w:rPr>
          <w:rFonts w:hint="eastAsia" w:ascii="宋体" w:hAnsi="宋体" w:cs="宋体"/>
          <w:b/>
          <w:color w:val="222222"/>
          <w:spacing w:val="15"/>
          <w:kern w:val="0"/>
          <w:sz w:val="24"/>
          <w:szCs w:val="28"/>
        </w:rPr>
        <w:t>135108</w:t>
      </w:r>
      <w:r>
        <w:rPr>
          <w:rFonts w:hint="eastAsia" w:ascii="宋体" w:hAnsi="宋体" w:cs="宋体"/>
          <w:color w:val="222222"/>
          <w:spacing w:val="15"/>
          <w:kern w:val="0"/>
          <w:sz w:val="24"/>
          <w:szCs w:val="28"/>
        </w:rPr>
        <w:t>艺术设计（</w:t>
      </w:r>
      <w:r>
        <w:rPr>
          <w:rFonts w:hint="eastAsia" w:ascii="宋体" w:hAnsi="宋体" w:cs="宋体"/>
          <w:b/>
          <w:color w:val="222222"/>
          <w:spacing w:val="15"/>
          <w:kern w:val="0"/>
          <w:sz w:val="24"/>
          <w:szCs w:val="28"/>
        </w:rPr>
        <w:t>01</w:t>
      </w:r>
      <w:r>
        <w:rPr>
          <w:rFonts w:hint="eastAsia" w:ascii="宋体" w:hAnsi="宋体" w:cs="宋体"/>
          <w:color w:val="222222"/>
          <w:spacing w:val="15"/>
          <w:kern w:val="0"/>
          <w:sz w:val="24"/>
          <w:szCs w:val="28"/>
        </w:rPr>
        <w:t>视觉传达设计）：2022年4月1日上午9:00开始（考生须提前20分钟进入线上考试平台候考）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val="en-US" w:eastAsia="zh-CN"/>
        </w:rPr>
      </w:pPr>
      <w:r>
        <w:rPr>
          <w:rFonts w:hint="eastAsia" w:ascii="宋体" w:hAnsi="宋体" w:cs="宋体"/>
          <w:color w:val="222222"/>
          <w:spacing w:val="15"/>
          <w:kern w:val="0"/>
          <w:sz w:val="24"/>
          <w:szCs w:val="28"/>
          <w:lang w:val="en-US" w:eastAsia="zh-CN"/>
        </w:rPr>
        <w:t>复试模拟测试时间：</w:t>
      </w:r>
    </w:p>
    <w:p>
      <w:pPr>
        <w:keepNext w:val="0"/>
        <w:keepLines w:val="0"/>
        <w:pageBreakBefore w:val="0"/>
        <w:numPr>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val="en-US" w:eastAsia="zh-CN"/>
        </w:rPr>
      </w:pPr>
      <w:r>
        <w:rPr>
          <w:rFonts w:hint="eastAsia" w:ascii="宋体" w:hAnsi="宋体" w:cs="宋体"/>
          <w:color w:val="222222"/>
          <w:spacing w:val="15"/>
          <w:kern w:val="0"/>
          <w:sz w:val="24"/>
          <w:szCs w:val="28"/>
          <w:lang w:val="en-US" w:eastAsia="zh-CN"/>
        </w:rPr>
        <w:t>美术、美术学：2022年3月29日上午10:00开始</w:t>
      </w:r>
    </w:p>
    <w:p>
      <w:pPr>
        <w:keepNext w:val="0"/>
        <w:keepLines w:val="0"/>
        <w:pageBreakBefore w:val="0"/>
        <w:numPr>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val="en-US" w:eastAsia="zh-CN"/>
        </w:rPr>
      </w:pPr>
      <w:r>
        <w:rPr>
          <w:rFonts w:hint="eastAsia" w:ascii="宋体" w:hAnsi="宋体" w:cs="宋体"/>
          <w:color w:val="222222"/>
          <w:spacing w:val="15"/>
          <w:kern w:val="0"/>
          <w:sz w:val="24"/>
          <w:szCs w:val="28"/>
          <w:lang w:val="en-US" w:eastAsia="zh-CN"/>
        </w:rPr>
        <w:t>艺术设计：2022年3月29日下午14:00开始</w:t>
      </w:r>
    </w:p>
    <w:p>
      <w:pPr>
        <w:keepNext w:val="0"/>
        <w:keepLines w:val="0"/>
        <w:pageBreakBefore w:val="0"/>
        <w:numPr>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val="en-US" w:eastAsia="zh-CN"/>
        </w:rPr>
      </w:pPr>
      <w:r>
        <w:rPr>
          <w:rFonts w:hint="eastAsia" w:ascii="宋体" w:hAnsi="宋体" w:cs="宋体"/>
          <w:color w:val="222222"/>
          <w:spacing w:val="15"/>
          <w:kern w:val="0"/>
          <w:sz w:val="24"/>
          <w:szCs w:val="28"/>
          <w:lang w:val="en-US" w:eastAsia="zh-CN"/>
        </w:rPr>
        <w:t>音乐、音乐与舞蹈学：2022年3月29日下午16:00开始</w:t>
      </w:r>
    </w:p>
    <w:p>
      <w:pPr>
        <w:keepNext w:val="0"/>
        <w:keepLines w:val="0"/>
        <w:pageBreakBefore w:val="0"/>
        <w:numPr>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val="en-US" w:eastAsia="zh-CN"/>
        </w:rPr>
      </w:pPr>
      <w:r>
        <w:rPr>
          <w:rFonts w:hint="eastAsia" w:ascii="宋体" w:hAnsi="宋体" w:cs="宋体"/>
          <w:color w:val="222222"/>
          <w:spacing w:val="15"/>
          <w:kern w:val="0"/>
          <w:sz w:val="24"/>
          <w:szCs w:val="28"/>
          <w:lang w:val="en-US" w:eastAsia="zh-CN"/>
        </w:rPr>
        <w:t>戏剧与影视学：2022年3月29日下午16:20开始</w:t>
      </w:r>
    </w:p>
    <w:p>
      <w:pPr>
        <w:keepNext w:val="0"/>
        <w:keepLines w:val="0"/>
        <w:pageBreakBefore w:val="0"/>
        <w:numPr>
          <w:numId w:val="0"/>
        </w:numPr>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val="en-US" w:eastAsia="zh-CN"/>
        </w:rPr>
      </w:pPr>
      <w:r>
        <w:rPr>
          <w:rFonts w:hint="eastAsia" w:ascii="宋体" w:hAnsi="宋体" w:cs="宋体"/>
          <w:color w:val="222222"/>
          <w:spacing w:val="15"/>
          <w:kern w:val="0"/>
          <w:sz w:val="24"/>
          <w:szCs w:val="28"/>
          <w:lang w:val="en-US" w:eastAsia="zh-CN"/>
        </w:rPr>
        <w:t>请考生按照规定时间登录线上考试平台进行复试模拟测试。</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（四）资格审查</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根据教育部有关文件规定，考生的报名资格审查在复试中进行。资格审查工作由各培养单位负责。各培养单位研究生招生工作小组要指定专人负责资格审查工作。</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凡未接受资格审查或资格审查未通过的考生不得参加复试。</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考生须通过面试平台向所报考研究生培养单位提交以下材料（原件拍照或清晰扫描件电子版，按顺序编号，并将文件打包命名为“准考证号+姓名+复试培养单位”。）</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1.准考证。</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2.二代身份证（正反两面）。</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3.学历证书、学位证书（应届生提供学生证）；复试时尚未取得本科毕业证书的自考和网络教育考生，须凭颁发毕业证书的省级高等教育自学考试办公室或网络教育高校出具的相关证明方可参加复试。</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4.大学期间成绩单原件或档案中成绩单复印件（加盖档案管理单位红章，应届本科毕业生加盖所在学校教务部门公章）。</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5.报考“退役大学生士兵”专项计划的考生应提交本人《入伍批准书》和《退出现役证》。</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lang w:eastAsia="zh-CN"/>
        </w:rPr>
      </w:pPr>
      <w:r>
        <w:rPr>
          <w:rFonts w:hint="eastAsia" w:ascii="宋体" w:hAnsi="宋体" w:cs="宋体"/>
          <w:color w:val="222222"/>
          <w:spacing w:val="15"/>
          <w:kern w:val="0"/>
          <w:sz w:val="24"/>
          <w:szCs w:val="28"/>
        </w:rPr>
        <w:t>6.科研成果、英语水平、获奖证书、毕业论文（应届生可提供毕业论文大纲）等证明学术才能的材料，</w:t>
      </w:r>
      <w:r>
        <w:rPr>
          <w:rFonts w:hint="eastAsia" w:ascii="宋体" w:hAnsi="宋体" w:cs="宋体"/>
          <w:color w:val="222222"/>
          <w:spacing w:val="15"/>
          <w:kern w:val="0"/>
          <w:sz w:val="24"/>
          <w:szCs w:val="28"/>
          <w:lang w:eastAsia="zh-CN"/>
        </w:rPr>
        <w:t>美术、设计类考生如有作品展示可一并提供。</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7.复试考生本人签字的《考生诚信承诺书》（从研究生院网站“下载专区”下载）。</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8</w:t>
      </w:r>
      <w:r>
        <w:rPr>
          <w:rFonts w:hint="eastAsia" w:ascii="宋体" w:hAnsi="宋体" w:cs="宋体"/>
          <w:color w:val="222222"/>
          <w:spacing w:val="15"/>
          <w:kern w:val="0"/>
          <w:sz w:val="24"/>
          <w:szCs w:val="28"/>
          <w:lang w:eastAsia="zh-CN"/>
        </w:rPr>
        <w:t>.</w:t>
      </w:r>
      <w:r>
        <w:rPr>
          <w:rFonts w:hint="eastAsia" w:ascii="宋体" w:hAnsi="宋体" w:cs="宋体"/>
          <w:color w:val="222222"/>
          <w:spacing w:val="15"/>
          <w:kern w:val="0"/>
          <w:sz w:val="24"/>
          <w:szCs w:val="28"/>
        </w:rPr>
        <w:t>复试考生本人签字的《考生诚信承诺书》（从研究生院网站“下</w:t>
      </w:r>
      <w:r>
        <w:rPr>
          <w:rFonts w:hint="default" w:ascii="宋体" w:hAnsi="宋体" w:cs="宋体"/>
          <w:color w:val="222222"/>
          <w:spacing w:val="15"/>
          <w:kern w:val="0"/>
          <w:sz w:val="24"/>
          <w:szCs w:val="28"/>
        </w:rPr>
        <w:t>载专区”下载）。</w:t>
      </w:r>
    </w:p>
    <w:p>
      <w:pPr>
        <w:keepNext w:val="0"/>
        <w:keepLines w:val="0"/>
        <w:pageBreakBefore w:val="0"/>
        <w:widowControl/>
        <w:kinsoku/>
        <w:wordWrap/>
        <w:overflowPunct/>
        <w:topLinePunct w:val="0"/>
        <w:autoSpaceDE/>
        <w:autoSpaceDN/>
        <w:bidi w:val="0"/>
        <w:adjustRightInd/>
        <w:snapToGrid/>
        <w:spacing w:line="360" w:lineRule="auto"/>
        <w:ind w:firstLine="542" w:firstLineChars="200"/>
        <w:textAlignment w:val="auto"/>
        <w:rPr>
          <w:rFonts w:ascii="宋体" w:hAnsi="宋体" w:cs="宋体"/>
          <w:b/>
          <w:color w:val="222222"/>
          <w:spacing w:val="15"/>
          <w:kern w:val="0"/>
          <w:sz w:val="24"/>
          <w:szCs w:val="28"/>
        </w:rPr>
      </w:pPr>
      <w:r>
        <w:rPr>
          <w:rFonts w:hint="eastAsia" w:ascii="宋体" w:hAnsi="宋体" w:cs="宋体"/>
          <w:b/>
          <w:color w:val="222222"/>
          <w:spacing w:val="15"/>
          <w:kern w:val="0"/>
          <w:sz w:val="24"/>
          <w:szCs w:val="28"/>
        </w:rPr>
        <w:t>三、复试方式与计分办法</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（一）我校复试采用网络远程方式，即远程通过互联网视频面试，具体复试系统平台及使用指南将另行通知。</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二）面试由各培养单位研究生招生工作小组负责组织，面试专家组具体实施，满分为100分。面试侧重综合性、开放性的能力型测试，主要考核考生的综合分析、语言表达、外语听说等能力。同时通过考生提供的材料，</w:t>
      </w:r>
      <w:bookmarkStart w:id="0" w:name="_Hlk37331319"/>
      <w:r>
        <w:rPr>
          <w:rFonts w:hint="eastAsia" w:ascii="宋体" w:hAnsi="宋体" w:cs="宋体"/>
          <w:color w:val="222222"/>
          <w:spacing w:val="15"/>
          <w:kern w:val="0"/>
          <w:sz w:val="24"/>
          <w:szCs w:val="28"/>
        </w:rPr>
        <w:t>加强对考生既往学业、一贯表现、科研能力、综合素质和思想品德等情况的全面考查</w:t>
      </w:r>
      <w:bookmarkEnd w:id="0"/>
      <w:r>
        <w:rPr>
          <w:rFonts w:hint="eastAsia" w:ascii="宋体" w:hAnsi="宋体" w:cs="宋体"/>
          <w:color w:val="222222"/>
          <w:spacing w:val="15"/>
          <w:kern w:val="0"/>
          <w:sz w:val="24"/>
          <w:szCs w:val="28"/>
        </w:rPr>
        <w:t>。</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面试成绩由两部分组成</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专业面试（80%）：面试专家组成员主要以提问、考生随机抽取试题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综合素质（20%）：面试专家组根据考生提供的大学学习成绩单、毕业论文、科研成果、英语水平、获奖证书等补充材料评分。</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各培养单位应当指定专人做好面试记录、评分表存档等工作。面试过程实行全程录屏录像,面试现场录音录像。</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网络远程视频面试组织程序如下：</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1.所有参加复试的考生须在远程面试当天留充足时间，备好一台带摄像头、麦克风的电脑，以及一部智能手机。</w:t>
      </w:r>
      <w:r>
        <w:rPr>
          <w:rFonts w:ascii="宋体" w:hAnsi="宋体" w:cs="宋体"/>
          <w:color w:val="222222"/>
          <w:spacing w:val="15"/>
          <w:kern w:val="0"/>
          <w:sz w:val="24"/>
          <w:szCs w:val="28"/>
        </w:rPr>
        <w:t>建议考生尽可能做好三种网络准备方案：有线网络、无线网络、手机热点，建议优先使用有线网络。</w:t>
      </w:r>
      <w:r>
        <w:rPr>
          <w:rFonts w:hint="eastAsia" w:ascii="宋体" w:hAnsi="宋体" w:cs="宋体"/>
          <w:color w:val="222222"/>
          <w:spacing w:val="15"/>
          <w:kern w:val="0"/>
          <w:sz w:val="24"/>
          <w:szCs w:val="28"/>
        </w:rPr>
        <w:t>考生需保持手机通讯畅通，按规定时间登录复试系统平台，平台将随机确定考生的面试组号和面试序号</w:t>
      </w:r>
      <w:r>
        <w:rPr>
          <w:rFonts w:ascii="宋体" w:hAnsi="宋体" w:cs="宋体"/>
          <w:color w:val="222222"/>
          <w:spacing w:val="15"/>
          <w:kern w:val="0"/>
          <w:sz w:val="24"/>
          <w:szCs w:val="28"/>
        </w:rPr>
        <w:t>。</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2.面试开始前，由面试专家组组长以随机抽取的方式决定各组专家的面试组号。</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3.各面试专家组按面试序号对考生进行面试。各面试专家组秘书需填写《安徽大学2022年硕士招生复试情况记录表》，对每位考生面试全程做记录。</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4.各培养单位按面试分组用规定表格向研究生招生办公室报送各考生面试获得的各专家评分表及评分汇总表（由组长签名纸质一份，电子档一份）。</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5.由研究生招生办公室根据各面试组考生的组内平均分与组间平均分之差，对组间偏差进行统一校正，消除组间偏差后的成绩为各考生的面试得分。</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三）没有本科学历证书的考生（普通高等学校应届本科毕业生除外），应当加试两门与报考专业相关的本科主干课程（非法学法律硕士、公共管理硕士、工商管理硕士和单独考试除外）。加试由各培养单位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（四）学院各专业专业面试、综合素质考查内容：</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ascii="宋体" w:hAnsi="宋体" w:cs="宋体"/>
          <w:color w:val="auto"/>
          <w:spacing w:val="15"/>
          <w:kern w:val="0"/>
          <w:sz w:val="24"/>
          <w:szCs w:val="28"/>
        </w:rPr>
      </w:pPr>
      <w:r>
        <w:rPr>
          <w:rFonts w:hint="eastAsia" w:ascii="宋体" w:hAnsi="宋体" w:cs="宋体"/>
          <w:b/>
          <w:color w:val="auto"/>
          <w:spacing w:val="15"/>
          <w:kern w:val="0"/>
          <w:sz w:val="24"/>
          <w:szCs w:val="28"/>
        </w:rPr>
        <w:t>美术学、美术</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auto"/>
          <w:spacing w:val="15"/>
          <w:kern w:val="0"/>
          <w:sz w:val="24"/>
          <w:szCs w:val="28"/>
        </w:rPr>
      </w:pPr>
      <w:r>
        <w:rPr>
          <w:rFonts w:hint="eastAsia" w:ascii="宋体" w:hAnsi="宋体" w:cs="宋体"/>
          <w:color w:val="auto"/>
          <w:spacing w:val="15"/>
          <w:kern w:val="0"/>
          <w:sz w:val="24"/>
          <w:szCs w:val="28"/>
        </w:rPr>
        <w:t>专业面试：</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auto"/>
          <w:spacing w:val="15"/>
          <w:kern w:val="0"/>
          <w:sz w:val="24"/>
          <w:szCs w:val="28"/>
        </w:rPr>
      </w:pPr>
      <w:r>
        <w:rPr>
          <w:rFonts w:hint="eastAsia" w:ascii="宋体" w:hAnsi="宋体" w:cs="宋体"/>
          <w:color w:val="auto"/>
          <w:spacing w:val="15"/>
          <w:kern w:val="0"/>
          <w:sz w:val="24"/>
          <w:szCs w:val="28"/>
          <w:lang w:val="en-US" w:eastAsia="zh-CN"/>
        </w:rPr>
        <w:t>1</w:t>
      </w:r>
      <w:r>
        <w:rPr>
          <w:rFonts w:hint="eastAsia" w:ascii="宋体" w:hAnsi="宋体" w:cs="宋体"/>
          <w:color w:val="auto"/>
          <w:spacing w:val="15"/>
          <w:kern w:val="0"/>
          <w:sz w:val="24"/>
          <w:szCs w:val="28"/>
        </w:rPr>
        <w:t>、美术学、美术专业知识问答</w:t>
      </w:r>
      <w:r>
        <w:rPr>
          <w:rFonts w:ascii="宋体" w:hAnsi="宋体" w:cs="宋体"/>
          <w:color w:val="auto"/>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auto"/>
          <w:spacing w:val="15"/>
          <w:kern w:val="0"/>
          <w:sz w:val="24"/>
          <w:szCs w:val="28"/>
        </w:rPr>
      </w:pPr>
      <w:r>
        <w:rPr>
          <w:rFonts w:hint="eastAsia" w:ascii="宋体" w:hAnsi="宋体" w:cs="宋体"/>
          <w:color w:val="auto"/>
          <w:spacing w:val="15"/>
          <w:kern w:val="0"/>
          <w:sz w:val="24"/>
          <w:szCs w:val="28"/>
        </w:rPr>
        <w:t>注重加强考查考生的美术专业素养、科研创新能力和英语听说能力等。专业提问由中外美术史、中国现当代美术知识、各专业基础知识等内容组成。</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hint="eastAsia" w:ascii="宋体" w:hAnsi="宋体" w:cs="宋体"/>
          <w:color w:val="auto"/>
          <w:spacing w:val="15"/>
          <w:kern w:val="0"/>
          <w:sz w:val="24"/>
          <w:szCs w:val="28"/>
          <w:lang w:val="en-US" w:eastAsia="zh-CN"/>
        </w:rPr>
      </w:pPr>
      <w:r>
        <w:rPr>
          <w:rFonts w:hint="eastAsia" w:ascii="宋体" w:hAnsi="宋体" w:cs="宋体"/>
          <w:color w:val="auto"/>
          <w:spacing w:val="15"/>
          <w:kern w:val="0"/>
          <w:sz w:val="24"/>
          <w:szCs w:val="28"/>
          <w:lang w:val="en-US" w:eastAsia="zh-CN"/>
        </w:rPr>
        <w:t>2</w:t>
      </w:r>
      <w:r>
        <w:rPr>
          <w:rFonts w:hint="eastAsia" w:ascii="宋体" w:hAnsi="宋体" w:cs="宋体"/>
          <w:color w:val="auto"/>
          <w:spacing w:val="15"/>
          <w:kern w:val="0"/>
          <w:sz w:val="24"/>
          <w:szCs w:val="28"/>
        </w:rPr>
        <w:t>、英语问题提问</w:t>
      </w:r>
      <w:r>
        <w:rPr>
          <w:rFonts w:ascii="宋体" w:hAnsi="宋体" w:cs="宋体"/>
          <w:color w:val="auto"/>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auto"/>
          <w:spacing w:val="15"/>
          <w:kern w:val="0"/>
          <w:sz w:val="24"/>
          <w:szCs w:val="28"/>
        </w:rPr>
      </w:pPr>
      <w:r>
        <w:rPr>
          <w:rFonts w:hint="eastAsia" w:ascii="宋体" w:hAnsi="宋体" w:cs="宋体"/>
          <w:color w:val="auto"/>
          <w:spacing w:val="15"/>
          <w:kern w:val="0"/>
          <w:sz w:val="24"/>
          <w:szCs w:val="28"/>
        </w:rPr>
        <w:t>英语提问由考生用英语回答专业相关问题。</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auto"/>
          <w:spacing w:val="15"/>
          <w:kern w:val="0"/>
          <w:sz w:val="24"/>
          <w:szCs w:val="28"/>
        </w:rPr>
      </w:pPr>
      <w:r>
        <w:rPr>
          <w:rFonts w:hint="eastAsia" w:ascii="宋体" w:hAnsi="宋体" w:cs="宋体"/>
          <w:color w:val="auto"/>
          <w:spacing w:val="15"/>
          <w:kern w:val="0"/>
          <w:sz w:val="24"/>
          <w:szCs w:val="28"/>
        </w:rPr>
        <w:t>综合素质：</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auto"/>
          <w:spacing w:val="15"/>
          <w:kern w:val="0"/>
          <w:sz w:val="24"/>
          <w:szCs w:val="28"/>
        </w:rPr>
      </w:pPr>
      <w:r>
        <w:rPr>
          <w:rFonts w:hint="eastAsia" w:ascii="宋体" w:hAnsi="宋体" w:cs="宋体"/>
          <w:color w:val="auto"/>
          <w:spacing w:val="15"/>
          <w:kern w:val="0"/>
          <w:sz w:val="24"/>
          <w:szCs w:val="28"/>
        </w:rPr>
        <w:t>面试专家组根据考生提供的大学学习成绩单、毕业论文、科研成果、英语水平、获奖证书等补充材料评分。</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ascii="宋体" w:hAnsi="宋体" w:cs="宋体"/>
          <w:b/>
          <w:color w:val="auto"/>
          <w:spacing w:val="15"/>
          <w:kern w:val="0"/>
          <w:sz w:val="24"/>
          <w:szCs w:val="28"/>
        </w:rPr>
      </w:pPr>
      <w:r>
        <w:rPr>
          <w:rFonts w:hint="eastAsia" w:ascii="宋体" w:hAnsi="宋体" w:cs="宋体"/>
          <w:b/>
          <w:color w:val="auto"/>
          <w:spacing w:val="15"/>
          <w:kern w:val="0"/>
          <w:sz w:val="24"/>
          <w:szCs w:val="28"/>
        </w:rPr>
        <w:t>戏剧与影视学</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auto"/>
          <w:spacing w:val="15"/>
          <w:kern w:val="0"/>
          <w:sz w:val="24"/>
          <w:szCs w:val="28"/>
        </w:rPr>
      </w:pPr>
      <w:r>
        <w:rPr>
          <w:rFonts w:hint="eastAsia" w:ascii="宋体" w:hAnsi="宋体" w:cs="宋体"/>
          <w:color w:val="auto"/>
          <w:spacing w:val="15"/>
          <w:kern w:val="0"/>
          <w:sz w:val="24"/>
          <w:szCs w:val="28"/>
        </w:rPr>
        <w:t>专业面试：</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hint="eastAsia" w:ascii="宋体" w:hAnsi="宋体" w:cs="宋体"/>
          <w:color w:val="auto"/>
          <w:spacing w:val="15"/>
          <w:kern w:val="0"/>
          <w:sz w:val="24"/>
          <w:szCs w:val="28"/>
        </w:rPr>
      </w:pPr>
      <w:r>
        <w:rPr>
          <w:rFonts w:hint="eastAsia" w:ascii="宋体" w:hAnsi="宋体" w:cs="宋体"/>
          <w:color w:val="auto"/>
          <w:spacing w:val="15"/>
          <w:kern w:val="0"/>
          <w:sz w:val="24"/>
          <w:szCs w:val="28"/>
          <w:lang w:val="en-US" w:eastAsia="zh-CN"/>
        </w:rPr>
        <w:t>1</w:t>
      </w:r>
      <w:r>
        <w:rPr>
          <w:rFonts w:hint="eastAsia" w:ascii="宋体" w:hAnsi="宋体" w:cs="宋体"/>
          <w:color w:val="auto"/>
          <w:spacing w:val="15"/>
          <w:kern w:val="0"/>
          <w:sz w:val="24"/>
          <w:szCs w:val="28"/>
        </w:rPr>
        <w:t>、戏剧与影视学专业知识问答</w:t>
      </w:r>
      <w:r>
        <w:rPr>
          <w:rFonts w:ascii="宋体" w:hAnsi="宋体" w:cs="宋体"/>
          <w:color w:val="auto"/>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auto"/>
          <w:spacing w:val="15"/>
          <w:kern w:val="0"/>
          <w:sz w:val="24"/>
          <w:szCs w:val="28"/>
        </w:rPr>
      </w:pPr>
      <w:r>
        <w:rPr>
          <w:rFonts w:hint="eastAsia" w:ascii="宋体" w:hAnsi="宋体" w:cs="宋体"/>
          <w:color w:val="auto"/>
          <w:spacing w:val="15"/>
          <w:kern w:val="0"/>
          <w:sz w:val="24"/>
          <w:szCs w:val="28"/>
        </w:rPr>
        <w:t>面试专家就戏剧专业理论、相关知识等进行提问，对考生的学术素养、学术潜能进行考查。</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2</w:t>
      </w:r>
      <w:r>
        <w:rPr>
          <w:rFonts w:hint="eastAsia" w:ascii="宋体" w:hAnsi="宋体" w:cs="宋体"/>
          <w:color w:val="222222"/>
          <w:spacing w:val="15"/>
          <w:kern w:val="0"/>
          <w:sz w:val="24"/>
          <w:szCs w:val="28"/>
        </w:rPr>
        <w:t>、英语问题提问</w:t>
      </w:r>
      <w:r>
        <w:rPr>
          <w:rFonts w:ascii="宋体" w:hAnsi="宋体" w:cs="宋体"/>
          <w:color w:val="222222"/>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auto"/>
          <w:spacing w:val="15"/>
          <w:kern w:val="0"/>
          <w:sz w:val="24"/>
          <w:szCs w:val="28"/>
        </w:rPr>
      </w:pPr>
      <w:r>
        <w:rPr>
          <w:rFonts w:hint="eastAsia" w:ascii="宋体" w:hAnsi="宋体" w:cs="宋体"/>
          <w:color w:val="222222"/>
          <w:spacing w:val="15"/>
          <w:kern w:val="0"/>
          <w:sz w:val="24"/>
          <w:szCs w:val="28"/>
        </w:rPr>
        <w:t>考生用英语回答相关问题。</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auto"/>
          <w:spacing w:val="15"/>
          <w:kern w:val="0"/>
          <w:sz w:val="24"/>
          <w:szCs w:val="28"/>
        </w:rPr>
      </w:pPr>
      <w:r>
        <w:rPr>
          <w:rFonts w:hint="eastAsia" w:ascii="宋体" w:hAnsi="宋体" w:cs="宋体"/>
          <w:color w:val="auto"/>
          <w:spacing w:val="15"/>
          <w:kern w:val="0"/>
          <w:sz w:val="24"/>
          <w:szCs w:val="28"/>
        </w:rPr>
        <w:t>综合素质：面试专家组根据考生提供的大学学习成绩单、毕业论文、科研成果、英语水平、获奖证书等补充材料评分。</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ascii="宋体" w:hAnsi="宋体" w:cs="宋体"/>
          <w:b/>
          <w:color w:val="222222"/>
          <w:spacing w:val="15"/>
          <w:kern w:val="0"/>
          <w:sz w:val="24"/>
          <w:szCs w:val="28"/>
        </w:rPr>
      </w:pPr>
      <w:r>
        <w:rPr>
          <w:rFonts w:hint="eastAsia" w:ascii="宋体" w:hAnsi="宋体" w:cs="宋体"/>
          <w:b/>
          <w:color w:val="222222"/>
          <w:spacing w:val="15"/>
          <w:kern w:val="0"/>
          <w:sz w:val="24"/>
          <w:szCs w:val="28"/>
        </w:rPr>
        <w:t>音乐与舞蹈学、音乐</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专业面试：</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1、钢琴、声乐方向演奏或演唱曲目要求如下：</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【钢琴方向】共五首作品，由考试委员会指定演奏全部或部分。练习曲；复调作品；奏鸣曲快板乐章；中国作品；自选作品。</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【声乐方向】共五首作品，由考试委员会指定演唱全部或部分。</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a美声：中国艺术歌曲（含古诗词歌曲）；外国艺术歌曲；现代创作歌曲；外国歌剧咏叹调两首。（注：外国作品必须用两种外语演唱）</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b民族：传统民歌（含改编）；古曲或戏曲、说唱唱段（含改编）；现代创作歌曲；中国歌剧选曲两首。；</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钢琴、声乐方向考生还须就相关专业问题进行问答。</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2、民族音乐学、音乐史学方向考查内容如下：</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民族音乐学方向包括民族音乐学学科概念；民族音乐史；民族传统音乐所采用的音乐体系、体裁形式；少数民族音乐的文化分组和分类方法。</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音乐史学包括音乐史学学科的概念；中外音乐历史知识的深度掌握等。</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3、英语问题提问</w:t>
      </w:r>
      <w:r>
        <w:rPr>
          <w:rFonts w:ascii="宋体" w:hAnsi="宋体" w:cs="宋体"/>
          <w:color w:val="222222"/>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考生用英语回答相关问题。</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综合素质：</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面试专家组根据考生提供的大学学习成绩单、毕业论文、科研成果、英语水平、获奖证书等补充材料评分。</w:t>
      </w:r>
    </w:p>
    <w:p>
      <w:pPr>
        <w:keepNext w:val="0"/>
        <w:keepLines w:val="0"/>
        <w:pageBreakBefore w:val="0"/>
        <w:kinsoku/>
        <w:wordWrap/>
        <w:overflowPunct/>
        <w:topLinePunct w:val="0"/>
        <w:autoSpaceDE/>
        <w:autoSpaceDN/>
        <w:bidi w:val="0"/>
        <w:adjustRightInd/>
        <w:snapToGrid/>
        <w:spacing w:line="360" w:lineRule="auto"/>
        <w:ind w:firstLine="542" w:firstLineChars="200"/>
        <w:textAlignment w:val="auto"/>
        <w:rPr>
          <w:rFonts w:ascii="宋体" w:hAnsi="宋体" w:cs="宋体"/>
          <w:b/>
          <w:color w:val="222222"/>
          <w:spacing w:val="15"/>
          <w:kern w:val="0"/>
          <w:sz w:val="24"/>
          <w:szCs w:val="28"/>
        </w:rPr>
      </w:pPr>
      <w:r>
        <w:rPr>
          <w:rFonts w:hint="eastAsia" w:ascii="宋体" w:hAnsi="宋体" w:cs="宋体"/>
          <w:b/>
          <w:color w:val="222222"/>
          <w:spacing w:val="15"/>
          <w:kern w:val="0"/>
          <w:sz w:val="24"/>
          <w:szCs w:val="28"/>
        </w:rPr>
        <w:t>艺术设计</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 xml:space="preserve">专业面试： </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1</w:t>
      </w:r>
      <w:r>
        <w:rPr>
          <w:rFonts w:hint="eastAsia" w:ascii="宋体" w:hAnsi="宋体" w:cs="宋体"/>
          <w:color w:val="222222"/>
          <w:spacing w:val="15"/>
          <w:kern w:val="0"/>
          <w:sz w:val="24"/>
          <w:szCs w:val="28"/>
        </w:rPr>
        <w:t>、设计类专业知识问答</w:t>
      </w:r>
      <w:r>
        <w:rPr>
          <w:rFonts w:ascii="宋体" w:hAnsi="宋体" w:cs="宋体"/>
          <w:color w:val="222222"/>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评委专家针对考生的专业理论、实践能力、艺术修养、创新意识、综合素质、学术素养、学术潜能、和本科阶段学习情况进行提问，考生进行解答。</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2</w:t>
      </w:r>
      <w:r>
        <w:rPr>
          <w:rFonts w:hint="eastAsia" w:ascii="宋体" w:hAnsi="宋体" w:cs="宋体"/>
          <w:color w:val="222222"/>
          <w:spacing w:val="15"/>
          <w:kern w:val="0"/>
          <w:sz w:val="24"/>
          <w:szCs w:val="28"/>
        </w:rPr>
        <w:t>、英语问题提问</w:t>
      </w:r>
      <w:r>
        <w:rPr>
          <w:rFonts w:ascii="宋体" w:hAnsi="宋体" w:cs="宋体"/>
          <w:color w:val="222222"/>
          <w:spacing w:val="15"/>
          <w:kern w:val="0"/>
          <w:sz w:val="24"/>
          <w:szCs w:val="28"/>
        </w:rPr>
        <w:t>:</w:t>
      </w:r>
    </w:p>
    <w:p>
      <w:pPr>
        <w:keepNext w:val="0"/>
        <w:keepLines w:val="0"/>
        <w:pageBreakBefore w:val="0"/>
        <w:kinsoku/>
        <w:wordWrap/>
        <w:overflowPunct/>
        <w:topLinePunct w:val="0"/>
        <w:autoSpaceDE/>
        <w:autoSpaceDN/>
        <w:bidi w:val="0"/>
        <w:adjustRightInd/>
        <w:snapToGrid/>
        <w:spacing w:line="360" w:lineRule="auto"/>
        <w:ind w:firstLine="540" w:firstLineChars="200"/>
        <w:jc w:val="left"/>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考生用英语回答相关问题。</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hint="eastAsia" w:ascii="宋体" w:hAnsi="宋体" w:cs="宋体"/>
          <w:color w:val="222222"/>
          <w:spacing w:val="15"/>
          <w:kern w:val="0"/>
          <w:sz w:val="24"/>
          <w:szCs w:val="28"/>
        </w:rPr>
      </w:pPr>
      <w:r>
        <w:rPr>
          <w:rFonts w:hint="eastAsia" w:ascii="宋体" w:hAnsi="宋体" w:cs="宋体"/>
          <w:color w:val="222222"/>
          <w:spacing w:val="15"/>
          <w:kern w:val="0"/>
          <w:sz w:val="24"/>
          <w:szCs w:val="28"/>
        </w:rPr>
        <w:t>综合素质：</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面试专家组根据考生提供的大学学习成绩单、毕业论文、科研成果、英语水平、获奖证书等补充材料评分。</w:t>
      </w:r>
    </w:p>
    <w:p>
      <w:pPr>
        <w:keepNext w:val="0"/>
        <w:keepLines w:val="0"/>
        <w:pageBreakBefore w:val="0"/>
        <w:widowControl/>
        <w:kinsoku/>
        <w:wordWrap/>
        <w:overflowPunct/>
        <w:topLinePunct w:val="0"/>
        <w:autoSpaceDE/>
        <w:autoSpaceDN/>
        <w:bidi w:val="0"/>
        <w:adjustRightInd/>
        <w:snapToGrid/>
        <w:spacing w:line="360" w:lineRule="auto"/>
        <w:ind w:firstLine="514" w:firstLineChars="200"/>
        <w:textAlignment w:val="auto"/>
        <w:rPr>
          <w:rFonts w:asciiTheme="minorEastAsia" w:hAnsiTheme="minorEastAsia" w:cstheme="minorEastAsia"/>
          <w:b/>
          <w:bCs/>
          <w:spacing w:val="8"/>
          <w:kern w:val="0"/>
          <w:sz w:val="24"/>
          <w:shd w:val="clear" w:color="auto" w:fill="FFFFFF"/>
          <w:lang w:bidi="ar"/>
        </w:rPr>
      </w:pPr>
      <w:r>
        <w:rPr>
          <w:rFonts w:hint="eastAsia" w:asciiTheme="minorEastAsia" w:hAnsiTheme="minorEastAsia" w:cstheme="minorEastAsia"/>
          <w:b/>
          <w:bCs/>
          <w:spacing w:val="8"/>
          <w:kern w:val="0"/>
          <w:sz w:val="24"/>
          <w:szCs w:val="24"/>
          <w:shd w:val="clear" w:color="auto" w:fill="FFFFFF"/>
          <w:lang w:bidi="ar"/>
        </w:rPr>
        <w:t>四、录取</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（一）考生总得分。</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hint="eastAsia" w:ascii="宋体" w:hAnsi="宋体" w:cs="宋体" w:eastAsiaTheme="minorEastAsia"/>
          <w:color w:val="222222"/>
          <w:spacing w:val="15"/>
          <w:kern w:val="0"/>
          <w:sz w:val="24"/>
          <w:szCs w:val="28"/>
          <w:lang w:eastAsia="zh-CN"/>
        </w:rPr>
      </w:pPr>
      <w:r>
        <w:rPr>
          <w:rFonts w:hint="eastAsia" w:ascii="宋体" w:hAnsi="宋体" w:cs="宋体"/>
          <w:color w:val="222222"/>
          <w:spacing w:val="15"/>
          <w:kern w:val="0"/>
          <w:sz w:val="24"/>
          <w:szCs w:val="28"/>
        </w:rPr>
        <w:t>考生的初试总分(初试政治理论课、外国语课、业务课一和业务课二成绩)、复试总分分别当量折算后相加即为考生总得分</w:t>
      </w:r>
      <w:r>
        <w:rPr>
          <w:rFonts w:hint="eastAsia" w:ascii="宋体" w:hAnsi="宋体" w:cs="宋体"/>
          <w:color w:val="222222"/>
          <w:spacing w:val="15"/>
          <w:kern w:val="0"/>
          <w:sz w:val="24"/>
          <w:szCs w:val="28"/>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考生总得分计算办法如下：</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1.初试卷面总分为500分的考生，初试成绩除以5之后的得分，乘以60%，即为初试当量折算分。</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2</w:t>
      </w:r>
      <w:r>
        <w:rPr>
          <w:rFonts w:hint="eastAsia" w:ascii="宋体" w:hAnsi="宋体" w:cs="宋体"/>
          <w:color w:val="222222"/>
          <w:spacing w:val="15"/>
          <w:kern w:val="0"/>
          <w:sz w:val="24"/>
          <w:szCs w:val="28"/>
        </w:rPr>
        <w:t>.考生专业面试和综合素质总得分乘以40%，即为复试当量折算分。</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3</w:t>
      </w:r>
      <w:r>
        <w:rPr>
          <w:rFonts w:hint="eastAsia" w:ascii="宋体" w:hAnsi="宋体" w:cs="宋体"/>
          <w:color w:val="222222"/>
          <w:spacing w:val="15"/>
          <w:kern w:val="0"/>
          <w:sz w:val="24"/>
          <w:szCs w:val="28"/>
        </w:rPr>
        <w:t>.考生总得分为初试当量折算分与复试当量折算分之和。</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4</w:t>
      </w:r>
      <w:r>
        <w:rPr>
          <w:rFonts w:hint="eastAsia" w:ascii="宋体" w:hAnsi="宋体" w:cs="宋体"/>
          <w:color w:val="222222"/>
          <w:spacing w:val="15"/>
          <w:kern w:val="0"/>
          <w:sz w:val="24"/>
          <w:szCs w:val="28"/>
        </w:rPr>
        <w:t>.政策性加分，计入初试成绩总分，折算为百分制乘以60%后计入考生总得分（符合教育部加分规定的考生需在规定时间向我校研招办提交书面证明材料）。</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lang w:val="en-US" w:eastAsia="zh-CN"/>
        </w:rPr>
        <w:t>5</w:t>
      </w:r>
      <w:r>
        <w:rPr>
          <w:rFonts w:hint="eastAsia" w:ascii="宋体" w:hAnsi="宋体" w:cs="宋体"/>
          <w:color w:val="222222"/>
          <w:spacing w:val="15"/>
          <w:kern w:val="0"/>
          <w:sz w:val="24"/>
          <w:szCs w:val="28"/>
        </w:rPr>
        <w:t>.参加“退役大学生士兵”专项计划考生，对初试总分未达到国家线，可向我校申请调剂到普通计划，按规定享受初试加分政策：“</w:t>
      </w:r>
      <w:r>
        <w:rPr>
          <w:rFonts w:ascii="宋体" w:hAnsi="宋体" w:cs="宋体"/>
          <w:color w:val="222222"/>
          <w:spacing w:val="15"/>
          <w:kern w:val="0"/>
          <w:sz w:val="24"/>
          <w:szCs w:val="28"/>
        </w:rPr>
        <w:t>高校学生应征入伍服现役退役，达到报考条件后，3 年内参加全国硕士研究生招生考试的考生，初试总分加10分，同等条件下优先录取</w:t>
      </w:r>
      <w:r>
        <w:rPr>
          <w:rFonts w:hint="eastAsia" w:ascii="宋体" w:hAnsi="宋体" w:cs="宋体"/>
          <w:color w:val="222222"/>
          <w:spacing w:val="15"/>
          <w:kern w:val="0"/>
          <w:sz w:val="24"/>
          <w:szCs w:val="28"/>
        </w:rPr>
        <w:t>”。</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二）学校研究生招生办公室按一级学科根据招生计划、总得分高低，依次确定拟录取名单（考生的总得分相同时，按初试成绩总分高低依次录取；考生的总得分、初试成绩总分均相同时，按复试面试得分高低依次录取）。各培养单位根据拟录取名单自行确定考生的拟录取专业（按一级学科招生的学科除外）。</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（三）有以下情况之一的考生，不予录取：</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1.复试面试或加试者低于60分的。</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2.思想政治素质和品德考核不合格的。</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3.已接受其它招生单位“待录取”的。</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4.资格审查未通过或提供虚假信息的。</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5.网络远程面试时有违规行为的。</w:t>
      </w:r>
    </w:p>
    <w:p>
      <w:pPr>
        <w:keepNext w:val="0"/>
        <w:keepLines w:val="0"/>
        <w:pageBreakBefore w:val="0"/>
        <w:widowControl/>
        <w:kinsoku/>
        <w:wordWrap/>
        <w:overflowPunct/>
        <w:topLinePunct w:val="0"/>
        <w:autoSpaceDE/>
        <w:autoSpaceDN/>
        <w:bidi w:val="0"/>
        <w:adjustRightInd/>
        <w:snapToGrid/>
        <w:spacing w:line="360" w:lineRule="auto"/>
        <w:ind w:firstLine="514" w:firstLineChars="200"/>
        <w:textAlignment w:val="auto"/>
        <w:rPr>
          <w:rFonts w:asciiTheme="minorEastAsia" w:hAnsiTheme="minorEastAsia" w:cstheme="minorEastAsia"/>
          <w:b/>
          <w:bCs/>
          <w:spacing w:val="8"/>
          <w:kern w:val="0"/>
          <w:sz w:val="24"/>
          <w:shd w:val="clear" w:color="auto" w:fill="FFFFFF"/>
          <w:lang w:bidi="ar"/>
        </w:rPr>
      </w:pPr>
      <w:r>
        <w:rPr>
          <w:rFonts w:hint="eastAsia" w:asciiTheme="minorEastAsia" w:hAnsiTheme="minorEastAsia" w:cstheme="minorEastAsia"/>
          <w:b/>
          <w:bCs/>
          <w:spacing w:val="8"/>
          <w:kern w:val="0"/>
          <w:sz w:val="24"/>
          <w:szCs w:val="24"/>
          <w:shd w:val="clear" w:color="auto" w:fill="FFFFFF"/>
          <w:lang w:bidi="ar"/>
        </w:rPr>
        <w:t>五、体检</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拟录取考生在开学后进行体检。体检标准参照教育部、原卫生部、中国残联印发的《普通高等学校招生体检工作指导意见》（教学〔2003〕3号）要求，按照《教育部办公厅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 号）规定执行。</w:t>
      </w:r>
    </w:p>
    <w:p>
      <w:pPr>
        <w:keepNext w:val="0"/>
        <w:keepLines w:val="0"/>
        <w:pageBreakBefore w:val="0"/>
        <w:widowControl/>
        <w:kinsoku/>
        <w:wordWrap/>
        <w:overflowPunct/>
        <w:topLinePunct w:val="0"/>
        <w:autoSpaceDE/>
        <w:autoSpaceDN/>
        <w:bidi w:val="0"/>
        <w:adjustRightInd/>
        <w:snapToGrid/>
        <w:spacing w:line="360" w:lineRule="auto"/>
        <w:ind w:firstLine="514" w:firstLineChars="200"/>
        <w:textAlignment w:val="auto"/>
        <w:rPr>
          <w:rFonts w:asciiTheme="minorEastAsia" w:hAnsiTheme="minorEastAsia" w:cstheme="minorEastAsia"/>
          <w:b/>
          <w:bCs/>
          <w:spacing w:val="8"/>
          <w:kern w:val="0"/>
          <w:sz w:val="24"/>
          <w:shd w:val="clear" w:color="auto" w:fill="FFFFFF"/>
          <w:lang w:bidi="ar"/>
        </w:rPr>
      </w:pPr>
      <w:r>
        <w:rPr>
          <w:rFonts w:hint="eastAsia" w:asciiTheme="minorEastAsia" w:hAnsiTheme="minorEastAsia" w:cstheme="minorEastAsia"/>
          <w:b/>
          <w:bCs/>
          <w:spacing w:val="8"/>
          <w:kern w:val="0"/>
          <w:sz w:val="24"/>
          <w:szCs w:val="24"/>
          <w:shd w:val="clear" w:color="auto" w:fill="FFFFFF"/>
          <w:lang w:bidi="ar"/>
        </w:rPr>
        <w:t>六、其它</w:t>
      </w:r>
    </w:p>
    <w:p>
      <w:pPr>
        <w:keepNext w:val="0"/>
        <w:keepLines w:val="0"/>
        <w:pageBreakBefore w:val="0"/>
        <w:widowControl/>
        <w:kinsoku/>
        <w:wordWrap/>
        <w:overflowPunct/>
        <w:topLinePunct w:val="0"/>
        <w:autoSpaceDE/>
        <w:autoSpaceDN/>
        <w:bidi w:val="0"/>
        <w:adjustRightInd/>
        <w:snapToGrid/>
        <w:spacing w:line="360" w:lineRule="auto"/>
        <w:ind w:firstLine="472" w:firstLineChars="200"/>
        <w:textAlignment w:val="auto"/>
        <w:rPr>
          <w:rFonts w:ascii="宋体" w:hAnsi="宋体" w:cs="宋体"/>
          <w:color w:val="222222"/>
          <w:spacing w:val="15"/>
          <w:kern w:val="0"/>
          <w:sz w:val="24"/>
          <w:szCs w:val="28"/>
        </w:rPr>
      </w:pPr>
      <w:r>
        <w:rPr>
          <w:rFonts w:hint="eastAsia" w:asciiTheme="minorEastAsia" w:hAnsiTheme="minorEastAsia" w:cstheme="minorEastAsia"/>
          <w:spacing w:val="8"/>
          <w:kern w:val="0"/>
          <w:sz w:val="22"/>
          <w:szCs w:val="24"/>
          <w:shd w:val="clear" w:color="auto" w:fill="FFFFFF"/>
          <w:lang w:bidi="ar"/>
        </w:rPr>
        <w:t>（</w:t>
      </w:r>
      <w:r>
        <w:rPr>
          <w:rFonts w:hint="eastAsia" w:ascii="宋体" w:hAnsi="宋体" w:cs="宋体"/>
          <w:color w:val="222222"/>
          <w:spacing w:val="15"/>
          <w:kern w:val="0"/>
          <w:sz w:val="24"/>
          <w:szCs w:val="28"/>
        </w:rPr>
        <w:t>一）招生计划、复</w:t>
      </w:r>
      <w:bookmarkStart w:id="1" w:name="_GoBack"/>
      <w:bookmarkEnd w:id="1"/>
      <w:r>
        <w:rPr>
          <w:rFonts w:hint="eastAsia" w:ascii="宋体" w:hAnsi="宋体" w:cs="宋体"/>
          <w:color w:val="222222"/>
          <w:spacing w:val="15"/>
          <w:kern w:val="0"/>
          <w:sz w:val="24"/>
          <w:szCs w:val="28"/>
        </w:rPr>
        <w:t>试名单、拟录取名单等在安徽大学研究生院网站公示，网址：http://yz.ahu.edu.cn。对复试和录取工作全过程涉及的违法违规行为的举报，由督查组统一受理并按照有关规定进行查处（监督电话：0551—63861581，电子邮箱:jwb@ahu.edu.cn。）。</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（二）拟录取的研究生确定后可进行预备性师生互选，正式互选自新生入学复查合格后至开学两周内完成。</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w:t>
      </w:r>
    </w:p>
    <w:p>
      <w:pPr>
        <w:keepNext w:val="0"/>
        <w:keepLines w:val="0"/>
        <w:pageBreakBefore w:val="0"/>
        <w:widowControl/>
        <w:kinsoku/>
        <w:wordWrap/>
        <w:overflowPunct/>
        <w:topLinePunct w:val="0"/>
        <w:autoSpaceDE/>
        <w:autoSpaceDN/>
        <w:bidi w:val="0"/>
        <w:adjustRightInd/>
        <w:snapToGrid/>
        <w:spacing w:line="360" w:lineRule="auto"/>
        <w:ind w:firstLine="540" w:firstLineChars="200"/>
        <w:textAlignment w:val="auto"/>
        <w:rPr>
          <w:rFonts w:ascii="宋体" w:hAnsi="宋体" w:cs="宋体"/>
          <w:color w:val="222222"/>
          <w:spacing w:val="15"/>
          <w:kern w:val="0"/>
          <w:sz w:val="24"/>
          <w:szCs w:val="28"/>
        </w:rPr>
      </w:pPr>
      <w:r>
        <w:rPr>
          <w:rFonts w:hint="eastAsia" w:ascii="宋体" w:hAnsi="宋体" w:cs="宋体"/>
          <w:color w:val="222222"/>
          <w:spacing w:val="15"/>
          <w:kern w:val="0"/>
          <w:sz w:val="24"/>
          <w:szCs w:val="28"/>
        </w:rPr>
        <w:t>（四）研究生新生学业奖学金的评定按复试批次先后依考生总得分高低排序确定。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sans-serif">
    <w:altName w:val="Courier New"/>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1545D"/>
    <w:multiLevelType w:val="singleLevel"/>
    <w:tmpl w:val="4D71545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463"/>
    <w:rsid w:val="00134CC4"/>
    <w:rsid w:val="003058DD"/>
    <w:rsid w:val="00343463"/>
    <w:rsid w:val="00395B92"/>
    <w:rsid w:val="003F59B9"/>
    <w:rsid w:val="006416E7"/>
    <w:rsid w:val="00883F3D"/>
    <w:rsid w:val="008C3E3A"/>
    <w:rsid w:val="00B56C2F"/>
    <w:rsid w:val="00CE51F9"/>
    <w:rsid w:val="00CF3B31"/>
    <w:rsid w:val="00D65F0E"/>
    <w:rsid w:val="00EB3EC5"/>
    <w:rsid w:val="12491D69"/>
    <w:rsid w:val="18176319"/>
    <w:rsid w:val="1C76287C"/>
    <w:rsid w:val="22DB168B"/>
    <w:rsid w:val="2E710C38"/>
    <w:rsid w:val="33EF5578"/>
    <w:rsid w:val="45847457"/>
    <w:rsid w:val="516E1798"/>
    <w:rsid w:val="5AE30B6D"/>
    <w:rsid w:val="5CF02E92"/>
    <w:rsid w:val="60645A47"/>
    <w:rsid w:val="648B68C4"/>
    <w:rsid w:val="6C132789"/>
    <w:rsid w:val="6D2A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unhideWhenUsed/>
    <w:qFormat/>
    <w:uiPriority w:val="99"/>
    <w:pPr>
      <w:spacing w:before="100" w:beforeAutospacing="1" w:after="100" w:afterAutospacing="1"/>
      <w:jc w:val="left"/>
    </w:pPr>
    <w:rPr>
      <w:kern w:val="0"/>
      <w:sz w:val="24"/>
    </w:rPr>
  </w:style>
  <w:style w:type="character" w:customStyle="1" w:styleId="6">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706</Words>
  <Characters>4026</Characters>
  <Lines>33</Lines>
  <Paragraphs>9</Paragraphs>
  <TotalTime>12</TotalTime>
  <ScaleCrop>false</ScaleCrop>
  <LinksUpToDate>false</LinksUpToDate>
  <CharactersWithSpaces>4723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2022-03-26T01:30:00Z</dcterms:created>
  <dc:creator>ahu</dc:creator>
  <cp:lastModifiedBy>Administrator</cp:lastModifiedBy>
  <cp:lastPrinted>2022-03-26T02:27:00Z</cp:lastPrinted>
  <dcterms:modified xsi:type="dcterms:W3CDTF">2022-03-29T06:58:13Z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9BC9E01634BA4B59B039265D295EBB0A</vt:lpwstr>
  </property>
</Properties>
</file>