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BCCD1" w14:textId="77777777" w:rsidR="00A15AB4" w:rsidRDefault="00996A6F">
      <w:pPr>
        <w:pStyle w:val="2"/>
        <w:widowControl/>
        <w:spacing w:before="0" w:beforeAutospacing="0" w:after="0" w:afterAutospacing="0" w:line="300" w:lineRule="atLeast"/>
        <w:jc w:val="center"/>
        <w:rPr>
          <w:rFonts w:ascii="仿宋_GB2312" w:eastAsia="仿宋_GB2312" w:hAnsi="Calibri" w:hint="default"/>
          <w:kern w:val="2"/>
          <w:sz w:val="32"/>
          <w:szCs w:val="32"/>
        </w:rPr>
      </w:pPr>
      <w:r>
        <w:rPr>
          <w:rFonts w:ascii="仿宋_GB2312" w:eastAsia="仿宋_GB2312" w:hAnsi="Calibri"/>
          <w:kern w:val="2"/>
          <w:sz w:val="32"/>
          <w:szCs w:val="32"/>
        </w:rPr>
        <w:t>华北电力大学（保定）电力工程系</w:t>
      </w:r>
      <w:r>
        <w:rPr>
          <w:rFonts w:ascii="仿宋_GB2312" w:eastAsia="仿宋_GB2312" w:hAnsi="Calibri"/>
          <w:kern w:val="2"/>
          <w:sz w:val="32"/>
          <w:szCs w:val="32"/>
        </w:rPr>
        <w:t>2022</w:t>
      </w:r>
      <w:r>
        <w:rPr>
          <w:rFonts w:ascii="仿宋_GB2312" w:eastAsia="仿宋_GB2312" w:hAnsi="Calibri"/>
          <w:kern w:val="2"/>
          <w:sz w:val="32"/>
          <w:szCs w:val="32"/>
        </w:rPr>
        <w:t>年</w:t>
      </w:r>
    </w:p>
    <w:p w14:paraId="684D17E2" w14:textId="77777777" w:rsidR="00A15AB4" w:rsidRDefault="00996A6F">
      <w:pPr>
        <w:pStyle w:val="2"/>
        <w:widowControl/>
        <w:spacing w:before="0" w:beforeAutospacing="0" w:after="0" w:afterAutospacing="0" w:line="300" w:lineRule="atLeast"/>
        <w:jc w:val="center"/>
        <w:rPr>
          <w:rFonts w:ascii="仿宋_GB2312" w:eastAsia="仿宋_GB2312" w:hAnsi="Calibri" w:hint="default"/>
          <w:kern w:val="2"/>
          <w:sz w:val="32"/>
          <w:szCs w:val="32"/>
        </w:rPr>
      </w:pPr>
      <w:r>
        <w:rPr>
          <w:rFonts w:ascii="仿宋_GB2312" w:eastAsia="仿宋_GB2312" w:hAnsi="Calibri"/>
          <w:kern w:val="2"/>
          <w:sz w:val="32"/>
          <w:szCs w:val="32"/>
        </w:rPr>
        <w:t>硕士研究生复试及录取实施细则</w:t>
      </w:r>
    </w:p>
    <w:p w14:paraId="709A2E84" w14:textId="77777777" w:rsidR="00A15AB4" w:rsidRDefault="00996A6F">
      <w:pPr>
        <w:pStyle w:val="Default"/>
        <w:spacing w:line="560" w:lineRule="exact"/>
        <w:jc w:val="both"/>
      </w:pPr>
      <w:r>
        <w:rPr>
          <w:rFonts w:ascii="仿宋_GB2312" w:eastAsia="仿宋_GB2312" w:hint="eastAsia"/>
          <w:color w:val="auto"/>
          <w:sz w:val="28"/>
          <w:szCs w:val="28"/>
        </w:rPr>
        <w:t xml:space="preserve">    </w:t>
      </w:r>
      <w:r w:rsidRPr="00FB4A9F">
        <w:rPr>
          <w:rFonts w:ascii="仿宋_GB2312" w:eastAsia="仿宋_GB2312" w:hint="eastAsia"/>
          <w:color w:val="auto"/>
          <w:sz w:val="28"/>
          <w:szCs w:val="28"/>
        </w:rPr>
        <w:t>根据</w:t>
      </w:r>
      <w:r w:rsidRPr="00FB4A9F">
        <w:rPr>
          <w:rFonts w:ascii="仿宋_GB2312" w:eastAsia="仿宋_GB2312" w:hint="eastAsia"/>
          <w:color w:val="auto"/>
          <w:sz w:val="28"/>
          <w:szCs w:val="28"/>
        </w:rPr>
        <w:t>《</w:t>
      </w:r>
      <w:r w:rsidRPr="00FB4A9F">
        <w:rPr>
          <w:rFonts w:ascii="仿宋_GB2312" w:eastAsia="仿宋_GB2312"/>
          <w:color w:val="auto"/>
          <w:sz w:val="28"/>
          <w:szCs w:val="28"/>
        </w:rPr>
        <w:t>华北电力大学（保定）</w:t>
      </w:r>
      <w:r w:rsidRPr="00FB4A9F">
        <w:rPr>
          <w:rFonts w:ascii="仿宋_GB2312" w:eastAsia="仿宋_GB2312"/>
          <w:color w:val="auto"/>
          <w:sz w:val="28"/>
          <w:szCs w:val="28"/>
        </w:rPr>
        <w:t>2022</w:t>
      </w:r>
      <w:r w:rsidRPr="00FB4A9F">
        <w:rPr>
          <w:rFonts w:ascii="仿宋_GB2312" w:eastAsia="仿宋_GB2312"/>
          <w:color w:val="auto"/>
          <w:sz w:val="28"/>
          <w:szCs w:val="28"/>
        </w:rPr>
        <w:t>年硕士研究生复试及录取工作办法</w:t>
      </w:r>
      <w:r w:rsidRPr="00FB4A9F">
        <w:rPr>
          <w:rFonts w:ascii="仿宋_GB2312" w:eastAsia="仿宋_GB2312" w:hint="eastAsia"/>
          <w:color w:val="auto"/>
          <w:sz w:val="28"/>
          <w:szCs w:val="28"/>
        </w:rPr>
        <w:t>》</w:t>
      </w:r>
      <w:r w:rsidRPr="00FB4A9F">
        <w:rPr>
          <w:rFonts w:ascii="仿宋_GB2312" w:eastAsia="仿宋_GB2312" w:hint="eastAsia"/>
          <w:color w:val="auto"/>
          <w:sz w:val="28"/>
          <w:szCs w:val="28"/>
        </w:rPr>
        <w:t>，结合我系实际情况，制定华北电力大学（保定）电力工程系</w:t>
      </w:r>
      <w:r w:rsidRPr="00FB4A9F">
        <w:rPr>
          <w:rFonts w:ascii="仿宋_GB2312" w:eastAsia="仿宋_GB2312" w:hint="eastAsia"/>
          <w:color w:val="auto"/>
          <w:sz w:val="28"/>
          <w:szCs w:val="28"/>
        </w:rPr>
        <w:t>2022</w:t>
      </w:r>
      <w:r w:rsidRPr="00FB4A9F">
        <w:rPr>
          <w:rFonts w:ascii="仿宋_GB2312" w:eastAsia="仿宋_GB2312" w:hint="eastAsia"/>
          <w:color w:val="auto"/>
          <w:sz w:val="28"/>
          <w:szCs w:val="28"/>
        </w:rPr>
        <w:t>年硕士研究生复试录取实施细则。</w:t>
      </w:r>
    </w:p>
    <w:p w14:paraId="65F760A2" w14:textId="77777777" w:rsidR="00A15AB4" w:rsidRDefault="00996A6F">
      <w:pPr>
        <w:pStyle w:val="af"/>
        <w:widowControl/>
        <w:spacing w:before="0" w:beforeAutospacing="0" w:after="0" w:afterAutospacing="0" w:line="560" w:lineRule="exact"/>
        <w:ind w:firstLineChars="200" w:firstLine="562"/>
        <w:jc w:val="both"/>
        <w:rPr>
          <w:rFonts w:ascii="仿宋_GB2312" w:eastAsia="仿宋_GB2312"/>
          <w:b/>
          <w:sz w:val="28"/>
          <w:szCs w:val="28"/>
        </w:rPr>
      </w:pPr>
      <w:r>
        <w:rPr>
          <w:rFonts w:ascii="仿宋_GB2312" w:eastAsia="仿宋_GB2312" w:hint="eastAsia"/>
          <w:b/>
          <w:sz w:val="28"/>
          <w:szCs w:val="28"/>
        </w:rPr>
        <w:t>一、复试的基本要求</w:t>
      </w:r>
    </w:p>
    <w:p w14:paraId="5E43093B" w14:textId="77777777" w:rsidR="00A15AB4" w:rsidRDefault="00996A6F">
      <w:pPr>
        <w:pStyle w:val="Default"/>
        <w:spacing w:afterLines="50" w:after="156" w:line="560" w:lineRule="exact"/>
        <w:jc w:val="both"/>
        <w:rPr>
          <w:rFonts w:ascii="仿宋_GB2312" w:eastAsia="仿宋_GB2312"/>
          <w:sz w:val="28"/>
          <w:szCs w:val="28"/>
        </w:rPr>
      </w:pPr>
      <w:r>
        <w:rPr>
          <w:rFonts w:ascii="仿宋_GB2312" w:eastAsia="仿宋_GB2312" w:hint="eastAsia"/>
          <w:sz w:val="28"/>
          <w:szCs w:val="28"/>
        </w:rPr>
        <w:t xml:space="preserve">    </w:t>
      </w:r>
      <w:r>
        <w:rPr>
          <w:rFonts w:ascii="仿宋_GB2312" w:eastAsia="仿宋_GB2312" w:hint="eastAsia"/>
          <w:sz w:val="28"/>
          <w:szCs w:val="28"/>
        </w:rPr>
        <w:t>我系复试采取差额形式，根据</w:t>
      </w:r>
      <w:r>
        <w:rPr>
          <w:rFonts w:ascii="仿宋_GB2312" w:eastAsia="仿宋_GB2312" w:hint="eastAsia"/>
          <w:sz w:val="28"/>
          <w:szCs w:val="28"/>
        </w:rPr>
        <w:t>2022</w:t>
      </w:r>
      <w:r>
        <w:rPr>
          <w:rFonts w:ascii="仿宋_GB2312" w:eastAsia="仿宋_GB2312" w:hint="eastAsia"/>
          <w:sz w:val="28"/>
          <w:szCs w:val="28"/>
        </w:rPr>
        <w:t>年报考考生的初试成绩和生源情况，报考我系各专业的</w:t>
      </w:r>
      <w:r>
        <w:rPr>
          <w:rFonts w:ascii="仿宋_GB2312" w:eastAsia="仿宋_GB2312" w:hint="eastAsia"/>
          <w:sz w:val="28"/>
          <w:szCs w:val="28"/>
        </w:rPr>
        <w:t>2022</w:t>
      </w:r>
      <w:r>
        <w:rPr>
          <w:rFonts w:ascii="仿宋_GB2312" w:eastAsia="仿宋_GB2312" w:hint="eastAsia"/>
          <w:sz w:val="28"/>
          <w:szCs w:val="28"/>
        </w:rPr>
        <w:t>年硕士研究生复试分数线为：</w:t>
      </w:r>
    </w:p>
    <w:tbl>
      <w:tblPr>
        <w:tblW w:w="8619" w:type="dxa"/>
        <w:jc w:val="center"/>
        <w:tblLook w:val="04A0" w:firstRow="1" w:lastRow="0" w:firstColumn="1" w:lastColumn="0" w:noHBand="0" w:noVBand="1"/>
      </w:tblPr>
      <w:tblGrid>
        <w:gridCol w:w="3520"/>
        <w:gridCol w:w="1295"/>
        <w:gridCol w:w="785"/>
        <w:gridCol w:w="1565"/>
        <w:gridCol w:w="1454"/>
      </w:tblGrid>
      <w:tr w:rsidR="00A15AB4" w14:paraId="44ADC090" w14:textId="77777777">
        <w:trPr>
          <w:trHeight w:val="600"/>
          <w:jc w:val="center"/>
        </w:trPr>
        <w:tc>
          <w:tcPr>
            <w:tcW w:w="352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4CC6093B" w14:textId="77777777" w:rsidR="00A15AB4" w:rsidRDefault="00996A6F">
            <w:pPr>
              <w:widowControl/>
              <w:jc w:val="center"/>
              <w:rPr>
                <w:rFonts w:ascii="仿宋" w:eastAsia="仿宋" w:hAnsi="仿宋" w:cs="宋体"/>
                <w:b/>
                <w:bCs/>
                <w:kern w:val="0"/>
                <w:sz w:val="24"/>
              </w:rPr>
            </w:pPr>
            <w:r>
              <w:rPr>
                <w:rFonts w:ascii="仿宋" w:eastAsia="仿宋" w:hAnsi="仿宋" w:cs="宋体" w:hint="eastAsia"/>
                <w:b/>
                <w:bCs/>
                <w:kern w:val="0"/>
                <w:sz w:val="24"/>
              </w:rPr>
              <w:t>专业名称</w:t>
            </w:r>
          </w:p>
        </w:tc>
        <w:tc>
          <w:tcPr>
            <w:tcW w:w="1295"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645CEC61" w14:textId="77777777" w:rsidR="00A15AB4" w:rsidRDefault="00996A6F">
            <w:pPr>
              <w:widowControl/>
              <w:jc w:val="center"/>
              <w:rPr>
                <w:rFonts w:ascii="仿宋" w:eastAsia="仿宋" w:hAnsi="仿宋" w:cs="宋体"/>
                <w:b/>
                <w:bCs/>
                <w:kern w:val="0"/>
                <w:sz w:val="24"/>
              </w:rPr>
            </w:pPr>
            <w:r>
              <w:rPr>
                <w:rFonts w:ascii="仿宋" w:eastAsia="仿宋" w:hAnsi="仿宋" w:cs="宋体" w:hint="eastAsia"/>
                <w:b/>
                <w:bCs/>
                <w:kern w:val="0"/>
                <w:sz w:val="24"/>
              </w:rPr>
              <w:t>专业代码</w:t>
            </w:r>
          </w:p>
        </w:tc>
        <w:tc>
          <w:tcPr>
            <w:tcW w:w="785"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5BE53E2C" w14:textId="77777777" w:rsidR="00A15AB4" w:rsidRDefault="00996A6F">
            <w:pPr>
              <w:widowControl/>
              <w:jc w:val="center"/>
              <w:rPr>
                <w:rFonts w:ascii="仿宋" w:eastAsia="仿宋" w:hAnsi="仿宋" w:cs="宋体"/>
                <w:b/>
                <w:bCs/>
                <w:kern w:val="0"/>
                <w:sz w:val="24"/>
              </w:rPr>
            </w:pPr>
            <w:r>
              <w:rPr>
                <w:rFonts w:ascii="仿宋" w:eastAsia="仿宋" w:hAnsi="仿宋" w:cs="宋体" w:hint="eastAsia"/>
                <w:b/>
                <w:bCs/>
                <w:kern w:val="0"/>
                <w:sz w:val="24"/>
              </w:rPr>
              <w:t>总分</w:t>
            </w:r>
          </w:p>
        </w:tc>
        <w:tc>
          <w:tcPr>
            <w:tcW w:w="1565"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048EFE45" w14:textId="77777777" w:rsidR="00A15AB4" w:rsidRDefault="00996A6F">
            <w:pPr>
              <w:widowControl/>
              <w:jc w:val="center"/>
              <w:rPr>
                <w:rFonts w:ascii="仿宋" w:eastAsia="仿宋" w:hAnsi="仿宋" w:cs="宋体"/>
                <w:b/>
                <w:bCs/>
                <w:kern w:val="0"/>
                <w:sz w:val="24"/>
              </w:rPr>
            </w:pPr>
            <w:r>
              <w:rPr>
                <w:rFonts w:ascii="仿宋" w:eastAsia="仿宋" w:hAnsi="仿宋" w:cs="宋体" w:hint="eastAsia"/>
                <w:b/>
                <w:bCs/>
                <w:kern w:val="0"/>
                <w:sz w:val="24"/>
              </w:rPr>
              <w:t>单科（满分</w:t>
            </w:r>
            <w:r>
              <w:rPr>
                <w:rFonts w:ascii="仿宋" w:eastAsia="仿宋" w:hAnsi="仿宋"/>
                <w:b/>
                <w:bCs/>
                <w:kern w:val="0"/>
                <w:sz w:val="24"/>
              </w:rPr>
              <w:t>=100</w:t>
            </w:r>
            <w:r>
              <w:rPr>
                <w:rFonts w:ascii="仿宋" w:eastAsia="仿宋" w:hAnsi="仿宋" w:cs="宋体" w:hint="eastAsia"/>
                <w:b/>
                <w:bCs/>
                <w:kern w:val="0"/>
                <w:sz w:val="24"/>
              </w:rPr>
              <w:t>分）</w:t>
            </w:r>
          </w:p>
        </w:tc>
        <w:tc>
          <w:tcPr>
            <w:tcW w:w="1454"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7CBD6033" w14:textId="77777777" w:rsidR="00A15AB4" w:rsidRDefault="00996A6F">
            <w:pPr>
              <w:widowControl/>
              <w:jc w:val="center"/>
              <w:rPr>
                <w:rFonts w:ascii="仿宋" w:eastAsia="仿宋" w:hAnsi="仿宋" w:cs="宋体"/>
                <w:b/>
                <w:bCs/>
                <w:kern w:val="0"/>
                <w:sz w:val="24"/>
              </w:rPr>
            </w:pPr>
            <w:r>
              <w:rPr>
                <w:rFonts w:ascii="仿宋" w:eastAsia="仿宋" w:hAnsi="仿宋" w:cs="宋体" w:hint="eastAsia"/>
                <w:b/>
                <w:bCs/>
                <w:kern w:val="0"/>
                <w:sz w:val="24"/>
              </w:rPr>
              <w:t>单科（满分</w:t>
            </w:r>
            <w:r>
              <w:rPr>
                <w:rFonts w:ascii="仿宋" w:eastAsia="仿宋" w:hAnsi="仿宋"/>
                <w:b/>
                <w:bCs/>
                <w:kern w:val="0"/>
                <w:sz w:val="24"/>
              </w:rPr>
              <w:t>&gt;100</w:t>
            </w:r>
            <w:r>
              <w:rPr>
                <w:rFonts w:ascii="仿宋" w:eastAsia="仿宋" w:hAnsi="仿宋" w:cs="宋体" w:hint="eastAsia"/>
                <w:b/>
                <w:bCs/>
                <w:kern w:val="0"/>
                <w:sz w:val="24"/>
              </w:rPr>
              <w:t>分）</w:t>
            </w:r>
          </w:p>
        </w:tc>
      </w:tr>
      <w:tr w:rsidR="00A15AB4" w14:paraId="611BCCD4" w14:textId="77777777">
        <w:trPr>
          <w:trHeight w:val="765"/>
          <w:jc w:val="center"/>
        </w:trPr>
        <w:tc>
          <w:tcPr>
            <w:tcW w:w="3520" w:type="dxa"/>
            <w:vMerge/>
            <w:tcBorders>
              <w:top w:val="single" w:sz="4" w:space="0" w:color="auto"/>
              <w:left w:val="single" w:sz="4" w:space="0" w:color="auto"/>
              <w:bottom w:val="single" w:sz="4" w:space="0" w:color="000000"/>
              <w:right w:val="single" w:sz="4" w:space="0" w:color="auto"/>
            </w:tcBorders>
            <w:vAlign w:val="center"/>
          </w:tcPr>
          <w:p w14:paraId="58C13B30" w14:textId="77777777" w:rsidR="00A15AB4" w:rsidRDefault="00A15AB4">
            <w:pPr>
              <w:widowControl/>
              <w:jc w:val="center"/>
              <w:rPr>
                <w:rFonts w:ascii="仿宋" w:eastAsia="仿宋" w:hAnsi="仿宋" w:cs="宋体"/>
                <w:b/>
                <w:bCs/>
                <w:kern w:val="0"/>
                <w:sz w:val="24"/>
              </w:rPr>
            </w:pPr>
          </w:p>
        </w:tc>
        <w:tc>
          <w:tcPr>
            <w:tcW w:w="1295" w:type="dxa"/>
            <w:vMerge/>
            <w:tcBorders>
              <w:top w:val="single" w:sz="4" w:space="0" w:color="auto"/>
              <w:left w:val="single" w:sz="4" w:space="0" w:color="auto"/>
              <w:bottom w:val="single" w:sz="4" w:space="0" w:color="000000"/>
              <w:right w:val="single" w:sz="4" w:space="0" w:color="auto"/>
            </w:tcBorders>
            <w:vAlign w:val="center"/>
          </w:tcPr>
          <w:p w14:paraId="08088957" w14:textId="77777777" w:rsidR="00A15AB4" w:rsidRDefault="00A15AB4">
            <w:pPr>
              <w:widowControl/>
              <w:jc w:val="center"/>
              <w:rPr>
                <w:rFonts w:ascii="仿宋" w:eastAsia="仿宋" w:hAnsi="仿宋" w:cs="宋体"/>
                <w:b/>
                <w:bCs/>
                <w:kern w:val="0"/>
                <w:sz w:val="24"/>
              </w:rPr>
            </w:pPr>
          </w:p>
        </w:tc>
        <w:tc>
          <w:tcPr>
            <w:tcW w:w="785" w:type="dxa"/>
            <w:vMerge/>
            <w:tcBorders>
              <w:top w:val="single" w:sz="4" w:space="0" w:color="auto"/>
              <w:left w:val="single" w:sz="4" w:space="0" w:color="auto"/>
              <w:bottom w:val="single" w:sz="4" w:space="0" w:color="000000"/>
              <w:right w:val="single" w:sz="4" w:space="0" w:color="auto"/>
            </w:tcBorders>
            <w:vAlign w:val="center"/>
          </w:tcPr>
          <w:p w14:paraId="4A898D78" w14:textId="77777777" w:rsidR="00A15AB4" w:rsidRDefault="00A15AB4">
            <w:pPr>
              <w:widowControl/>
              <w:jc w:val="center"/>
              <w:rPr>
                <w:rFonts w:ascii="仿宋" w:eastAsia="仿宋" w:hAnsi="仿宋" w:cs="宋体"/>
                <w:b/>
                <w:bCs/>
                <w:kern w:val="0"/>
                <w:sz w:val="24"/>
              </w:rPr>
            </w:pPr>
          </w:p>
        </w:tc>
        <w:tc>
          <w:tcPr>
            <w:tcW w:w="1565" w:type="dxa"/>
            <w:vMerge/>
            <w:tcBorders>
              <w:top w:val="single" w:sz="4" w:space="0" w:color="auto"/>
              <w:left w:val="single" w:sz="4" w:space="0" w:color="auto"/>
              <w:bottom w:val="single" w:sz="4" w:space="0" w:color="000000"/>
              <w:right w:val="single" w:sz="4" w:space="0" w:color="auto"/>
            </w:tcBorders>
            <w:vAlign w:val="center"/>
          </w:tcPr>
          <w:p w14:paraId="1A051DA5" w14:textId="77777777" w:rsidR="00A15AB4" w:rsidRDefault="00A15AB4">
            <w:pPr>
              <w:widowControl/>
              <w:jc w:val="center"/>
              <w:rPr>
                <w:rFonts w:ascii="仿宋" w:eastAsia="仿宋" w:hAnsi="仿宋" w:cs="宋体"/>
                <w:b/>
                <w:bCs/>
                <w:kern w:val="0"/>
                <w:sz w:val="24"/>
              </w:rPr>
            </w:pPr>
          </w:p>
        </w:tc>
        <w:tc>
          <w:tcPr>
            <w:tcW w:w="1454" w:type="dxa"/>
            <w:vMerge/>
            <w:tcBorders>
              <w:top w:val="single" w:sz="4" w:space="0" w:color="auto"/>
              <w:left w:val="single" w:sz="4" w:space="0" w:color="auto"/>
              <w:bottom w:val="single" w:sz="4" w:space="0" w:color="000000"/>
              <w:right w:val="single" w:sz="4" w:space="0" w:color="auto"/>
            </w:tcBorders>
            <w:vAlign w:val="center"/>
          </w:tcPr>
          <w:p w14:paraId="514F0FBE" w14:textId="77777777" w:rsidR="00A15AB4" w:rsidRDefault="00A15AB4">
            <w:pPr>
              <w:widowControl/>
              <w:jc w:val="center"/>
              <w:rPr>
                <w:rFonts w:ascii="仿宋" w:eastAsia="仿宋" w:hAnsi="仿宋" w:cs="宋体"/>
                <w:b/>
                <w:bCs/>
                <w:kern w:val="0"/>
                <w:sz w:val="24"/>
              </w:rPr>
            </w:pPr>
          </w:p>
        </w:tc>
      </w:tr>
      <w:tr w:rsidR="00A15AB4" w14:paraId="1518B5A1" w14:textId="77777777">
        <w:trPr>
          <w:trHeight w:val="383"/>
          <w:jc w:val="center"/>
        </w:trPr>
        <w:tc>
          <w:tcPr>
            <w:tcW w:w="3520" w:type="dxa"/>
            <w:tcBorders>
              <w:top w:val="nil"/>
              <w:left w:val="single" w:sz="4" w:space="0" w:color="auto"/>
              <w:bottom w:val="single" w:sz="4" w:space="0" w:color="auto"/>
              <w:right w:val="single" w:sz="4" w:space="0" w:color="auto"/>
            </w:tcBorders>
            <w:shd w:val="clear" w:color="auto" w:fill="auto"/>
            <w:noWrap/>
            <w:vAlign w:val="center"/>
          </w:tcPr>
          <w:p w14:paraId="028DD4EF" w14:textId="77777777" w:rsidR="00A15AB4" w:rsidRPr="00FB4A9F" w:rsidRDefault="00996A6F">
            <w:pPr>
              <w:widowControl/>
              <w:jc w:val="center"/>
              <w:rPr>
                <w:rFonts w:ascii="仿宋" w:eastAsia="仿宋" w:hAnsi="仿宋" w:cs="宋体"/>
                <w:kern w:val="0"/>
                <w:sz w:val="24"/>
              </w:rPr>
            </w:pPr>
            <w:r w:rsidRPr="00FB4A9F">
              <w:rPr>
                <w:rFonts w:ascii="仿宋" w:eastAsia="仿宋" w:hAnsi="仿宋" w:cs="宋体" w:hint="eastAsia"/>
                <w:kern w:val="0"/>
                <w:sz w:val="24"/>
              </w:rPr>
              <w:t>电气工程</w:t>
            </w:r>
          </w:p>
        </w:tc>
        <w:tc>
          <w:tcPr>
            <w:tcW w:w="1295" w:type="dxa"/>
            <w:tcBorders>
              <w:top w:val="nil"/>
              <w:left w:val="nil"/>
              <w:bottom w:val="single" w:sz="4" w:space="0" w:color="auto"/>
              <w:right w:val="single" w:sz="4" w:space="0" w:color="auto"/>
            </w:tcBorders>
            <w:shd w:val="clear" w:color="auto" w:fill="auto"/>
            <w:noWrap/>
            <w:vAlign w:val="center"/>
          </w:tcPr>
          <w:p w14:paraId="162E883A" w14:textId="77777777" w:rsidR="00A15AB4" w:rsidRPr="00FB4A9F" w:rsidRDefault="00996A6F">
            <w:pPr>
              <w:widowControl/>
              <w:jc w:val="center"/>
              <w:rPr>
                <w:rFonts w:ascii="仿宋" w:eastAsia="仿宋" w:hAnsi="仿宋" w:cs="宋体"/>
                <w:kern w:val="0"/>
                <w:sz w:val="24"/>
              </w:rPr>
            </w:pPr>
            <w:r w:rsidRPr="00FB4A9F">
              <w:rPr>
                <w:rFonts w:ascii="仿宋" w:eastAsia="仿宋" w:hAnsi="仿宋" w:cs="宋体" w:hint="eastAsia"/>
                <w:kern w:val="0"/>
                <w:sz w:val="24"/>
              </w:rPr>
              <w:t>080800</w:t>
            </w:r>
          </w:p>
        </w:tc>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2CE3C7" w14:textId="77777777" w:rsidR="00A15AB4" w:rsidRPr="00FB4A9F" w:rsidRDefault="00996A6F">
            <w:pPr>
              <w:widowControl/>
              <w:jc w:val="center"/>
              <w:rPr>
                <w:rFonts w:ascii="仿宋" w:eastAsia="仿宋" w:hAnsi="仿宋" w:cs="宋体"/>
                <w:kern w:val="0"/>
                <w:sz w:val="24"/>
              </w:rPr>
            </w:pPr>
            <w:r w:rsidRPr="00FB4A9F">
              <w:rPr>
                <w:rFonts w:ascii="仿宋" w:eastAsia="仿宋" w:hAnsi="仿宋" w:cs="宋体" w:hint="eastAsia"/>
                <w:kern w:val="0"/>
                <w:sz w:val="24"/>
              </w:rPr>
              <w:t>273</w:t>
            </w:r>
          </w:p>
        </w:tc>
        <w:tc>
          <w:tcPr>
            <w:tcW w:w="1565" w:type="dxa"/>
            <w:tcBorders>
              <w:top w:val="single" w:sz="4" w:space="0" w:color="auto"/>
              <w:left w:val="nil"/>
              <w:bottom w:val="single" w:sz="4" w:space="0" w:color="auto"/>
              <w:right w:val="single" w:sz="4" w:space="0" w:color="auto"/>
            </w:tcBorders>
            <w:shd w:val="clear" w:color="auto" w:fill="auto"/>
            <w:noWrap/>
            <w:vAlign w:val="center"/>
          </w:tcPr>
          <w:p w14:paraId="5F2B1771" w14:textId="77777777" w:rsidR="00A15AB4" w:rsidRDefault="00996A6F">
            <w:pPr>
              <w:widowControl/>
              <w:jc w:val="center"/>
              <w:rPr>
                <w:rFonts w:ascii="仿宋" w:eastAsia="仿宋" w:hAnsi="仿宋" w:cs="宋体"/>
                <w:kern w:val="0"/>
                <w:sz w:val="24"/>
              </w:rPr>
            </w:pPr>
            <w:r>
              <w:rPr>
                <w:rFonts w:ascii="仿宋" w:eastAsia="仿宋" w:hAnsi="仿宋" w:cs="宋体" w:hint="eastAsia"/>
                <w:kern w:val="0"/>
                <w:sz w:val="24"/>
              </w:rPr>
              <w:t>38</w:t>
            </w:r>
          </w:p>
        </w:tc>
        <w:tc>
          <w:tcPr>
            <w:tcW w:w="1454" w:type="dxa"/>
            <w:tcBorders>
              <w:top w:val="single" w:sz="4" w:space="0" w:color="auto"/>
              <w:left w:val="nil"/>
              <w:bottom w:val="single" w:sz="4" w:space="0" w:color="auto"/>
              <w:right w:val="single" w:sz="4" w:space="0" w:color="auto"/>
            </w:tcBorders>
            <w:shd w:val="clear" w:color="auto" w:fill="auto"/>
            <w:noWrap/>
            <w:vAlign w:val="center"/>
          </w:tcPr>
          <w:p w14:paraId="132F3534" w14:textId="77777777" w:rsidR="00A15AB4" w:rsidRDefault="00996A6F">
            <w:pPr>
              <w:widowControl/>
              <w:jc w:val="center"/>
              <w:rPr>
                <w:rFonts w:ascii="仿宋" w:eastAsia="仿宋" w:hAnsi="仿宋" w:cs="宋体"/>
                <w:kern w:val="0"/>
                <w:sz w:val="24"/>
              </w:rPr>
            </w:pPr>
            <w:r>
              <w:rPr>
                <w:rFonts w:ascii="仿宋" w:eastAsia="仿宋" w:hAnsi="仿宋" w:cs="宋体" w:hint="eastAsia"/>
                <w:kern w:val="0"/>
                <w:sz w:val="24"/>
              </w:rPr>
              <w:t>57</w:t>
            </w:r>
          </w:p>
        </w:tc>
      </w:tr>
      <w:tr w:rsidR="00A15AB4" w14:paraId="2D52D48D" w14:textId="77777777">
        <w:trPr>
          <w:trHeight w:val="383"/>
          <w:jc w:val="center"/>
        </w:trPr>
        <w:tc>
          <w:tcPr>
            <w:tcW w:w="3520" w:type="dxa"/>
            <w:tcBorders>
              <w:top w:val="nil"/>
              <w:left w:val="single" w:sz="4" w:space="0" w:color="auto"/>
              <w:bottom w:val="single" w:sz="4" w:space="0" w:color="auto"/>
              <w:right w:val="single" w:sz="4" w:space="0" w:color="auto"/>
            </w:tcBorders>
            <w:shd w:val="clear" w:color="auto" w:fill="auto"/>
            <w:noWrap/>
            <w:vAlign w:val="center"/>
          </w:tcPr>
          <w:p w14:paraId="6FFC9BA1" w14:textId="77777777" w:rsidR="00A15AB4" w:rsidRPr="00FB4A9F" w:rsidRDefault="00996A6F">
            <w:pPr>
              <w:widowControl/>
              <w:jc w:val="center"/>
              <w:rPr>
                <w:rFonts w:ascii="仿宋" w:eastAsia="仿宋" w:hAnsi="仿宋" w:cs="宋体"/>
                <w:kern w:val="0"/>
                <w:sz w:val="24"/>
              </w:rPr>
            </w:pPr>
            <w:r w:rsidRPr="00FB4A9F">
              <w:rPr>
                <w:rFonts w:ascii="仿宋" w:eastAsia="仿宋" w:hAnsi="仿宋" w:cs="宋体" w:hint="eastAsia"/>
                <w:kern w:val="0"/>
                <w:sz w:val="24"/>
              </w:rPr>
              <w:t>电子科学与技术</w:t>
            </w:r>
          </w:p>
        </w:tc>
        <w:tc>
          <w:tcPr>
            <w:tcW w:w="1295" w:type="dxa"/>
            <w:tcBorders>
              <w:top w:val="nil"/>
              <w:left w:val="nil"/>
              <w:bottom w:val="single" w:sz="4" w:space="0" w:color="auto"/>
              <w:right w:val="single" w:sz="4" w:space="0" w:color="auto"/>
            </w:tcBorders>
            <w:shd w:val="clear" w:color="auto" w:fill="auto"/>
            <w:noWrap/>
            <w:vAlign w:val="center"/>
          </w:tcPr>
          <w:p w14:paraId="48EB6DE4" w14:textId="77777777" w:rsidR="00A15AB4" w:rsidRPr="00FB4A9F" w:rsidRDefault="00996A6F">
            <w:pPr>
              <w:widowControl/>
              <w:jc w:val="center"/>
              <w:rPr>
                <w:rFonts w:ascii="仿宋" w:eastAsia="仿宋" w:hAnsi="仿宋" w:cs="宋体"/>
                <w:kern w:val="0"/>
                <w:sz w:val="24"/>
              </w:rPr>
            </w:pPr>
            <w:r w:rsidRPr="00FB4A9F">
              <w:rPr>
                <w:rFonts w:ascii="仿宋" w:eastAsia="仿宋" w:hAnsi="仿宋" w:cs="宋体" w:hint="eastAsia"/>
                <w:kern w:val="0"/>
                <w:sz w:val="24"/>
              </w:rPr>
              <w:t>080900</w:t>
            </w:r>
          </w:p>
        </w:tc>
        <w:tc>
          <w:tcPr>
            <w:tcW w:w="785" w:type="dxa"/>
            <w:tcBorders>
              <w:top w:val="nil"/>
              <w:left w:val="single" w:sz="4" w:space="0" w:color="auto"/>
              <w:bottom w:val="single" w:sz="4" w:space="0" w:color="auto"/>
              <w:right w:val="single" w:sz="4" w:space="0" w:color="auto"/>
            </w:tcBorders>
            <w:shd w:val="clear" w:color="auto" w:fill="auto"/>
            <w:noWrap/>
            <w:vAlign w:val="center"/>
          </w:tcPr>
          <w:p w14:paraId="0AE3AE28" w14:textId="77777777" w:rsidR="00A15AB4" w:rsidRPr="00FB4A9F" w:rsidRDefault="00996A6F">
            <w:pPr>
              <w:widowControl/>
              <w:jc w:val="center"/>
              <w:rPr>
                <w:rFonts w:ascii="仿宋" w:eastAsia="仿宋" w:hAnsi="仿宋" w:cs="宋体"/>
                <w:kern w:val="0"/>
                <w:sz w:val="24"/>
              </w:rPr>
            </w:pPr>
            <w:r w:rsidRPr="00FB4A9F">
              <w:rPr>
                <w:rFonts w:ascii="仿宋" w:eastAsia="仿宋" w:hAnsi="仿宋" w:cs="宋体" w:hint="eastAsia"/>
                <w:kern w:val="0"/>
                <w:sz w:val="24"/>
              </w:rPr>
              <w:t>273</w:t>
            </w:r>
          </w:p>
        </w:tc>
        <w:tc>
          <w:tcPr>
            <w:tcW w:w="1565" w:type="dxa"/>
            <w:tcBorders>
              <w:top w:val="nil"/>
              <w:left w:val="nil"/>
              <w:bottom w:val="single" w:sz="4" w:space="0" w:color="auto"/>
              <w:right w:val="single" w:sz="4" w:space="0" w:color="auto"/>
            </w:tcBorders>
            <w:shd w:val="clear" w:color="auto" w:fill="auto"/>
            <w:noWrap/>
            <w:vAlign w:val="center"/>
          </w:tcPr>
          <w:p w14:paraId="5B9CDE57" w14:textId="77777777" w:rsidR="00A15AB4" w:rsidRDefault="00996A6F">
            <w:pPr>
              <w:widowControl/>
              <w:jc w:val="center"/>
              <w:rPr>
                <w:rFonts w:ascii="仿宋" w:eastAsia="仿宋" w:hAnsi="仿宋" w:cs="宋体"/>
                <w:kern w:val="0"/>
                <w:sz w:val="24"/>
              </w:rPr>
            </w:pPr>
            <w:r>
              <w:rPr>
                <w:rFonts w:ascii="仿宋" w:eastAsia="仿宋" w:hAnsi="仿宋" w:cs="宋体" w:hint="eastAsia"/>
                <w:kern w:val="0"/>
                <w:sz w:val="24"/>
              </w:rPr>
              <w:t>38</w:t>
            </w:r>
          </w:p>
        </w:tc>
        <w:tc>
          <w:tcPr>
            <w:tcW w:w="1454" w:type="dxa"/>
            <w:tcBorders>
              <w:top w:val="nil"/>
              <w:left w:val="nil"/>
              <w:bottom w:val="single" w:sz="4" w:space="0" w:color="auto"/>
              <w:right w:val="single" w:sz="4" w:space="0" w:color="auto"/>
            </w:tcBorders>
            <w:shd w:val="clear" w:color="auto" w:fill="auto"/>
            <w:noWrap/>
            <w:vAlign w:val="center"/>
          </w:tcPr>
          <w:p w14:paraId="2C0A9715" w14:textId="77777777" w:rsidR="00A15AB4" w:rsidRDefault="00996A6F">
            <w:pPr>
              <w:widowControl/>
              <w:jc w:val="center"/>
              <w:rPr>
                <w:rFonts w:ascii="仿宋" w:eastAsia="仿宋" w:hAnsi="仿宋" w:cs="宋体"/>
                <w:kern w:val="0"/>
                <w:sz w:val="24"/>
              </w:rPr>
            </w:pPr>
            <w:r>
              <w:rPr>
                <w:rFonts w:ascii="仿宋" w:eastAsia="仿宋" w:hAnsi="仿宋" w:cs="宋体" w:hint="eastAsia"/>
                <w:kern w:val="0"/>
                <w:sz w:val="24"/>
              </w:rPr>
              <w:t>57</w:t>
            </w:r>
          </w:p>
        </w:tc>
      </w:tr>
      <w:tr w:rsidR="00A15AB4" w14:paraId="0F5C91C4" w14:textId="77777777">
        <w:trPr>
          <w:trHeight w:val="383"/>
          <w:jc w:val="center"/>
        </w:trPr>
        <w:tc>
          <w:tcPr>
            <w:tcW w:w="3520" w:type="dxa"/>
            <w:tcBorders>
              <w:top w:val="nil"/>
              <w:left w:val="single" w:sz="4" w:space="0" w:color="auto"/>
              <w:bottom w:val="single" w:sz="4" w:space="0" w:color="auto"/>
              <w:right w:val="single" w:sz="4" w:space="0" w:color="auto"/>
            </w:tcBorders>
            <w:shd w:val="clear" w:color="auto" w:fill="auto"/>
            <w:noWrap/>
            <w:vAlign w:val="center"/>
          </w:tcPr>
          <w:p w14:paraId="5DB0E97B" w14:textId="77777777" w:rsidR="00A15AB4" w:rsidRPr="00FB4A9F" w:rsidRDefault="00996A6F">
            <w:pPr>
              <w:widowControl/>
              <w:jc w:val="center"/>
              <w:rPr>
                <w:rFonts w:ascii="仿宋" w:eastAsia="仿宋" w:hAnsi="仿宋" w:cs="宋体"/>
                <w:kern w:val="0"/>
                <w:sz w:val="24"/>
              </w:rPr>
            </w:pPr>
            <w:r w:rsidRPr="00FB4A9F">
              <w:rPr>
                <w:rFonts w:ascii="仿宋" w:eastAsia="仿宋" w:hAnsi="仿宋" w:cs="宋体" w:hint="eastAsia"/>
                <w:kern w:val="0"/>
                <w:sz w:val="24"/>
              </w:rPr>
              <w:t>农业电气化与自动化</w:t>
            </w:r>
          </w:p>
        </w:tc>
        <w:tc>
          <w:tcPr>
            <w:tcW w:w="1295" w:type="dxa"/>
            <w:tcBorders>
              <w:top w:val="nil"/>
              <w:left w:val="nil"/>
              <w:bottom w:val="single" w:sz="4" w:space="0" w:color="auto"/>
              <w:right w:val="single" w:sz="4" w:space="0" w:color="auto"/>
            </w:tcBorders>
            <w:shd w:val="clear" w:color="auto" w:fill="auto"/>
            <w:noWrap/>
            <w:vAlign w:val="center"/>
          </w:tcPr>
          <w:p w14:paraId="66F9FFBA" w14:textId="77777777" w:rsidR="00A15AB4" w:rsidRPr="00FB4A9F" w:rsidRDefault="00996A6F">
            <w:pPr>
              <w:widowControl/>
              <w:jc w:val="center"/>
              <w:rPr>
                <w:rFonts w:ascii="仿宋" w:eastAsia="仿宋" w:hAnsi="仿宋" w:cs="宋体"/>
                <w:kern w:val="0"/>
                <w:sz w:val="24"/>
              </w:rPr>
            </w:pPr>
            <w:r w:rsidRPr="00FB4A9F">
              <w:rPr>
                <w:rFonts w:ascii="仿宋" w:eastAsia="仿宋" w:hAnsi="仿宋" w:cs="宋体" w:hint="eastAsia"/>
                <w:kern w:val="0"/>
                <w:sz w:val="24"/>
              </w:rPr>
              <w:t>082804</w:t>
            </w:r>
          </w:p>
        </w:tc>
        <w:tc>
          <w:tcPr>
            <w:tcW w:w="785" w:type="dxa"/>
            <w:tcBorders>
              <w:top w:val="nil"/>
              <w:left w:val="single" w:sz="4" w:space="0" w:color="auto"/>
              <w:bottom w:val="single" w:sz="4" w:space="0" w:color="auto"/>
              <w:right w:val="single" w:sz="4" w:space="0" w:color="auto"/>
            </w:tcBorders>
            <w:shd w:val="clear" w:color="auto" w:fill="auto"/>
            <w:noWrap/>
            <w:vAlign w:val="center"/>
          </w:tcPr>
          <w:p w14:paraId="1FD47FED" w14:textId="77777777" w:rsidR="00A15AB4" w:rsidRPr="00FB4A9F" w:rsidRDefault="00996A6F">
            <w:pPr>
              <w:widowControl/>
              <w:jc w:val="center"/>
              <w:rPr>
                <w:rFonts w:ascii="仿宋" w:eastAsia="仿宋" w:hAnsi="仿宋" w:cs="宋体"/>
                <w:kern w:val="0"/>
                <w:sz w:val="24"/>
              </w:rPr>
            </w:pPr>
            <w:r w:rsidRPr="00FB4A9F">
              <w:rPr>
                <w:rFonts w:ascii="仿宋" w:eastAsia="仿宋" w:hAnsi="仿宋" w:cs="宋体" w:hint="eastAsia"/>
                <w:kern w:val="0"/>
                <w:sz w:val="24"/>
              </w:rPr>
              <w:t>260</w:t>
            </w:r>
          </w:p>
        </w:tc>
        <w:tc>
          <w:tcPr>
            <w:tcW w:w="1565" w:type="dxa"/>
            <w:tcBorders>
              <w:top w:val="nil"/>
              <w:left w:val="nil"/>
              <w:bottom w:val="single" w:sz="4" w:space="0" w:color="auto"/>
              <w:right w:val="single" w:sz="4" w:space="0" w:color="auto"/>
            </w:tcBorders>
            <w:shd w:val="clear" w:color="auto" w:fill="auto"/>
            <w:noWrap/>
            <w:vAlign w:val="center"/>
          </w:tcPr>
          <w:p w14:paraId="363C7C84" w14:textId="77777777" w:rsidR="00A15AB4" w:rsidRDefault="00996A6F">
            <w:pPr>
              <w:widowControl/>
              <w:jc w:val="center"/>
              <w:rPr>
                <w:rFonts w:ascii="仿宋" w:eastAsia="仿宋" w:hAnsi="仿宋" w:cs="宋体"/>
                <w:kern w:val="0"/>
                <w:sz w:val="24"/>
              </w:rPr>
            </w:pPr>
            <w:r>
              <w:rPr>
                <w:rFonts w:ascii="仿宋" w:eastAsia="仿宋" w:hAnsi="仿宋" w:cs="宋体" w:hint="eastAsia"/>
                <w:kern w:val="0"/>
                <w:sz w:val="24"/>
              </w:rPr>
              <w:t>35</w:t>
            </w:r>
          </w:p>
        </w:tc>
        <w:tc>
          <w:tcPr>
            <w:tcW w:w="1454" w:type="dxa"/>
            <w:tcBorders>
              <w:top w:val="nil"/>
              <w:left w:val="nil"/>
              <w:bottom w:val="single" w:sz="4" w:space="0" w:color="auto"/>
              <w:right w:val="single" w:sz="4" w:space="0" w:color="auto"/>
            </w:tcBorders>
            <w:shd w:val="clear" w:color="auto" w:fill="auto"/>
            <w:noWrap/>
            <w:vAlign w:val="center"/>
          </w:tcPr>
          <w:p w14:paraId="4981B07D" w14:textId="77777777" w:rsidR="00A15AB4" w:rsidRDefault="00996A6F">
            <w:pPr>
              <w:widowControl/>
              <w:jc w:val="center"/>
              <w:rPr>
                <w:rFonts w:ascii="仿宋" w:eastAsia="仿宋" w:hAnsi="仿宋" w:cs="宋体"/>
                <w:kern w:val="0"/>
                <w:sz w:val="24"/>
              </w:rPr>
            </w:pPr>
            <w:r>
              <w:rPr>
                <w:rFonts w:ascii="仿宋" w:eastAsia="仿宋" w:hAnsi="仿宋" w:cs="宋体" w:hint="eastAsia"/>
                <w:kern w:val="0"/>
                <w:sz w:val="24"/>
              </w:rPr>
              <w:t>53</w:t>
            </w:r>
          </w:p>
        </w:tc>
      </w:tr>
      <w:tr w:rsidR="00A15AB4" w14:paraId="5CE9655D" w14:textId="77777777">
        <w:trPr>
          <w:trHeight w:val="383"/>
          <w:jc w:val="center"/>
        </w:trPr>
        <w:tc>
          <w:tcPr>
            <w:tcW w:w="3520" w:type="dxa"/>
            <w:tcBorders>
              <w:top w:val="nil"/>
              <w:left w:val="single" w:sz="4" w:space="0" w:color="auto"/>
              <w:bottom w:val="single" w:sz="4" w:space="0" w:color="auto"/>
              <w:right w:val="single" w:sz="4" w:space="0" w:color="auto"/>
            </w:tcBorders>
            <w:shd w:val="clear" w:color="auto" w:fill="auto"/>
            <w:noWrap/>
            <w:vAlign w:val="center"/>
          </w:tcPr>
          <w:p w14:paraId="6D50C452" w14:textId="77777777" w:rsidR="00A15AB4" w:rsidRPr="00FB4A9F" w:rsidRDefault="00996A6F">
            <w:pPr>
              <w:widowControl/>
              <w:jc w:val="center"/>
              <w:rPr>
                <w:rFonts w:ascii="仿宋" w:eastAsia="仿宋" w:hAnsi="仿宋" w:cs="宋体"/>
                <w:kern w:val="0"/>
                <w:sz w:val="24"/>
              </w:rPr>
            </w:pPr>
            <w:r w:rsidRPr="00FB4A9F">
              <w:rPr>
                <w:rFonts w:ascii="仿宋" w:eastAsia="仿宋" w:hAnsi="仿宋" w:cs="宋体" w:hint="eastAsia"/>
                <w:kern w:val="0"/>
                <w:sz w:val="24"/>
              </w:rPr>
              <w:t>电气工程</w:t>
            </w:r>
          </w:p>
        </w:tc>
        <w:tc>
          <w:tcPr>
            <w:tcW w:w="1295" w:type="dxa"/>
            <w:tcBorders>
              <w:top w:val="nil"/>
              <w:left w:val="nil"/>
              <w:bottom w:val="single" w:sz="4" w:space="0" w:color="auto"/>
              <w:right w:val="single" w:sz="4" w:space="0" w:color="auto"/>
            </w:tcBorders>
            <w:shd w:val="clear" w:color="auto" w:fill="auto"/>
            <w:noWrap/>
            <w:vAlign w:val="center"/>
          </w:tcPr>
          <w:p w14:paraId="4E887FDD" w14:textId="77777777" w:rsidR="00A15AB4" w:rsidRPr="00FB4A9F" w:rsidRDefault="00996A6F">
            <w:pPr>
              <w:widowControl/>
              <w:jc w:val="center"/>
              <w:rPr>
                <w:rFonts w:ascii="仿宋" w:eastAsia="仿宋" w:hAnsi="仿宋" w:cs="宋体"/>
                <w:kern w:val="0"/>
                <w:sz w:val="24"/>
              </w:rPr>
            </w:pPr>
            <w:r w:rsidRPr="00FB4A9F">
              <w:rPr>
                <w:rFonts w:ascii="仿宋" w:eastAsia="仿宋" w:hAnsi="仿宋" w:cs="宋体" w:hint="eastAsia"/>
                <w:kern w:val="0"/>
                <w:sz w:val="24"/>
              </w:rPr>
              <w:t>085801</w:t>
            </w:r>
          </w:p>
        </w:tc>
        <w:tc>
          <w:tcPr>
            <w:tcW w:w="785" w:type="dxa"/>
            <w:tcBorders>
              <w:top w:val="nil"/>
              <w:left w:val="single" w:sz="4" w:space="0" w:color="auto"/>
              <w:bottom w:val="single" w:sz="4" w:space="0" w:color="auto"/>
              <w:right w:val="single" w:sz="4" w:space="0" w:color="auto"/>
            </w:tcBorders>
            <w:shd w:val="clear" w:color="auto" w:fill="auto"/>
            <w:noWrap/>
            <w:vAlign w:val="center"/>
          </w:tcPr>
          <w:p w14:paraId="659E27B6" w14:textId="77777777" w:rsidR="00A15AB4" w:rsidRPr="00FB4A9F" w:rsidRDefault="00996A6F">
            <w:pPr>
              <w:widowControl/>
              <w:jc w:val="center"/>
              <w:rPr>
                <w:rFonts w:ascii="仿宋" w:eastAsia="仿宋" w:hAnsi="仿宋" w:cs="宋体"/>
                <w:kern w:val="0"/>
                <w:sz w:val="24"/>
              </w:rPr>
            </w:pPr>
            <w:r w:rsidRPr="00FB4A9F">
              <w:rPr>
                <w:rFonts w:ascii="仿宋" w:eastAsia="仿宋" w:hAnsi="仿宋" w:cs="宋体" w:hint="eastAsia"/>
                <w:kern w:val="0"/>
                <w:sz w:val="24"/>
              </w:rPr>
              <w:t>273</w:t>
            </w:r>
          </w:p>
        </w:tc>
        <w:tc>
          <w:tcPr>
            <w:tcW w:w="1565" w:type="dxa"/>
            <w:tcBorders>
              <w:top w:val="nil"/>
              <w:left w:val="nil"/>
              <w:bottom w:val="single" w:sz="4" w:space="0" w:color="auto"/>
              <w:right w:val="single" w:sz="4" w:space="0" w:color="auto"/>
            </w:tcBorders>
            <w:shd w:val="clear" w:color="auto" w:fill="auto"/>
            <w:noWrap/>
            <w:vAlign w:val="center"/>
          </w:tcPr>
          <w:p w14:paraId="7F665691" w14:textId="77777777" w:rsidR="00A15AB4" w:rsidRDefault="00996A6F">
            <w:pPr>
              <w:widowControl/>
              <w:jc w:val="center"/>
              <w:rPr>
                <w:rFonts w:ascii="仿宋" w:eastAsia="仿宋" w:hAnsi="仿宋" w:cs="宋体"/>
                <w:kern w:val="0"/>
                <w:sz w:val="24"/>
              </w:rPr>
            </w:pPr>
            <w:r>
              <w:rPr>
                <w:rFonts w:ascii="仿宋" w:eastAsia="仿宋" w:hAnsi="仿宋" w:cs="宋体" w:hint="eastAsia"/>
                <w:kern w:val="0"/>
                <w:sz w:val="24"/>
              </w:rPr>
              <w:t>38</w:t>
            </w:r>
          </w:p>
        </w:tc>
        <w:tc>
          <w:tcPr>
            <w:tcW w:w="1454" w:type="dxa"/>
            <w:tcBorders>
              <w:top w:val="nil"/>
              <w:left w:val="nil"/>
              <w:bottom w:val="single" w:sz="4" w:space="0" w:color="auto"/>
              <w:right w:val="single" w:sz="4" w:space="0" w:color="auto"/>
            </w:tcBorders>
            <w:shd w:val="clear" w:color="auto" w:fill="auto"/>
            <w:noWrap/>
            <w:vAlign w:val="center"/>
          </w:tcPr>
          <w:p w14:paraId="1413F6A2" w14:textId="77777777" w:rsidR="00A15AB4" w:rsidRDefault="00996A6F">
            <w:pPr>
              <w:widowControl/>
              <w:jc w:val="center"/>
              <w:rPr>
                <w:rFonts w:ascii="仿宋" w:eastAsia="仿宋" w:hAnsi="仿宋" w:cs="宋体"/>
                <w:kern w:val="0"/>
                <w:sz w:val="24"/>
              </w:rPr>
            </w:pPr>
            <w:r>
              <w:rPr>
                <w:rFonts w:ascii="仿宋" w:eastAsia="仿宋" w:hAnsi="仿宋" w:cs="宋体" w:hint="eastAsia"/>
                <w:kern w:val="0"/>
                <w:sz w:val="24"/>
              </w:rPr>
              <w:t>57</w:t>
            </w:r>
          </w:p>
        </w:tc>
      </w:tr>
    </w:tbl>
    <w:p w14:paraId="00E289B0" w14:textId="77777777" w:rsidR="00A15AB4" w:rsidRDefault="00996A6F">
      <w:pPr>
        <w:pStyle w:val="af"/>
        <w:widowControl/>
        <w:spacing w:beforeLines="50" w:before="156" w:beforeAutospacing="0" w:after="0" w:afterAutospacing="0"/>
        <w:ind w:firstLineChars="200" w:firstLine="562"/>
        <w:jc w:val="both"/>
        <w:rPr>
          <w:rFonts w:ascii="仿宋_GB2312" w:eastAsia="仿宋_GB2312"/>
          <w:b/>
          <w:sz w:val="28"/>
          <w:szCs w:val="28"/>
        </w:rPr>
      </w:pPr>
      <w:r>
        <w:rPr>
          <w:rFonts w:ascii="仿宋_GB2312" w:eastAsia="仿宋_GB2312" w:hint="eastAsia"/>
          <w:b/>
          <w:sz w:val="28"/>
          <w:szCs w:val="28"/>
        </w:rPr>
        <w:t>二、复试前考生需提交的资格审查材料要求</w:t>
      </w:r>
    </w:p>
    <w:p w14:paraId="6ED81885" w14:textId="77777777" w:rsidR="00A15AB4" w:rsidRDefault="00996A6F">
      <w:pPr>
        <w:widowControl/>
        <w:ind w:firstLineChars="200" w:firstLine="560"/>
        <w:jc w:val="left"/>
        <w:rPr>
          <w:rFonts w:ascii="仿宋_GB2312" w:eastAsia="仿宋_GB2312"/>
          <w:kern w:val="0"/>
          <w:sz w:val="28"/>
          <w:szCs w:val="28"/>
        </w:rPr>
      </w:pPr>
      <w:r>
        <w:rPr>
          <w:rFonts w:ascii="仿宋_GB2312" w:eastAsia="仿宋_GB2312" w:hint="eastAsia"/>
          <w:kern w:val="0"/>
          <w:sz w:val="28"/>
          <w:szCs w:val="28"/>
        </w:rPr>
        <w:t>1</w:t>
      </w:r>
      <w:r>
        <w:rPr>
          <w:rFonts w:ascii="仿宋_GB2312" w:eastAsia="仿宋_GB2312" w:hint="eastAsia"/>
          <w:kern w:val="0"/>
          <w:sz w:val="28"/>
          <w:szCs w:val="28"/>
        </w:rPr>
        <w:t>．有效身份证件原件</w:t>
      </w:r>
      <w:r>
        <w:rPr>
          <w:rFonts w:ascii="仿宋_GB2312" w:eastAsia="仿宋_GB2312" w:hint="eastAsia"/>
          <w:kern w:val="0"/>
          <w:sz w:val="28"/>
          <w:szCs w:val="28"/>
        </w:rPr>
        <w:t>及</w:t>
      </w:r>
      <w:r>
        <w:rPr>
          <w:rFonts w:ascii="仿宋" w:eastAsia="仿宋" w:hAnsi="仿宋" w:cs="仿宋"/>
          <w:color w:val="000000"/>
          <w:kern w:val="0"/>
          <w:sz w:val="28"/>
          <w:szCs w:val="28"/>
          <w:lang w:bidi="ar"/>
        </w:rPr>
        <w:t>一份扫描件</w:t>
      </w:r>
      <w:r>
        <w:rPr>
          <w:rFonts w:ascii="仿宋_GB2312" w:eastAsia="仿宋_GB2312" w:hint="eastAsia"/>
          <w:kern w:val="0"/>
          <w:sz w:val="28"/>
          <w:szCs w:val="28"/>
        </w:rPr>
        <w:t>（正反面）；</w:t>
      </w:r>
    </w:p>
    <w:p w14:paraId="7331A4FB" w14:textId="77777777" w:rsidR="00A15AB4" w:rsidRDefault="00996A6F">
      <w:pPr>
        <w:widowControl/>
        <w:spacing w:line="560" w:lineRule="exact"/>
        <w:ind w:firstLine="560"/>
        <w:rPr>
          <w:rFonts w:ascii="仿宋_GB2312" w:eastAsia="仿宋_GB2312"/>
          <w:kern w:val="0"/>
          <w:sz w:val="28"/>
          <w:szCs w:val="28"/>
        </w:rPr>
      </w:pPr>
      <w:r>
        <w:rPr>
          <w:rFonts w:ascii="仿宋_GB2312" w:eastAsia="仿宋_GB2312" w:hint="eastAsia"/>
          <w:kern w:val="0"/>
          <w:sz w:val="28"/>
          <w:szCs w:val="28"/>
        </w:rPr>
        <w:t>2</w:t>
      </w:r>
      <w:r>
        <w:rPr>
          <w:rFonts w:ascii="仿宋_GB2312" w:eastAsia="仿宋_GB2312" w:hint="eastAsia"/>
          <w:kern w:val="0"/>
          <w:sz w:val="28"/>
          <w:szCs w:val="28"/>
        </w:rPr>
        <w:t>．</w:t>
      </w:r>
      <w:r>
        <w:rPr>
          <w:rFonts w:ascii="仿宋_GB2312" w:eastAsia="仿宋_GB2312" w:hint="eastAsia"/>
          <w:kern w:val="0"/>
          <w:sz w:val="28"/>
          <w:szCs w:val="28"/>
        </w:rPr>
        <w:t>2022</w:t>
      </w:r>
      <w:r>
        <w:rPr>
          <w:rFonts w:ascii="仿宋_GB2312" w:eastAsia="仿宋_GB2312" w:hint="eastAsia"/>
          <w:kern w:val="0"/>
          <w:sz w:val="28"/>
          <w:szCs w:val="28"/>
        </w:rPr>
        <w:t>年硕士研究生考试初试《准考证》；</w:t>
      </w:r>
    </w:p>
    <w:p w14:paraId="529320C0" w14:textId="77777777" w:rsidR="00A15AB4" w:rsidRDefault="00996A6F">
      <w:pPr>
        <w:widowControl/>
        <w:spacing w:line="560" w:lineRule="exact"/>
        <w:ind w:firstLine="560"/>
        <w:rPr>
          <w:rFonts w:ascii="仿宋_GB2312" w:eastAsia="仿宋_GB2312"/>
          <w:kern w:val="0"/>
          <w:sz w:val="28"/>
          <w:szCs w:val="28"/>
        </w:rPr>
      </w:pPr>
      <w:r>
        <w:rPr>
          <w:rFonts w:ascii="仿宋_GB2312" w:eastAsia="仿宋_GB2312" w:hint="eastAsia"/>
          <w:kern w:val="0"/>
          <w:sz w:val="28"/>
          <w:szCs w:val="28"/>
        </w:rPr>
        <w:t>3</w:t>
      </w:r>
      <w:r>
        <w:rPr>
          <w:rFonts w:ascii="仿宋_GB2312" w:eastAsia="仿宋_GB2312" w:hint="eastAsia"/>
          <w:kern w:val="0"/>
          <w:sz w:val="28"/>
          <w:szCs w:val="28"/>
        </w:rPr>
        <w:t>．《政审表》，须填写完整并有单位盖章；</w:t>
      </w:r>
    </w:p>
    <w:p w14:paraId="715C516B" w14:textId="77777777" w:rsidR="00A15AB4" w:rsidRDefault="00996A6F">
      <w:pPr>
        <w:widowControl/>
        <w:spacing w:line="560" w:lineRule="exact"/>
        <w:ind w:firstLine="560"/>
        <w:rPr>
          <w:rFonts w:ascii="仿宋_GB2312" w:eastAsia="仿宋_GB2312"/>
          <w:kern w:val="0"/>
          <w:sz w:val="28"/>
          <w:szCs w:val="28"/>
        </w:rPr>
      </w:pPr>
      <w:r>
        <w:rPr>
          <w:rFonts w:ascii="仿宋_GB2312" w:eastAsia="仿宋_GB2312" w:hint="eastAsia"/>
          <w:kern w:val="0"/>
          <w:sz w:val="28"/>
          <w:szCs w:val="28"/>
        </w:rPr>
        <w:t>4</w:t>
      </w:r>
      <w:r>
        <w:rPr>
          <w:rFonts w:ascii="仿宋_GB2312" w:eastAsia="仿宋_GB2312" w:hint="eastAsia"/>
          <w:kern w:val="0"/>
          <w:sz w:val="28"/>
          <w:szCs w:val="28"/>
        </w:rPr>
        <w:t>．《个人陈述》，签字</w:t>
      </w:r>
      <w:r>
        <w:rPr>
          <w:rFonts w:ascii="仿宋_GB2312" w:eastAsia="仿宋_GB2312" w:hint="eastAsia"/>
          <w:kern w:val="0"/>
          <w:sz w:val="28"/>
          <w:szCs w:val="28"/>
        </w:rPr>
        <w:t>需手写</w:t>
      </w:r>
      <w:r>
        <w:rPr>
          <w:rFonts w:ascii="仿宋_GB2312" w:eastAsia="仿宋_GB2312" w:hint="eastAsia"/>
          <w:kern w:val="0"/>
          <w:sz w:val="28"/>
          <w:szCs w:val="28"/>
        </w:rPr>
        <w:t>；</w:t>
      </w:r>
    </w:p>
    <w:p w14:paraId="7DAC76BF" w14:textId="77777777" w:rsidR="00A15AB4" w:rsidRDefault="00996A6F">
      <w:pPr>
        <w:widowControl/>
        <w:spacing w:line="560" w:lineRule="exact"/>
        <w:ind w:firstLine="560"/>
        <w:rPr>
          <w:rFonts w:ascii="仿宋_GB2312" w:eastAsia="仿宋_GB2312"/>
          <w:kern w:val="0"/>
          <w:sz w:val="28"/>
          <w:szCs w:val="28"/>
        </w:rPr>
      </w:pPr>
      <w:r>
        <w:rPr>
          <w:rFonts w:ascii="仿宋_GB2312" w:eastAsia="仿宋_GB2312" w:hint="eastAsia"/>
          <w:kern w:val="0"/>
          <w:sz w:val="28"/>
          <w:szCs w:val="28"/>
        </w:rPr>
        <w:t>5</w:t>
      </w:r>
      <w:r>
        <w:rPr>
          <w:rFonts w:ascii="仿宋_GB2312" w:eastAsia="仿宋_GB2312" w:hint="eastAsia"/>
          <w:kern w:val="0"/>
          <w:sz w:val="28"/>
          <w:szCs w:val="28"/>
        </w:rPr>
        <w:t>．《大学成绩单》原件或复印件（复印件须由档案所在单位人事部门提供并加盖公章）；</w:t>
      </w:r>
    </w:p>
    <w:p w14:paraId="5C546769" w14:textId="77777777" w:rsidR="00A15AB4" w:rsidRPr="0099274B" w:rsidRDefault="00996A6F">
      <w:pPr>
        <w:widowControl/>
        <w:spacing w:line="560" w:lineRule="exact"/>
        <w:ind w:firstLine="560"/>
        <w:rPr>
          <w:rFonts w:ascii="仿宋_GB2312" w:eastAsia="仿宋_GB2312"/>
          <w:kern w:val="0"/>
          <w:sz w:val="28"/>
          <w:szCs w:val="28"/>
        </w:rPr>
      </w:pPr>
      <w:r>
        <w:rPr>
          <w:rFonts w:ascii="仿宋_GB2312" w:eastAsia="仿宋_GB2312" w:hint="eastAsia"/>
          <w:kern w:val="0"/>
          <w:sz w:val="28"/>
          <w:szCs w:val="28"/>
        </w:rPr>
        <w:t>6</w:t>
      </w:r>
      <w:r>
        <w:rPr>
          <w:rFonts w:ascii="仿宋_GB2312" w:eastAsia="仿宋_GB2312" w:hint="eastAsia"/>
          <w:kern w:val="0"/>
          <w:sz w:val="28"/>
          <w:szCs w:val="28"/>
        </w:rPr>
        <w:t>．</w:t>
      </w:r>
      <w:r>
        <w:rPr>
          <w:rFonts w:ascii="仿宋_GB2312" w:eastAsia="仿宋_GB2312"/>
          <w:kern w:val="0"/>
          <w:sz w:val="28"/>
          <w:szCs w:val="28"/>
        </w:rPr>
        <w:t>应届生学籍审核材</w:t>
      </w:r>
      <w:r w:rsidRPr="0099274B">
        <w:rPr>
          <w:rFonts w:ascii="仿宋_GB2312" w:eastAsia="仿宋_GB2312"/>
          <w:kern w:val="0"/>
          <w:sz w:val="28"/>
          <w:szCs w:val="28"/>
        </w:rPr>
        <w:t>料：学生证</w:t>
      </w:r>
      <w:r w:rsidRPr="0099274B">
        <w:rPr>
          <w:rFonts w:ascii="仿宋_GB2312" w:eastAsia="仿宋_GB2312" w:hint="eastAsia"/>
          <w:kern w:val="0"/>
          <w:sz w:val="28"/>
          <w:szCs w:val="28"/>
        </w:rPr>
        <w:t>原件、</w:t>
      </w:r>
      <w:proofErr w:type="gramStart"/>
      <w:r w:rsidRPr="0099274B">
        <w:rPr>
          <w:rFonts w:ascii="仿宋_GB2312" w:eastAsia="仿宋_GB2312"/>
          <w:kern w:val="0"/>
          <w:sz w:val="28"/>
          <w:szCs w:val="28"/>
        </w:rPr>
        <w:t>学信网《教育部学籍在线验证报告》</w:t>
      </w:r>
      <w:proofErr w:type="gramEnd"/>
      <w:r w:rsidRPr="0099274B">
        <w:rPr>
          <w:rFonts w:ascii="仿宋_GB2312" w:eastAsia="仿宋_GB2312"/>
          <w:kern w:val="0"/>
          <w:sz w:val="28"/>
          <w:szCs w:val="28"/>
        </w:rPr>
        <w:t>（有效期至少延长至</w:t>
      </w:r>
      <w:r w:rsidRPr="0099274B">
        <w:rPr>
          <w:rFonts w:ascii="仿宋_GB2312" w:eastAsia="仿宋_GB2312"/>
          <w:kern w:val="0"/>
          <w:sz w:val="28"/>
          <w:szCs w:val="28"/>
        </w:rPr>
        <w:t>2022</w:t>
      </w:r>
      <w:r w:rsidRPr="0099274B">
        <w:rPr>
          <w:rFonts w:ascii="仿宋_GB2312" w:eastAsia="仿宋_GB2312"/>
          <w:kern w:val="0"/>
          <w:sz w:val="28"/>
          <w:szCs w:val="28"/>
        </w:rPr>
        <w:t>年</w:t>
      </w:r>
      <w:r w:rsidRPr="0099274B">
        <w:rPr>
          <w:rFonts w:ascii="仿宋_GB2312" w:eastAsia="仿宋_GB2312"/>
          <w:kern w:val="0"/>
          <w:sz w:val="28"/>
          <w:szCs w:val="28"/>
        </w:rPr>
        <w:t>5</w:t>
      </w:r>
      <w:r w:rsidRPr="0099274B">
        <w:rPr>
          <w:rFonts w:ascii="仿宋_GB2312" w:eastAsia="仿宋_GB2312"/>
          <w:kern w:val="0"/>
          <w:sz w:val="28"/>
          <w:szCs w:val="28"/>
        </w:rPr>
        <w:t>月）；</w:t>
      </w:r>
    </w:p>
    <w:p w14:paraId="2D1001E2" w14:textId="77777777" w:rsidR="00A15AB4" w:rsidRDefault="00996A6F">
      <w:pPr>
        <w:widowControl/>
        <w:spacing w:line="560" w:lineRule="exact"/>
        <w:ind w:firstLine="560"/>
        <w:rPr>
          <w:rFonts w:ascii="仿宋_GB2312" w:eastAsia="仿宋_GB2312"/>
          <w:kern w:val="0"/>
          <w:sz w:val="28"/>
          <w:szCs w:val="28"/>
        </w:rPr>
      </w:pPr>
      <w:r w:rsidRPr="0099274B">
        <w:rPr>
          <w:rFonts w:ascii="仿宋_GB2312" w:eastAsia="仿宋_GB2312" w:hint="eastAsia"/>
          <w:kern w:val="0"/>
          <w:sz w:val="28"/>
          <w:szCs w:val="28"/>
        </w:rPr>
        <w:t>7</w:t>
      </w:r>
      <w:r w:rsidRPr="0099274B">
        <w:rPr>
          <w:rFonts w:ascii="仿宋_GB2312" w:eastAsia="仿宋_GB2312" w:hint="eastAsia"/>
          <w:kern w:val="0"/>
          <w:sz w:val="28"/>
          <w:szCs w:val="28"/>
        </w:rPr>
        <w:t>．</w:t>
      </w:r>
      <w:r w:rsidRPr="0099274B">
        <w:rPr>
          <w:rFonts w:ascii="仿宋_GB2312" w:eastAsia="仿宋_GB2312"/>
          <w:kern w:val="0"/>
          <w:sz w:val="28"/>
          <w:szCs w:val="28"/>
        </w:rPr>
        <w:t>往届生学历审核材料：学历</w:t>
      </w:r>
      <w:r w:rsidRPr="0099274B">
        <w:rPr>
          <w:rFonts w:ascii="仿宋_GB2312" w:eastAsia="仿宋_GB2312" w:hint="eastAsia"/>
          <w:kern w:val="0"/>
          <w:sz w:val="28"/>
          <w:szCs w:val="28"/>
        </w:rPr>
        <w:t>、</w:t>
      </w:r>
      <w:r w:rsidRPr="0099274B">
        <w:rPr>
          <w:rFonts w:ascii="仿宋_GB2312" w:eastAsia="仿宋_GB2312"/>
          <w:kern w:val="0"/>
          <w:sz w:val="28"/>
          <w:szCs w:val="28"/>
        </w:rPr>
        <w:t>学位证书</w:t>
      </w:r>
      <w:r w:rsidRPr="0099274B">
        <w:rPr>
          <w:rFonts w:ascii="仿宋_GB2312" w:eastAsia="仿宋_GB2312" w:hint="eastAsia"/>
          <w:kern w:val="0"/>
          <w:sz w:val="28"/>
          <w:szCs w:val="28"/>
        </w:rPr>
        <w:t>原件、</w:t>
      </w:r>
      <w:proofErr w:type="gramStart"/>
      <w:r w:rsidRPr="0099274B">
        <w:rPr>
          <w:rFonts w:ascii="仿宋_GB2312" w:eastAsia="仿宋_GB2312"/>
          <w:kern w:val="0"/>
          <w:sz w:val="28"/>
          <w:szCs w:val="28"/>
        </w:rPr>
        <w:t>学信网《教育部学历证书电子注册备案表》</w:t>
      </w:r>
      <w:proofErr w:type="gramEnd"/>
      <w:r w:rsidRPr="0099274B">
        <w:rPr>
          <w:rFonts w:ascii="仿宋_GB2312" w:eastAsia="仿宋_GB2312"/>
          <w:kern w:val="0"/>
          <w:sz w:val="28"/>
          <w:szCs w:val="28"/>
        </w:rPr>
        <w:t>（有效期至少延长至</w:t>
      </w:r>
      <w:r w:rsidRPr="0099274B">
        <w:rPr>
          <w:rFonts w:ascii="仿宋_GB2312" w:eastAsia="仿宋_GB2312"/>
          <w:kern w:val="0"/>
          <w:sz w:val="28"/>
          <w:szCs w:val="28"/>
        </w:rPr>
        <w:t>2022</w:t>
      </w:r>
      <w:r w:rsidRPr="0099274B">
        <w:rPr>
          <w:rFonts w:ascii="仿宋_GB2312" w:eastAsia="仿宋_GB2312"/>
          <w:kern w:val="0"/>
          <w:sz w:val="28"/>
          <w:szCs w:val="28"/>
        </w:rPr>
        <w:t>年</w:t>
      </w:r>
      <w:r w:rsidRPr="0099274B">
        <w:rPr>
          <w:rFonts w:ascii="仿宋_GB2312" w:eastAsia="仿宋_GB2312"/>
          <w:kern w:val="0"/>
          <w:sz w:val="28"/>
          <w:szCs w:val="28"/>
        </w:rPr>
        <w:t>5</w:t>
      </w:r>
      <w:r w:rsidRPr="0099274B">
        <w:rPr>
          <w:rFonts w:ascii="仿宋_GB2312" w:eastAsia="仿宋_GB2312"/>
          <w:kern w:val="0"/>
          <w:sz w:val="28"/>
          <w:szCs w:val="28"/>
        </w:rPr>
        <w:t>月）或书面学历</w:t>
      </w:r>
      <w:r>
        <w:rPr>
          <w:rFonts w:ascii="仿宋_GB2312" w:eastAsia="仿宋_GB2312"/>
          <w:kern w:val="0"/>
          <w:sz w:val="28"/>
          <w:szCs w:val="28"/>
        </w:rPr>
        <w:t>认证报告；</w:t>
      </w:r>
    </w:p>
    <w:p w14:paraId="5A2513AA" w14:textId="77777777" w:rsidR="00A15AB4" w:rsidRDefault="00996A6F">
      <w:pPr>
        <w:widowControl/>
        <w:spacing w:line="560" w:lineRule="exact"/>
        <w:ind w:firstLine="560"/>
        <w:rPr>
          <w:rFonts w:ascii="仿宋_GB2312" w:eastAsia="仿宋_GB2312"/>
          <w:kern w:val="0"/>
          <w:sz w:val="28"/>
          <w:szCs w:val="28"/>
        </w:rPr>
      </w:pPr>
      <w:r>
        <w:rPr>
          <w:rFonts w:ascii="仿宋_GB2312" w:eastAsia="仿宋_GB2312" w:hint="eastAsia"/>
          <w:kern w:val="0"/>
          <w:sz w:val="28"/>
          <w:szCs w:val="28"/>
        </w:rPr>
        <w:lastRenderedPageBreak/>
        <w:t>8</w:t>
      </w:r>
      <w:r>
        <w:rPr>
          <w:rFonts w:ascii="仿宋_GB2312" w:eastAsia="仿宋_GB2312" w:hint="eastAsia"/>
          <w:kern w:val="0"/>
          <w:sz w:val="28"/>
          <w:szCs w:val="28"/>
        </w:rPr>
        <w:t>．</w:t>
      </w:r>
      <w:r>
        <w:rPr>
          <w:rFonts w:ascii="仿宋_GB2312" w:eastAsia="仿宋_GB2312"/>
          <w:kern w:val="0"/>
          <w:sz w:val="28"/>
          <w:szCs w:val="28"/>
        </w:rPr>
        <w:t>取得国外学历的考生学历审核材料：教育部留学服务中心出具的国外学历学位认证书；</w:t>
      </w:r>
    </w:p>
    <w:p w14:paraId="5B70556B" w14:textId="77777777" w:rsidR="00A15AB4" w:rsidRDefault="00996A6F">
      <w:pPr>
        <w:widowControl/>
        <w:spacing w:line="560" w:lineRule="exact"/>
        <w:ind w:firstLine="560"/>
        <w:rPr>
          <w:rFonts w:ascii="仿宋_GB2312" w:eastAsia="仿宋_GB2312"/>
          <w:kern w:val="0"/>
          <w:sz w:val="28"/>
          <w:szCs w:val="28"/>
        </w:rPr>
      </w:pPr>
      <w:r>
        <w:rPr>
          <w:rFonts w:ascii="仿宋_GB2312" w:eastAsia="仿宋_GB2312" w:hint="eastAsia"/>
          <w:kern w:val="0"/>
          <w:sz w:val="28"/>
          <w:szCs w:val="28"/>
        </w:rPr>
        <w:t>9</w:t>
      </w:r>
      <w:r>
        <w:rPr>
          <w:rFonts w:ascii="仿宋_GB2312" w:eastAsia="仿宋_GB2312" w:hint="eastAsia"/>
          <w:kern w:val="0"/>
          <w:sz w:val="28"/>
          <w:szCs w:val="28"/>
        </w:rPr>
        <w:t>．拟定向就业的考生须出具单位《定向培养证明》；</w:t>
      </w:r>
    </w:p>
    <w:p w14:paraId="7F89E2F4" w14:textId="77777777" w:rsidR="00A15AB4" w:rsidRDefault="00996A6F">
      <w:pPr>
        <w:widowControl/>
        <w:spacing w:line="560" w:lineRule="exact"/>
        <w:ind w:firstLine="560"/>
        <w:rPr>
          <w:rFonts w:ascii="仿宋_GB2312" w:eastAsia="仿宋_GB2312"/>
          <w:kern w:val="0"/>
          <w:sz w:val="28"/>
          <w:szCs w:val="28"/>
        </w:rPr>
      </w:pPr>
      <w:r>
        <w:rPr>
          <w:rFonts w:ascii="仿宋_GB2312" w:eastAsia="仿宋_GB2312" w:hint="eastAsia"/>
          <w:kern w:val="0"/>
          <w:sz w:val="28"/>
          <w:szCs w:val="28"/>
        </w:rPr>
        <w:t>1</w:t>
      </w:r>
      <w:r>
        <w:rPr>
          <w:rFonts w:ascii="仿宋_GB2312" w:eastAsia="仿宋_GB2312"/>
          <w:kern w:val="0"/>
          <w:sz w:val="28"/>
          <w:szCs w:val="28"/>
        </w:rPr>
        <w:t>0</w:t>
      </w:r>
      <w:r>
        <w:rPr>
          <w:rFonts w:ascii="仿宋_GB2312" w:eastAsia="仿宋_GB2312" w:hint="eastAsia"/>
          <w:kern w:val="0"/>
          <w:sz w:val="28"/>
          <w:szCs w:val="28"/>
        </w:rPr>
        <w:t>．同等学力考生还需出具补修本科</w:t>
      </w:r>
      <w:r>
        <w:rPr>
          <w:rFonts w:ascii="仿宋_GB2312" w:eastAsia="仿宋_GB2312" w:hint="eastAsia"/>
          <w:kern w:val="0"/>
          <w:sz w:val="28"/>
          <w:szCs w:val="28"/>
        </w:rPr>
        <w:t>6</w:t>
      </w:r>
      <w:r>
        <w:rPr>
          <w:rFonts w:ascii="仿宋_GB2312" w:eastAsia="仿宋_GB2312" w:hint="eastAsia"/>
          <w:kern w:val="0"/>
          <w:sz w:val="28"/>
          <w:szCs w:val="28"/>
        </w:rPr>
        <w:t>门主干专业课程的成绩单原件</w:t>
      </w:r>
      <w:r>
        <w:rPr>
          <w:rFonts w:ascii="仿宋_GB2312" w:eastAsia="仿宋_GB2312" w:hint="eastAsia"/>
          <w:kern w:val="0"/>
          <w:sz w:val="28"/>
          <w:szCs w:val="28"/>
        </w:rPr>
        <w:t>及复印件</w:t>
      </w:r>
      <w:r>
        <w:rPr>
          <w:rFonts w:ascii="仿宋_GB2312" w:eastAsia="仿宋_GB2312" w:hint="eastAsia"/>
          <w:kern w:val="0"/>
          <w:sz w:val="28"/>
          <w:szCs w:val="28"/>
        </w:rPr>
        <w:t>、全国大学英语四级成绩单原件</w:t>
      </w:r>
      <w:r>
        <w:rPr>
          <w:rFonts w:ascii="仿宋_GB2312" w:eastAsia="仿宋_GB2312" w:hint="eastAsia"/>
          <w:kern w:val="0"/>
          <w:sz w:val="28"/>
          <w:szCs w:val="28"/>
        </w:rPr>
        <w:t>及复印件</w:t>
      </w:r>
      <w:r>
        <w:rPr>
          <w:rFonts w:ascii="仿宋_GB2312" w:eastAsia="仿宋_GB2312" w:hint="eastAsia"/>
          <w:kern w:val="0"/>
          <w:sz w:val="28"/>
          <w:szCs w:val="28"/>
        </w:rPr>
        <w:t>；</w:t>
      </w:r>
    </w:p>
    <w:p w14:paraId="67D498DC" w14:textId="77777777" w:rsidR="00A15AB4" w:rsidRDefault="00996A6F">
      <w:pPr>
        <w:widowControl/>
        <w:spacing w:line="560" w:lineRule="exact"/>
        <w:ind w:firstLine="560"/>
        <w:rPr>
          <w:rFonts w:ascii="仿宋_GB2312" w:eastAsia="仿宋_GB2312"/>
          <w:kern w:val="0"/>
          <w:sz w:val="28"/>
          <w:szCs w:val="28"/>
        </w:rPr>
      </w:pPr>
      <w:r>
        <w:rPr>
          <w:rFonts w:ascii="仿宋_GB2312" w:eastAsia="仿宋_GB2312" w:hint="eastAsia"/>
          <w:kern w:val="0"/>
          <w:sz w:val="28"/>
          <w:szCs w:val="28"/>
        </w:rPr>
        <w:t>1</w:t>
      </w:r>
      <w:r>
        <w:rPr>
          <w:rFonts w:ascii="仿宋_GB2312" w:eastAsia="仿宋_GB2312"/>
          <w:kern w:val="0"/>
          <w:sz w:val="28"/>
          <w:szCs w:val="28"/>
        </w:rPr>
        <w:t>1</w:t>
      </w:r>
      <w:r>
        <w:rPr>
          <w:rFonts w:ascii="仿宋_GB2312" w:eastAsia="仿宋_GB2312" w:hint="eastAsia"/>
          <w:kern w:val="0"/>
          <w:sz w:val="28"/>
          <w:szCs w:val="28"/>
        </w:rPr>
        <w:t>．少数民族高层次骨干人才计划考生还需提交本人户口簿原件，《报考</w:t>
      </w:r>
      <w:r>
        <w:rPr>
          <w:rFonts w:ascii="仿宋_GB2312" w:eastAsia="仿宋_GB2312" w:hint="eastAsia"/>
          <w:kern w:val="0"/>
          <w:sz w:val="28"/>
          <w:szCs w:val="28"/>
        </w:rPr>
        <w:t>2022</w:t>
      </w:r>
      <w:r>
        <w:rPr>
          <w:rFonts w:ascii="仿宋_GB2312" w:eastAsia="仿宋_GB2312" w:hint="eastAsia"/>
          <w:kern w:val="0"/>
          <w:sz w:val="28"/>
          <w:szCs w:val="28"/>
        </w:rPr>
        <w:t>年少数民族高层次骨干人才计划研究生考生登记表》原件</w:t>
      </w:r>
      <w:r>
        <w:rPr>
          <w:rFonts w:ascii="仿宋_GB2312" w:eastAsia="仿宋_GB2312" w:hint="eastAsia"/>
          <w:kern w:val="0"/>
          <w:sz w:val="28"/>
          <w:szCs w:val="28"/>
        </w:rPr>
        <w:t>及复印件</w:t>
      </w:r>
      <w:r>
        <w:rPr>
          <w:rFonts w:ascii="仿宋_GB2312" w:eastAsia="仿宋_GB2312" w:hint="eastAsia"/>
          <w:kern w:val="0"/>
          <w:sz w:val="28"/>
          <w:szCs w:val="28"/>
        </w:rPr>
        <w:t>；</w:t>
      </w:r>
    </w:p>
    <w:p w14:paraId="61F91141" w14:textId="77777777" w:rsidR="00A15AB4" w:rsidRDefault="00996A6F">
      <w:pPr>
        <w:widowControl/>
        <w:spacing w:line="560" w:lineRule="exact"/>
        <w:ind w:firstLine="560"/>
        <w:rPr>
          <w:rFonts w:ascii="仿宋_GB2312" w:eastAsia="仿宋_GB2312"/>
          <w:kern w:val="0"/>
          <w:sz w:val="28"/>
          <w:szCs w:val="28"/>
        </w:rPr>
      </w:pPr>
      <w:r>
        <w:rPr>
          <w:rFonts w:ascii="仿宋_GB2312" w:eastAsia="仿宋_GB2312" w:hint="eastAsia"/>
          <w:kern w:val="0"/>
          <w:sz w:val="28"/>
          <w:szCs w:val="28"/>
        </w:rPr>
        <w:t>1</w:t>
      </w:r>
      <w:r>
        <w:rPr>
          <w:rFonts w:ascii="仿宋_GB2312" w:eastAsia="仿宋_GB2312"/>
          <w:kern w:val="0"/>
          <w:sz w:val="28"/>
          <w:szCs w:val="28"/>
        </w:rPr>
        <w:t>2</w:t>
      </w:r>
      <w:r>
        <w:rPr>
          <w:rFonts w:ascii="仿宋_GB2312" w:eastAsia="仿宋_GB2312" w:hint="eastAsia"/>
          <w:kern w:val="0"/>
          <w:sz w:val="28"/>
          <w:szCs w:val="28"/>
        </w:rPr>
        <w:t>．“退役大学生士兵”专项计划考生还需提交本人《入伍批准书》原件或</w:t>
      </w:r>
      <w:r>
        <w:rPr>
          <w:rFonts w:ascii="仿宋_GB2312" w:eastAsia="仿宋_GB2312" w:hint="eastAsia"/>
          <w:kern w:val="0"/>
          <w:sz w:val="28"/>
          <w:szCs w:val="28"/>
        </w:rPr>
        <w:t>复印件（加盖公章）、《退出现役证》原件</w:t>
      </w:r>
      <w:r>
        <w:rPr>
          <w:rFonts w:ascii="仿宋_GB2312" w:eastAsia="仿宋_GB2312" w:hint="eastAsia"/>
          <w:kern w:val="0"/>
          <w:sz w:val="28"/>
          <w:szCs w:val="28"/>
        </w:rPr>
        <w:t>及复印件</w:t>
      </w:r>
      <w:r>
        <w:rPr>
          <w:rFonts w:ascii="仿宋_GB2312" w:eastAsia="仿宋_GB2312" w:hint="eastAsia"/>
          <w:kern w:val="0"/>
          <w:sz w:val="28"/>
          <w:szCs w:val="28"/>
        </w:rPr>
        <w:t>；</w:t>
      </w:r>
    </w:p>
    <w:p w14:paraId="2B17C295" w14:textId="77777777" w:rsidR="00A15AB4" w:rsidRPr="0099274B" w:rsidRDefault="00996A6F">
      <w:pPr>
        <w:widowControl/>
        <w:spacing w:line="560" w:lineRule="exact"/>
        <w:ind w:firstLine="560"/>
        <w:rPr>
          <w:rFonts w:ascii="仿宋_GB2312" w:eastAsia="仿宋_GB2312"/>
          <w:kern w:val="0"/>
          <w:sz w:val="28"/>
          <w:szCs w:val="28"/>
        </w:rPr>
      </w:pPr>
      <w:r>
        <w:rPr>
          <w:rFonts w:ascii="仿宋_GB2312" w:eastAsia="仿宋_GB2312" w:hint="eastAsia"/>
          <w:kern w:val="0"/>
          <w:sz w:val="28"/>
          <w:szCs w:val="28"/>
        </w:rPr>
        <w:t>1</w:t>
      </w:r>
      <w:r>
        <w:rPr>
          <w:rFonts w:ascii="仿宋_GB2312" w:eastAsia="仿宋_GB2312"/>
          <w:kern w:val="0"/>
          <w:sz w:val="28"/>
          <w:szCs w:val="28"/>
        </w:rPr>
        <w:t>3</w:t>
      </w:r>
      <w:r>
        <w:rPr>
          <w:rFonts w:ascii="仿宋_GB2312" w:eastAsia="仿宋_GB2312" w:hint="eastAsia"/>
          <w:kern w:val="0"/>
          <w:sz w:val="28"/>
          <w:szCs w:val="28"/>
        </w:rPr>
        <w:t>．</w:t>
      </w:r>
      <w:r w:rsidRPr="0099274B">
        <w:rPr>
          <w:rFonts w:ascii="仿宋_GB2312" w:eastAsia="仿宋_GB2312" w:hint="eastAsia"/>
          <w:kern w:val="0"/>
          <w:sz w:val="28"/>
          <w:szCs w:val="28"/>
        </w:rPr>
        <w:t>考生已签字的《诚信复试承诺书》</w:t>
      </w:r>
      <w:r w:rsidRPr="0099274B">
        <w:rPr>
          <w:rFonts w:ascii="仿宋_GB2312" w:eastAsia="仿宋_GB2312" w:hint="eastAsia"/>
          <w:kern w:val="0"/>
          <w:sz w:val="28"/>
          <w:szCs w:val="28"/>
        </w:rPr>
        <w:t>；</w:t>
      </w:r>
    </w:p>
    <w:p w14:paraId="493318AF" w14:textId="77777777" w:rsidR="00A15AB4" w:rsidRDefault="00996A6F">
      <w:pPr>
        <w:widowControl/>
        <w:spacing w:line="560" w:lineRule="exact"/>
        <w:ind w:firstLine="560"/>
        <w:rPr>
          <w:rFonts w:ascii="仿宋_GB2312" w:eastAsia="仿宋_GB2312"/>
          <w:kern w:val="0"/>
          <w:sz w:val="28"/>
          <w:szCs w:val="28"/>
        </w:rPr>
      </w:pPr>
      <w:r>
        <w:rPr>
          <w:rFonts w:ascii="仿宋_GB2312" w:eastAsia="仿宋_GB2312" w:hint="eastAsia"/>
          <w:kern w:val="0"/>
          <w:sz w:val="28"/>
          <w:szCs w:val="28"/>
        </w:rPr>
        <w:t>1</w:t>
      </w:r>
      <w:r>
        <w:rPr>
          <w:rFonts w:ascii="仿宋_GB2312" w:eastAsia="仿宋_GB2312"/>
          <w:kern w:val="0"/>
          <w:sz w:val="28"/>
          <w:szCs w:val="28"/>
        </w:rPr>
        <w:t>4</w:t>
      </w:r>
      <w:r>
        <w:rPr>
          <w:rFonts w:ascii="仿宋_GB2312" w:eastAsia="仿宋_GB2312" w:hint="eastAsia"/>
          <w:kern w:val="0"/>
          <w:sz w:val="28"/>
          <w:szCs w:val="28"/>
        </w:rPr>
        <w:t>.</w:t>
      </w:r>
      <w:r w:rsidRPr="0099274B">
        <w:rPr>
          <w:rFonts w:ascii="仿宋_GB2312" w:eastAsia="仿宋_GB2312" w:hint="eastAsia"/>
          <w:kern w:val="0"/>
          <w:sz w:val="28"/>
          <w:szCs w:val="28"/>
        </w:rPr>
        <w:t>请提供</w:t>
      </w:r>
      <w:r w:rsidRPr="0099274B">
        <w:rPr>
          <w:rFonts w:ascii="仿宋_GB2312" w:eastAsia="仿宋_GB2312"/>
          <w:kern w:val="0"/>
          <w:sz w:val="28"/>
          <w:szCs w:val="28"/>
        </w:rPr>
        <w:t>1</w:t>
      </w:r>
      <w:r w:rsidRPr="0099274B">
        <w:rPr>
          <w:rFonts w:ascii="仿宋_GB2312" w:eastAsia="仿宋_GB2312" w:hint="eastAsia"/>
          <w:kern w:val="0"/>
          <w:sz w:val="28"/>
          <w:szCs w:val="28"/>
        </w:rPr>
        <w:t>名紧急联系人（包括姓名、手机号、与本人关系）</w:t>
      </w:r>
      <w:r>
        <w:rPr>
          <w:rFonts w:ascii="仿宋_GB2312" w:eastAsia="仿宋_GB2312" w:hint="eastAsia"/>
          <w:kern w:val="0"/>
          <w:sz w:val="28"/>
          <w:szCs w:val="28"/>
        </w:rPr>
        <w:t>；</w:t>
      </w:r>
    </w:p>
    <w:p w14:paraId="4846DCCC" w14:textId="77777777" w:rsidR="00A15AB4" w:rsidRDefault="00996A6F">
      <w:pPr>
        <w:widowControl/>
        <w:spacing w:line="560" w:lineRule="exact"/>
        <w:ind w:firstLine="560"/>
        <w:rPr>
          <w:rFonts w:ascii="仿宋_GB2312" w:eastAsia="仿宋_GB2312"/>
          <w:b/>
          <w:kern w:val="0"/>
          <w:sz w:val="28"/>
          <w:szCs w:val="28"/>
        </w:rPr>
      </w:pPr>
      <w:r>
        <w:rPr>
          <w:rFonts w:ascii="仿宋_GB2312" w:eastAsia="仿宋_GB2312" w:hint="eastAsia"/>
          <w:b/>
          <w:kern w:val="0"/>
          <w:sz w:val="28"/>
          <w:szCs w:val="28"/>
        </w:rPr>
        <w:t>注意事项：</w:t>
      </w:r>
    </w:p>
    <w:p w14:paraId="6191552D" w14:textId="77777777" w:rsidR="00A15AB4" w:rsidRDefault="00996A6F" w:rsidP="0099274B">
      <w:pPr>
        <w:widowControl/>
        <w:numPr>
          <w:ilvl w:val="255"/>
          <w:numId w:val="0"/>
        </w:numPr>
        <w:spacing w:line="560" w:lineRule="exact"/>
        <w:ind w:firstLineChars="200" w:firstLine="560"/>
        <w:rPr>
          <w:rFonts w:ascii="仿宋_GB2312" w:eastAsia="仿宋_GB2312"/>
          <w:kern w:val="0"/>
          <w:sz w:val="28"/>
          <w:szCs w:val="28"/>
        </w:rPr>
      </w:pPr>
      <w:r>
        <w:rPr>
          <w:rFonts w:ascii="仿宋_GB2312" w:eastAsia="仿宋_GB2312" w:hint="eastAsia"/>
          <w:kern w:val="0"/>
          <w:sz w:val="28"/>
          <w:szCs w:val="28"/>
        </w:rPr>
        <w:t>1.</w:t>
      </w:r>
      <w:r>
        <w:rPr>
          <w:rFonts w:ascii="仿宋_GB2312" w:eastAsia="仿宋_GB2312" w:hint="eastAsia"/>
          <w:kern w:val="0"/>
          <w:sz w:val="28"/>
          <w:szCs w:val="28"/>
        </w:rPr>
        <w:t>以上资格审查材料请在</w:t>
      </w:r>
      <w:r>
        <w:rPr>
          <w:rFonts w:ascii="仿宋_GB2312" w:eastAsia="仿宋_GB2312" w:hint="eastAsia"/>
          <w:kern w:val="0"/>
          <w:sz w:val="28"/>
          <w:szCs w:val="28"/>
        </w:rPr>
        <w:t>Word</w:t>
      </w:r>
      <w:r>
        <w:rPr>
          <w:rFonts w:ascii="仿宋_GB2312" w:eastAsia="仿宋_GB2312" w:hint="eastAsia"/>
          <w:kern w:val="0"/>
          <w:sz w:val="28"/>
          <w:szCs w:val="28"/>
        </w:rPr>
        <w:t>文档中按顺序插入扫描件，填好后转成一个</w:t>
      </w:r>
      <w:r>
        <w:rPr>
          <w:rFonts w:ascii="仿宋_GB2312" w:eastAsia="仿宋_GB2312" w:hint="eastAsia"/>
          <w:kern w:val="0"/>
          <w:sz w:val="28"/>
          <w:szCs w:val="28"/>
        </w:rPr>
        <w:t>PDF</w:t>
      </w:r>
      <w:r>
        <w:rPr>
          <w:rFonts w:ascii="仿宋_GB2312" w:eastAsia="仿宋_GB2312" w:hint="eastAsia"/>
          <w:kern w:val="0"/>
          <w:sz w:val="28"/>
          <w:szCs w:val="28"/>
        </w:rPr>
        <w:t>文件。文件命名格式：复试编号</w:t>
      </w:r>
      <w:r>
        <w:rPr>
          <w:rFonts w:ascii="仿宋_GB2312" w:eastAsia="仿宋_GB2312" w:hint="eastAsia"/>
          <w:kern w:val="0"/>
          <w:sz w:val="28"/>
          <w:szCs w:val="28"/>
        </w:rPr>
        <w:t>+</w:t>
      </w:r>
      <w:r>
        <w:rPr>
          <w:rFonts w:ascii="仿宋_GB2312" w:eastAsia="仿宋_GB2312" w:hint="eastAsia"/>
          <w:kern w:val="0"/>
          <w:sz w:val="28"/>
          <w:szCs w:val="28"/>
        </w:rPr>
        <w:t>真实姓名</w:t>
      </w:r>
      <w:r>
        <w:rPr>
          <w:rFonts w:ascii="仿宋_GB2312" w:eastAsia="仿宋_GB2312" w:hint="eastAsia"/>
          <w:kern w:val="0"/>
          <w:sz w:val="28"/>
          <w:szCs w:val="28"/>
        </w:rPr>
        <w:t>+</w:t>
      </w:r>
      <w:r>
        <w:rPr>
          <w:rFonts w:ascii="仿宋_GB2312" w:eastAsia="仿宋_GB2312" w:hint="eastAsia"/>
          <w:kern w:val="0"/>
          <w:sz w:val="28"/>
          <w:szCs w:val="28"/>
        </w:rPr>
        <w:t>报考专业</w:t>
      </w:r>
      <w:r>
        <w:rPr>
          <w:rFonts w:ascii="仿宋_GB2312" w:eastAsia="仿宋_GB2312" w:hint="eastAsia"/>
          <w:kern w:val="0"/>
          <w:sz w:val="28"/>
          <w:szCs w:val="28"/>
        </w:rPr>
        <w:t>+</w:t>
      </w:r>
      <w:r>
        <w:rPr>
          <w:rFonts w:ascii="仿宋_GB2312" w:eastAsia="仿宋_GB2312" w:hint="eastAsia"/>
          <w:kern w:val="0"/>
          <w:sz w:val="28"/>
          <w:szCs w:val="28"/>
        </w:rPr>
        <w:t>联系方式，最后发送到邮箱：</w:t>
      </w:r>
      <w:hyperlink r:id="rId9" w:history="1">
        <w:r>
          <w:rPr>
            <w:rStyle w:val="af6"/>
            <w:rFonts w:ascii="Times New Roman" w:eastAsia="仿宋_GB2312" w:hAnsi="Times New Roman"/>
            <w:kern w:val="0"/>
            <w:sz w:val="28"/>
            <w:szCs w:val="28"/>
          </w:rPr>
          <w:t>55523603@qq.com</w:t>
        </w:r>
        <w:r>
          <w:rPr>
            <w:rStyle w:val="af6"/>
            <w:rFonts w:ascii="仿宋_GB2312" w:eastAsia="仿宋_GB2312" w:hint="eastAsia"/>
            <w:kern w:val="0"/>
            <w:sz w:val="28"/>
            <w:szCs w:val="28"/>
          </w:rPr>
          <w:t>。</w:t>
        </w:r>
      </w:hyperlink>
    </w:p>
    <w:p w14:paraId="1F7D7BBD" w14:textId="77777777" w:rsidR="00A15AB4" w:rsidRDefault="00996A6F">
      <w:pPr>
        <w:widowControl/>
        <w:spacing w:line="560" w:lineRule="exact"/>
        <w:ind w:firstLine="560"/>
        <w:rPr>
          <w:rFonts w:ascii="仿宋_GB2312" w:eastAsia="仿宋_GB2312"/>
          <w:kern w:val="0"/>
          <w:sz w:val="28"/>
          <w:szCs w:val="28"/>
        </w:rPr>
      </w:pPr>
      <w:r>
        <w:rPr>
          <w:rFonts w:ascii="仿宋_GB2312" w:eastAsia="仿宋_GB2312" w:hint="eastAsia"/>
          <w:kern w:val="0"/>
          <w:sz w:val="28"/>
          <w:szCs w:val="28"/>
        </w:rPr>
        <w:t>2.</w:t>
      </w:r>
      <w:r>
        <w:rPr>
          <w:rFonts w:ascii="仿宋_GB2312" w:eastAsia="仿宋_GB2312" w:hint="eastAsia"/>
          <w:kern w:val="0"/>
          <w:sz w:val="28"/>
          <w:szCs w:val="28"/>
        </w:rPr>
        <w:t>资格审查资料原件线上报到时当场核验，对于未按时参加资格审查、报到的考生，视为放弃复试资格。</w:t>
      </w:r>
      <w:r>
        <w:rPr>
          <w:rFonts w:ascii="仿宋_GB2312" w:eastAsia="仿宋_GB2312" w:hint="eastAsia"/>
          <w:b/>
          <w:kern w:val="0"/>
          <w:sz w:val="28"/>
          <w:szCs w:val="28"/>
        </w:rPr>
        <w:t>对于提交材料与实际情况不符或弄虚作假者，学校将取消其复试录取、入学资格或取消学籍。情节严重的</w:t>
      </w:r>
      <w:r>
        <w:rPr>
          <w:rFonts w:ascii="仿宋_GB2312" w:eastAsia="仿宋_GB2312" w:hint="eastAsia"/>
          <w:b/>
          <w:kern w:val="0"/>
          <w:sz w:val="28"/>
          <w:szCs w:val="28"/>
        </w:rPr>
        <w:t>，根据相关法律法规移交有关部门处理</w:t>
      </w:r>
      <w:r>
        <w:rPr>
          <w:rFonts w:ascii="仿宋_GB2312" w:eastAsia="仿宋_GB2312" w:hint="eastAsia"/>
          <w:kern w:val="0"/>
          <w:sz w:val="28"/>
          <w:szCs w:val="28"/>
        </w:rPr>
        <w:t>。</w:t>
      </w:r>
    </w:p>
    <w:p w14:paraId="2C00B3B7" w14:textId="758F4A47" w:rsidR="00A15AB4" w:rsidRDefault="00996A6F">
      <w:pPr>
        <w:widowControl/>
        <w:spacing w:line="560" w:lineRule="exact"/>
        <w:ind w:firstLine="560"/>
        <w:rPr>
          <w:rFonts w:ascii="仿宋_GB2312" w:eastAsia="仿宋_GB2312"/>
          <w:kern w:val="0"/>
          <w:sz w:val="28"/>
          <w:szCs w:val="28"/>
        </w:rPr>
      </w:pPr>
      <w:r>
        <w:rPr>
          <w:rFonts w:ascii="仿宋_GB2312" w:eastAsia="仿宋_GB2312" w:hint="eastAsia"/>
          <w:kern w:val="0"/>
          <w:sz w:val="28"/>
          <w:szCs w:val="28"/>
        </w:rPr>
        <w:t>3.</w:t>
      </w:r>
      <w:r>
        <w:rPr>
          <w:rFonts w:ascii="仿宋_GB2312" w:eastAsia="仿宋_GB2312" w:hint="eastAsia"/>
          <w:kern w:val="0"/>
          <w:sz w:val="28"/>
          <w:szCs w:val="28"/>
        </w:rPr>
        <w:t>收取资格审查材料截止时间：</w:t>
      </w:r>
      <w:r>
        <w:rPr>
          <w:rFonts w:ascii="仿宋_GB2312" w:eastAsia="仿宋_GB2312" w:hint="eastAsia"/>
          <w:kern w:val="0"/>
          <w:sz w:val="28"/>
          <w:szCs w:val="28"/>
        </w:rPr>
        <w:t>2022</w:t>
      </w:r>
      <w:r>
        <w:rPr>
          <w:rFonts w:ascii="仿宋_GB2312" w:eastAsia="仿宋_GB2312" w:hint="eastAsia"/>
          <w:kern w:val="0"/>
          <w:sz w:val="28"/>
          <w:szCs w:val="28"/>
        </w:rPr>
        <w:t>年</w:t>
      </w:r>
      <w:r>
        <w:rPr>
          <w:rFonts w:ascii="仿宋_GB2312" w:eastAsia="仿宋_GB2312"/>
          <w:kern w:val="0"/>
          <w:sz w:val="28"/>
          <w:szCs w:val="28"/>
        </w:rPr>
        <w:t>3</w:t>
      </w:r>
      <w:r>
        <w:rPr>
          <w:rFonts w:ascii="仿宋_GB2312" w:eastAsia="仿宋_GB2312" w:hint="eastAsia"/>
          <w:kern w:val="0"/>
          <w:sz w:val="28"/>
          <w:szCs w:val="28"/>
        </w:rPr>
        <w:t>月</w:t>
      </w:r>
      <w:r>
        <w:rPr>
          <w:rFonts w:ascii="仿宋_GB2312" w:eastAsia="仿宋_GB2312"/>
          <w:kern w:val="0"/>
          <w:sz w:val="28"/>
          <w:szCs w:val="28"/>
        </w:rPr>
        <w:t>2</w:t>
      </w:r>
      <w:r>
        <w:rPr>
          <w:rFonts w:ascii="仿宋_GB2312" w:eastAsia="仿宋_GB2312" w:hint="eastAsia"/>
          <w:kern w:val="0"/>
          <w:sz w:val="28"/>
          <w:szCs w:val="28"/>
        </w:rPr>
        <w:t>4</w:t>
      </w:r>
      <w:r>
        <w:rPr>
          <w:rFonts w:ascii="仿宋_GB2312" w:eastAsia="仿宋_GB2312" w:hint="eastAsia"/>
          <w:kern w:val="0"/>
          <w:sz w:val="28"/>
          <w:szCs w:val="28"/>
        </w:rPr>
        <w:t>日</w:t>
      </w:r>
      <w:r>
        <w:rPr>
          <w:rFonts w:ascii="仿宋_GB2312" w:eastAsia="仿宋_GB2312" w:hint="eastAsia"/>
          <w:kern w:val="0"/>
          <w:sz w:val="28"/>
          <w:szCs w:val="28"/>
        </w:rPr>
        <w:t>12</w:t>
      </w:r>
      <w:r>
        <w:rPr>
          <w:rFonts w:ascii="仿宋_GB2312" w:eastAsia="仿宋_GB2312" w:hint="eastAsia"/>
          <w:kern w:val="0"/>
          <w:sz w:val="28"/>
          <w:szCs w:val="28"/>
        </w:rPr>
        <w:t>:00</w:t>
      </w:r>
      <w:r>
        <w:rPr>
          <w:rFonts w:ascii="仿宋_GB2312" w:eastAsia="仿宋_GB2312" w:hint="eastAsia"/>
          <w:kern w:val="0"/>
          <w:sz w:val="28"/>
          <w:szCs w:val="28"/>
        </w:rPr>
        <w:t>前</w:t>
      </w:r>
      <w:r>
        <w:rPr>
          <w:rFonts w:ascii="仿宋_GB2312" w:eastAsia="仿宋_GB2312" w:hint="eastAsia"/>
          <w:kern w:val="0"/>
          <w:sz w:val="28"/>
          <w:szCs w:val="28"/>
        </w:rPr>
        <w:t>。请妥善保管所有资格审查材料原件，以备核查。</w:t>
      </w:r>
    </w:p>
    <w:p w14:paraId="0D00C06F" w14:textId="2C7EE512" w:rsidR="00A15AB4" w:rsidRDefault="00996A6F">
      <w:pPr>
        <w:widowControl/>
        <w:spacing w:line="560" w:lineRule="exact"/>
        <w:ind w:firstLine="560"/>
        <w:rPr>
          <w:rFonts w:ascii="仿宋_GB2312" w:eastAsia="仿宋_GB2312"/>
          <w:b/>
          <w:kern w:val="0"/>
          <w:sz w:val="28"/>
          <w:szCs w:val="28"/>
        </w:rPr>
      </w:pPr>
      <w:r>
        <w:rPr>
          <w:rFonts w:ascii="仿宋_GB2312" w:eastAsia="仿宋_GB2312" w:hint="eastAsia"/>
          <w:b/>
          <w:kern w:val="0"/>
          <w:sz w:val="28"/>
          <w:szCs w:val="28"/>
        </w:rPr>
        <w:t>4.</w:t>
      </w:r>
      <w:r>
        <w:rPr>
          <w:rStyle w:val="af3"/>
          <w:rFonts w:ascii="仿宋" w:eastAsia="仿宋" w:hAnsi="仿宋" w:cs="仿宋"/>
          <w:color w:val="323232"/>
          <w:sz w:val="28"/>
          <w:szCs w:val="28"/>
          <w:shd w:val="clear" w:color="auto" w:fill="FFFFFF"/>
        </w:rPr>
        <w:t>所有提交的表格请从研究生院网页发布的</w:t>
      </w:r>
      <w:r>
        <w:rPr>
          <w:rStyle w:val="af3"/>
          <w:rFonts w:ascii="仿宋" w:eastAsia="仿宋" w:hAnsi="仿宋" w:cs="仿宋"/>
          <w:color w:val="323232"/>
          <w:sz w:val="28"/>
          <w:szCs w:val="28"/>
          <w:shd w:val="clear" w:color="auto" w:fill="FFFFFF"/>
        </w:rPr>
        <w:t>“</w:t>
      </w:r>
      <w:r>
        <w:rPr>
          <w:rStyle w:val="af3"/>
          <w:rFonts w:ascii="仿宋" w:eastAsia="仿宋" w:hAnsi="仿宋" w:cs="仿宋"/>
          <w:color w:val="323232"/>
          <w:sz w:val="28"/>
          <w:szCs w:val="28"/>
          <w:shd w:val="clear" w:color="auto" w:fill="FFFFFF"/>
        </w:rPr>
        <w:t>华北电力大学（保定）</w:t>
      </w:r>
      <w:r>
        <w:rPr>
          <w:rStyle w:val="af3"/>
          <w:rFonts w:ascii="仿宋" w:eastAsia="仿宋" w:hAnsi="仿宋" w:cs="仿宋"/>
          <w:color w:val="323232"/>
          <w:sz w:val="28"/>
          <w:szCs w:val="28"/>
          <w:shd w:val="clear" w:color="auto" w:fill="FFFFFF"/>
        </w:rPr>
        <w:t>202</w:t>
      </w:r>
      <w:r>
        <w:rPr>
          <w:rStyle w:val="af3"/>
          <w:rFonts w:ascii="仿宋" w:eastAsia="仿宋" w:hAnsi="仿宋" w:cs="仿宋" w:hint="eastAsia"/>
          <w:color w:val="323232"/>
          <w:sz w:val="28"/>
          <w:szCs w:val="28"/>
          <w:shd w:val="clear" w:color="auto" w:fill="FFFFFF"/>
        </w:rPr>
        <w:t>2</w:t>
      </w:r>
      <w:r>
        <w:rPr>
          <w:rStyle w:val="af3"/>
          <w:rFonts w:ascii="仿宋" w:eastAsia="仿宋" w:hAnsi="仿宋" w:cs="仿宋"/>
          <w:color w:val="323232"/>
          <w:sz w:val="28"/>
          <w:szCs w:val="28"/>
          <w:shd w:val="clear" w:color="auto" w:fill="FFFFFF"/>
        </w:rPr>
        <w:t>年硕士研究生复试及录取工作办法</w:t>
      </w:r>
      <w:r>
        <w:rPr>
          <w:rStyle w:val="af3"/>
          <w:rFonts w:ascii="仿宋" w:eastAsia="仿宋" w:hAnsi="仿宋" w:cs="仿宋"/>
          <w:color w:val="323232"/>
          <w:sz w:val="28"/>
          <w:szCs w:val="28"/>
          <w:shd w:val="clear" w:color="auto" w:fill="FFFFFF"/>
        </w:rPr>
        <w:t>”</w:t>
      </w:r>
      <w:r>
        <w:rPr>
          <w:rStyle w:val="af3"/>
          <w:rFonts w:ascii="仿宋" w:eastAsia="仿宋" w:hAnsi="仿宋" w:cs="仿宋"/>
          <w:color w:val="323232"/>
          <w:sz w:val="28"/>
          <w:szCs w:val="28"/>
          <w:shd w:val="clear" w:color="auto" w:fill="FFFFFF"/>
        </w:rPr>
        <w:t>中下载</w:t>
      </w:r>
      <w:r w:rsidR="00033144">
        <w:rPr>
          <w:rStyle w:val="af3"/>
          <w:rFonts w:ascii="仿宋" w:eastAsia="仿宋" w:hAnsi="仿宋" w:cs="仿宋" w:hint="eastAsia"/>
          <w:color w:val="323232"/>
          <w:sz w:val="28"/>
          <w:szCs w:val="28"/>
          <w:shd w:val="clear" w:color="auto" w:fill="FFFFFF"/>
        </w:rPr>
        <w:t>。</w:t>
      </w:r>
    </w:p>
    <w:p w14:paraId="55B94943" w14:textId="15217B6F" w:rsidR="00A15AB4" w:rsidRDefault="00996A6F" w:rsidP="0099274B">
      <w:pPr>
        <w:widowControl/>
        <w:spacing w:line="560" w:lineRule="exact"/>
        <w:ind w:firstLineChars="200" w:firstLine="560"/>
        <w:rPr>
          <w:rFonts w:ascii="仿宋_GB2312" w:eastAsia="仿宋_GB2312"/>
          <w:kern w:val="0"/>
          <w:sz w:val="28"/>
          <w:szCs w:val="28"/>
        </w:rPr>
      </w:pPr>
      <w:r>
        <w:rPr>
          <w:rFonts w:ascii="仿宋_GB2312" w:eastAsia="仿宋_GB2312" w:hint="eastAsia"/>
          <w:kern w:val="0"/>
          <w:sz w:val="28"/>
          <w:szCs w:val="28"/>
        </w:rPr>
        <w:t>5</w:t>
      </w:r>
      <w:r>
        <w:rPr>
          <w:rFonts w:ascii="仿宋_GB2312" w:eastAsia="仿宋_GB2312" w:hint="eastAsia"/>
          <w:kern w:val="0"/>
          <w:sz w:val="28"/>
          <w:szCs w:val="28"/>
        </w:rPr>
        <w:t xml:space="preserve">. </w:t>
      </w:r>
      <w:r>
        <w:rPr>
          <w:rFonts w:ascii="仿宋_GB2312" w:eastAsia="仿宋_GB2312" w:hint="eastAsia"/>
          <w:b/>
          <w:kern w:val="0"/>
          <w:sz w:val="28"/>
          <w:szCs w:val="28"/>
        </w:rPr>
        <w:t>未提交材料者不得参加线上报到和复试，规定时间前不发送材料者将视为自动放弃复试资格</w:t>
      </w:r>
      <w:r>
        <w:rPr>
          <w:rFonts w:ascii="仿宋_GB2312" w:eastAsia="仿宋_GB2312" w:hint="eastAsia"/>
          <w:kern w:val="0"/>
          <w:sz w:val="28"/>
          <w:szCs w:val="28"/>
        </w:rPr>
        <w:t>。</w:t>
      </w:r>
    </w:p>
    <w:p w14:paraId="403C632F" w14:textId="77777777" w:rsidR="00A15AB4" w:rsidRDefault="00996A6F">
      <w:pPr>
        <w:pStyle w:val="af"/>
        <w:widowControl/>
        <w:spacing w:beforeLines="50" w:before="156" w:beforeAutospacing="0" w:after="0" w:afterAutospacing="0" w:line="560" w:lineRule="exact"/>
        <w:ind w:firstLineChars="200" w:firstLine="562"/>
        <w:jc w:val="both"/>
        <w:rPr>
          <w:rFonts w:ascii="仿宋_GB2312" w:eastAsia="仿宋_GB2312"/>
          <w:b/>
          <w:sz w:val="28"/>
          <w:szCs w:val="28"/>
        </w:rPr>
      </w:pPr>
      <w:r>
        <w:rPr>
          <w:rFonts w:ascii="仿宋_GB2312" w:eastAsia="仿宋_GB2312" w:hint="eastAsia"/>
          <w:b/>
          <w:sz w:val="28"/>
          <w:szCs w:val="28"/>
        </w:rPr>
        <w:lastRenderedPageBreak/>
        <w:t>三、复试内容与形式</w:t>
      </w:r>
    </w:p>
    <w:p w14:paraId="67B5E5BA" w14:textId="77777777" w:rsidR="00A15AB4" w:rsidRDefault="00996A6F">
      <w:pPr>
        <w:widowControl/>
        <w:spacing w:line="560" w:lineRule="exact"/>
        <w:ind w:firstLine="560"/>
        <w:rPr>
          <w:rFonts w:ascii="仿宋_GB2312" w:eastAsia="仿宋_GB2312"/>
          <w:kern w:val="0"/>
          <w:sz w:val="28"/>
          <w:szCs w:val="28"/>
        </w:rPr>
      </w:pPr>
      <w:r>
        <w:rPr>
          <w:rFonts w:ascii="仿宋_GB2312" w:eastAsia="仿宋_GB2312" w:hint="eastAsia"/>
          <w:kern w:val="0"/>
          <w:sz w:val="28"/>
          <w:szCs w:val="28"/>
        </w:rPr>
        <w:t>2022</w:t>
      </w:r>
      <w:r>
        <w:rPr>
          <w:rFonts w:ascii="仿宋_GB2312" w:eastAsia="仿宋_GB2312" w:hint="eastAsia"/>
          <w:kern w:val="0"/>
          <w:sz w:val="28"/>
          <w:szCs w:val="28"/>
        </w:rPr>
        <w:t>年我校硕士研究生招生复试采取远程网络在线复试方式开展，具体复试内容包括：</w:t>
      </w:r>
    </w:p>
    <w:p w14:paraId="483B00BD" w14:textId="77777777" w:rsidR="00A15AB4" w:rsidRDefault="00996A6F">
      <w:pPr>
        <w:widowControl/>
        <w:spacing w:line="560" w:lineRule="exact"/>
        <w:ind w:firstLine="560"/>
        <w:rPr>
          <w:rFonts w:ascii="仿宋_GB2312" w:eastAsia="仿宋_GB2312"/>
          <w:kern w:val="0"/>
          <w:sz w:val="28"/>
          <w:szCs w:val="28"/>
        </w:rPr>
      </w:pPr>
      <w:r>
        <w:rPr>
          <w:rFonts w:ascii="仿宋_GB2312" w:eastAsia="仿宋_GB2312" w:hint="eastAsia"/>
          <w:kern w:val="0"/>
          <w:sz w:val="28"/>
          <w:szCs w:val="28"/>
        </w:rPr>
        <w:t>1</w:t>
      </w:r>
      <w:r>
        <w:rPr>
          <w:rFonts w:ascii="仿宋_GB2312" w:eastAsia="仿宋_GB2312" w:hint="eastAsia"/>
          <w:kern w:val="0"/>
          <w:sz w:val="28"/>
          <w:szCs w:val="28"/>
        </w:rPr>
        <w:t>．</w:t>
      </w:r>
      <w:r>
        <w:rPr>
          <w:rFonts w:ascii="仿宋_GB2312" w:eastAsia="仿宋_GB2312" w:hint="eastAsia"/>
          <w:sz w:val="28"/>
          <w:szCs w:val="28"/>
        </w:rPr>
        <w:t>专业课笔试，满分</w:t>
      </w:r>
      <w:r>
        <w:rPr>
          <w:rFonts w:ascii="仿宋_GB2312" w:eastAsia="仿宋_GB2312" w:hint="eastAsia"/>
          <w:sz w:val="28"/>
          <w:szCs w:val="28"/>
        </w:rPr>
        <w:t>120</w:t>
      </w:r>
      <w:r>
        <w:rPr>
          <w:rFonts w:ascii="仿宋_GB2312" w:eastAsia="仿宋_GB2312" w:hint="eastAsia"/>
          <w:sz w:val="28"/>
          <w:szCs w:val="28"/>
        </w:rPr>
        <w:t>分</w:t>
      </w:r>
      <w:r>
        <w:rPr>
          <w:rFonts w:ascii="仿宋_GB2312" w:eastAsia="仿宋_GB2312" w:hint="eastAsia"/>
          <w:kern w:val="0"/>
          <w:sz w:val="28"/>
          <w:szCs w:val="28"/>
        </w:rPr>
        <w:t>。</w:t>
      </w:r>
      <w:r>
        <w:rPr>
          <w:rFonts w:ascii="仿宋_GB2312" w:eastAsia="仿宋_GB2312" w:hint="eastAsia"/>
          <w:sz w:val="28"/>
          <w:szCs w:val="28"/>
        </w:rPr>
        <w:t>形式为网络远程开卷考核，笔试时间</w:t>
      </w:r>
      <w:r>
        <w:rPr>
          <w:rFonts w:ascii="仿宋_GB2312" w:eastAsia="仿宋_GB2312" w:hint="eastAsia"/>
          <w:sz w:val="28"/>
          <w:szCs w:val="28"/>
        </w:rPr>
        <w:t>2</w:t>
      </w:r>
      <w:r>
        <w:rPr>
          <w:rFonts w:ascii="仿宋_GB2312" w:eastAsia="仿宋_GB2312" w:hint="eastAsia"/>
          <w:sz w:val="28"/>
          <w:szCs w:val="28"/>
        </w:rPr>
        <w:t>小时。考核内容详见相应专业的复试大纲。</w:t>
      </w:r>
      <w:r>
        <w:rPr>
          <w:rFonts w:ascii="仿宋_GB2312" w:eastAsia="仿宋_GB2312" w:hint="eastAsia"/>
          <w:bCs/>
          <w:sz w:val="28"/>
          <w:szCs w:val="28"/>
        </w:rPr>
        <w:t>同等学力</w:t>
      </w:r>
      <w:r>
        <w:rPr>
          <w:rFonts w:ascii="仿宋_GB2312" w:eastAsia="仿宋_GB2312" w:hint="eastAsia"/>
          <w:sz w:val="28"/>
          <w:szCs w:val="28"/>
        </w:rPr>
        <w:t>考生复试时须加试两门与所报专业相关的本科主干课程，时间每门为</w:t>
      </w:r>
      <w:r>
        <w:rPr>
          <w:rFonts w:ascii="仿宋_GB2312" w:eastAsia="仿宋_GB2312" w:hint="eastAsia"/>
          <w:sz w:val="28"/>
          <w:szCs w:val="28"/>
        </w:rPr>
        <w:t>2</w:t>
      </w:r>
      <w:r>
        <w:rPr>
          <w:rFonts w:ascii="仿宋_GB2312" w:eastAsia="仿宋_GB2312" w:hint="eastAsia"/>
          <w:sz w:val="28"/>
          <w:szCs w:val="28"/>
        </w:rPr>
        <w:t>小时，试卷满分为</w:t>
      </w:r>
      <w:r>
        <w:rPr>
          <w:rFonts w:ascii="仿宋_GB2312" w:eastAsia="仿宋_GB2312" w:hint="eastAsia"/>
          <w:sz w:val="28"/>
          <w:szCs w:val="28"/>
        </w:rPr>
        <w:t>100</w:t>
      </w:r>
      <w:r>
        <w:rPr>
          <w:rFonts w:ascii="仿宋_GB2312" w:eastAsia="仿宋_GB2312" w:hint="eastAsia"/>
          <w:sz w:val="28"/>
          <w:szCs w:val="28"/>
        </w:rPr>
        <w:t>分。</w:t>
      </w:r>
    </w:p>
    <w:p w14:paraId="1A982948" w14:textId="77777777" w:rsidR="00A15AB4" w:rsidRDefault="00996A6F">
      <w:pPr>
        <w:pStyle w:val="af"/>
        <w:widowControl/>
        <w:spacing w:before="0" w:beforeAutospacing="0" w:after="0" w:afterAutospacing="0" w:line="560" w:lineRule="exact"/>
        <w:ind w:firstLineChars="200" w:firstLine="560"/>
        <w:jc w:val="both"/>
        <w:rPr>
          <w:rFonts w:ascii="仿宋_GB2312" w:eastAsia="仿宋_GB2312"/>
          <w:sz w:val="28"/>
          <w:szCs w:val="28"/>
        </w:rPr>
      </w:pPr>
      <w:r>
        <w:rPr>
          <w:rFonts w:ascii="仿宋_GB2312" w:eastAsia="仿宋_GB2312" w:hint="eastAsia"/>
          <w:sz w:val="28"/>
          <w:szCs w:val="28"/>
        </w:rPr>
        <w:t>2</w:t>
      </w:r>
      <w:r>
        <w:rPr>
          <w:rFonts w:ascii="仿宋_GB2312" w:eastAsia="仿宋_GB2312" w:hint="eastAsia"/>
          <w:sz w:val="28"/>
          <w:szCs w:val="28"/>
        </w:rPr>
        <w:t>．外语听力及口</w:t>
      </w:r>
      <w:r>
        <w:rPr>
          <w:rFonts w:ascii="仿宋_GB2312" w:eastAsia="仿宋_GB2312" w:hint="eastAsia"/>
          <w:kern w:val="2"/>
          <w:sz w:val="28"/>
          <w:szCs w:val="28"/>
        </w:rPr>
        <w:t>语测试，满分</w:t>
      </w:r>
      <w:r>
        <w:rPr>
          <w:rFonts w:ascii="仿宋_GB2312" w:eastAsia="仿宋_GB2312" w:hint="eastAsia"/>
          <w:kern w:val="2"/>
          <w:sz w:val="28"/>
          <w:szCs w:val="28"/>
        </w:rPr>
        <w:t>30</w:t>
      </w:r>
      <w:r>
        <w:rPr>
          <w:rFonts w:ascii="仿宋_GB2312" w:eastAsia="仿宋_GB2312" w:hint="eastAsia"/>
          <w:kern w:val="2"/>
          <w:sz w:val="28"/>
          <w:szCs w:val="28"/>
        </w:rPr>
        <w:t>分。形式为网络远程面试。由面试小组考查日常英语的听力和口语表达的能力。</w:t>
      </w:r>
    </w:p>
    <w:p w14:paraId="5A7461BB" w14:textId="77777777" w:rsidR="00A15AB4" w:rsidRDefault="00996A6F">
      <w:pPr>
        <w:widowControl/>
        <w:spacing w:line="560" w:lineRule="exact"/>
        <w:ind w:firstLine="561"/>
        <w:rPr>
          <w:rFonts w:ascii="仿宋_GB2312" w:eastAsia="仿宋_GB2312"/>
          <w:kern w:val="0"/>
          <w:sz w:val="28"/>
          <w:szCs w:val="28"/>
        </w:rPr>
      </w:pPr>
      <w:r>
        <w:rPr>
          <w:rFonts w:ascii="仿宋_GB2312" w:eastAsia="仿宋_GB2312" w:hint="eastAsia"/>
          <w:kern w:val="0"/>
          <w:sz w:val="28"/>
          <w:szCs w:val="28"/>
        </w:rPr>
        <w:t>3</w:t>
      </w:r>
      <w:r>
        <w:rPr>
          <w:rFonts w:ascii="仿宋_GB2312" w:eastAsia="仿宋_GB2312" w:hint="eastAsia"/>
          <w:kern w:val="0"/>
          <w:sz w:val="28"/>
          <w:szCs w:val="28"/>
        </w:rPr>
        <w:t>．</w:t>
      </w:r>
      <w:r>
        <w:rPr>
          <w:rFonts w:ascii="仿宋_GB2312" w:eastAsia="仿宋_GB2312" w:hint="eastAsia"/>
          <w:sz w:val="28"/>
          <w:szCs w:val="28"/>
        </w:rPr>
        <w:t>综合面试，满分</w:t>
      </w:r>
      <w:r>
        <w:rPr>
          <w:rFonts w:ascii="仿宋_GB2312" w:eastAsia="仿宋_GB2312" w:hint="eastAsia"/>
          <w:sz w:val="28"/>
          <w:szCs w:val="28"/>
        </w:rPr>
        <w:t>100</w:t>
      </w:r>
      <w:r>
        <w:rPr>
          <w:rFonts w:ascii="仿宋_GB2312" w:eastAsia="仿宋_GB2312" w:hint="eastAsia"/>
          <w:sz w:val="28"/>
          <w:szCs w:val="28"/>
        </w:rPr>
        <w:t>分。形式为网络远程面试。由面试小组</w:t>
      </w:r>
      <w:r>
        <w:rPr>
          <w:rFonts w:ascii="仿宋_GB2312" w:eastAsia="仿宋_GB2312" w:hint="eastAsia"/>
          <w:kern w:val="0"/>
          <w:sz w:val="28"/>
          <w:szCs w:val="28"/>
        </w:rPr>
        <w:t>考察对本专业知识的掌握情况及相关知识技能、科研能力、特长兴趣、心理素质、思想状况等。</w:t>
      </w:r>
    </w:p>
    <w:p w14:paraId="3DD63413" w14:textId="77777777" w:rsidR="00A15AB4" w:rsidRDefault="00996A6F">
      <w:pPr>
        <w:pStyle w:val="af"/>
        <w:widowControl/>
        <w:spacing w:before="0" w:beforeAutospacing="0" w:after="0" w:afterAutospacing="0" w:line="560" w:lineRule="exact"/>
        <w:ind w:firstLineChars="200" w:firstLine="562"/>
        <w:jc w:val="both"/>
        <w:rPr>
          <w:rFonts w:ascii="仿宋_GB2312" w:eastAsia="仿宋_GB2312"/>
          <w:b/>
          <w:sz w:val="28"/>
          <w:szCs w:val="28"/>
        </w:rPr>
      </w:pPr>
      <w:r>
        <w:rPr>
          <w:rFonts w:ascii="仿宋_GB2312" w:eastAsia="仿宋_GB2312" w:hint="eastAsia"/>
          <w:b/>
          <w:sz w:val="28"/>
          <w:szCs w:val="28"/>
        </w:rPr>
        <w:t>四、复试过程</w:t>
      </w:r>
    </w:p>
    <w:p w14:paraId="5D98A161" w14:textId="77777777" w:rsidR="00A15AB4" w:rsidRDefault="00996A6F">
      <w:pPr>
        <w:widowControl/>
        <w:spacing w:line="560" w:lineRule="exact"/>
        <w:ind w:firstLine="562"/>
        <w:rPr>
          <w:rFonts w:ascii="仿宋" w:eastAsia="仿宋" w:hAnsi="仿宋" w:cs="宋体"/>
          <w:kern w:val="0"/>
          <w:sz w:val="28"/>
          <w:szCs w:val="28"/>
        </w:rPr>
      </w:pPr>
      <w:r>
        <w:rPr>
          <w:rFonts w:ascii="仿宋" w:eastAsia="仿宋" w:hAnsi="仿宋" w:cs="宋体" w:hint="eastAsia"/>
          <w:b/>
          <w:bCs/>
          <w:kern w:val="0"/>
          <w:sz w:val="28"/>
          <w:szCs w:val="28"/>
        </w:rPr>
        <w:t>（一）网络环境测试、线上报到、抽签分组</w:t>
      </w:r>
    </w:p>
    <w:p w14:paraId="4373F655" w14:textId="77777777" w:rsidR="00A15AB4" w:rsidRDefault="00996A6F">
      <w:pPr>
        <w:widowControl/>
        <w:spacing w:line="560" w:lineRule="exact"/>
        <w:ind w:firstLine="560"/>
        <w:rPr>
          <w:rFonts w:ascii="仿宋" w:eastAsia="仿宋" w:hAnsi="仿宋" w:cs="宋体"/>
          <w:kern w:val="0"/>
          <w:sz w:val="28"/>
          <w:szCs w:val="28"/>
        </w:rPr>
      </w:pPr>
      <w:r>
        <w:rPr>
          <w:rFonts w:ascii="仿宋" w:eastAsia="仿宋" w:hAnsi="仿宋" w:cs="宋体" w:hint="eastAsia"/>
          <w:kern w:val="0"/>
          <w:sz w:val="28"/>
          <w:szCs w:val="28"/>
        </w:rPr>
        <w:t>复试考生应当按照我系联网调试安排提前配置网络复试环境，并于</w:t>
      </w:r>
      <w:r>
        <w:rPr>
          <w:rFonts w:ascii="仿宋" w:eastAsia="仿宋" w:hAnsi="仿宋" w:cs="宋体" w:hint="eastAsia"/>
          <w:b/>
          <w:bCs/>
          <w:kern w:val="0"/>
          <w:sz w:val="28"/>
          <w:szCs w:val="28"/>
        </w:rPr>
        <w:t>2022</w:t>
      </w:r>
      <w:r>
        <w:rPr>
          <w:rFonts w:ascii="仿宋" w:eastAsia="仿宋" w:hAnsi="仿宋" w:cs="宋体" w:hint="eastAsia"/>
          <w:b/>
          <w:bCs/>
          <w:kern w:val="0"/>
          <w:sz w:val="28"/>
          <w:szCs w:val="28"/>
        </w:rPr>
        <w:t>年</w:t>
      </w:r>
      <w:r>
        <w:rPr>
          <w:rFonts w:ascii="仿宋" w:eastAsia="仿宋" w:hAnsi="仿宋" w:cs="宋体"/>
          <w:b/>
          <w:bCs/>
          <w:kern w:val="0"/>
          <w:sz w:val="28"/>
          <w:szCs w:val="28"/>
        </w:rPr>
        <w:t>3</w:t>
      </w:r>
      <w:r>
        <w:rPr>
          <w:rFonts w:ascii="仿宋" w:eastAsia="仿宋" w:hAnsi="仿宋" w:cs="宋体" w:hint="eastAsia"/>
          <w:b/>
          <w:bCs/>
          <w:kern w:val="0"/>
          <w:sz w:val="28"/>
          <w:szCs w:val="28"/>
        </w:rPr>
        <w:t>月</w:t>
      </w:r>
      <w:r>
        <w:rPr>
          <w:rFonts w:ascii="仿宋" w:eastAsia="仿宋" w:hAnsi="仿宋" w:cs="宋体"/>
          <w:b/>
          <w:bCs/>
          <w:kern w:val="0"/>
          <w:sz w:val="28"/>
          <w:szCs w:val="28"/>
        </w:rPr>
        <w:t>2</w:t>
      </w:r>
      <w:r>
        <w:rPr>
          <w:rFonts w:ascii="仿宋" w:eastAsia="仿宋" w:hAnsi="仿宋" w:cs="宋体" w:hint="eastAsia"/>
          <w:b/>
          <w:bCs/>
          <w:kern w:val="0"/>
          <w:sz w:val="28"/>
          <w:szCs w:val="28"/>
        </w:rPr>
        <w:t>4</w:t>
      </w:r>
      <w:r>
        <w:rPr>
          <w:rFonts w:ascii="仿宋" w:eastAsia="仿宋" w:hAnsi="仿宋" w:cs="宋体" w:hint="eastAsia"/>
          <w:b/>
          <w:bCs/>
          <w:kern w:val="0"/>
          <w:sz w:val="28"/>
          <w:szCs w:val="28"/>
        </w:rPr>
        <w:t>日和</w:t>
      </w:r>
      <w:r>
        <w:rPr>
          <w:rFonts w:ascii="仿宋" w:eastAsia="仿宋" w:hAnsi="仿宋" w:cs="宋体"/>
          <w:b/>
          <w:bCs/>
          <w:kern w:val="0"/>
          <w:sz w:val="28"/>
          <w:szCs w:val="28"/>
        </w:rPr>
        <w:t>2</w:t>
      </w:r>
      <w:r>
        <w:rPr>
          <w:rFonts w:ascii="仿宋" w:eastAsia="仿宋" w:hAnsi="仿宋" w:cs="宋体" w:hint="eastAsia"/>
          <w:b/>
          <w:bCs/>
          <w:kern w:val="0"/>
          <w:sz w:val="28"/>
          <w:szCs w:val="28"/>
        </w:rPr>
        <w:t>5</w:t>
      </w:r>
      <w:r>
        <w:rPr>
          <w:rFonts w:ascii="仿宋" w:eastAsia="仿宋" w:hAnsi="仿宋" w:cs="宋体" w:hint="eastAsia"/>
          <w:b/>
          <w:bCs/>
          <w:kern w:val="0"/>
          <w:sz w:val="28"/>
          <w:szCs w:val="28"/>
        </w:rPr>
        <w:t>日</w:t>
      </w:r>
      <w:r>
        <w:rPr>
          <w:rFonts w:ascii="仿宋" w:eastAsia="仿宋" w:hAnsi="仿宋" w:cs="宋体" w:hint="eastAsia"/>
          <w:kern w:val="0"/>
          <w:sz w:val="28"/>
          <w:szCs w:val="28"/>
        </w:rPr>
        <w:t>，分专业分时段进入指定的视频会议室进行线上报到和网络环境测试（具体时间段、会议号另行通知）。</w:t>
      </w:r>
    </w:p>
    <w:p w14:paraId="5ADB1A1A" w14:textId="77777777" w:rsidR="00A15AB4" w:rsidRDefault="00996A6F">
      <w:pPr>
        <w:widowControl/>
        <w:spacing w:line="560" w:lineRule="exact"/>
        <w:ind w:firstLine="560"/>
        <w:rPr>
          <w:rFonts w:ascii="仿宋" w:eastAsia="仿宋" w:hAnsi="仿宋" w:cs="宋体"/>
          <w:kern w:val="0"/>
          <w:sz w:val="28"/>
          <w:szCs w:val="28"/>
        </w:rPr>
      </w:pPr>
      <w:r>
        <w:rPr>
          <w:rFonts w:ascii="仿宋" w:eastAsia="仿宋" w:hAnsi="仿宋" w:cs="宋体" w:hint="eastAsia"/>
          <w:kern w:val="0"/>
          <w:sz w:val="28"/>
          <w:szCs w:val="28"/>
        </w:rPr>
        <w:t>线上测试、报到和面试分组时，考生应按照我系考</w:t>
      </w:r>
      <w:proofErr w:type="gramStart"/>
      <w:r>
        <w:rPr>
          <w:rFonts w:ascii="仿宋" w:eastAsia="仿宋" w:hAnsi="仿宋" w:cs="宋体" w:hint="eastAsia"/>
          <w:kern w:val="0"/>
          <w:sz w:val="28"/>
          <w:szCs w:val="28"/>
        </w:rPr>
        <w:t>务</w:t>
      </w:r>
      <w:proofErr w:type="gramEnd"/>
      <w:r>
        <w:rPr>
          <w:rFonts w:ascii="仿宋" w:eastAsia="仿宋" w:hAnsi="仿宋" w:cs="宋体" w:hint="eastAsia"/>
          <w:kern w:val="0"/>
          <w:sz w:val="28"/>
          <w:szCs w:val="28"/>
        </w:rPr>
        <w:t>人员的指导，完成身份检验、网络环境测试、设备调试及线上抽签，确定网络复试分组和复试顺序。</w:t>
      </w:r>
    </w:p>
    <w:p w14:paraId="22854837" w14:textId="77777777" w:rsidR="00A15AB4" w:rsidRDefault="00996A6F">
      <w:pPr>
        <w:widowControl/>
        <w:spacing w:line="560" w:lineRule="exact"/>
        <w:ind w:firstLine="560"/>
        <w:rPr>
          <w:rFonts w:ascii="仿宋" w:eastAsia="仿宋" w:hAnsi="仿宋" w:cs="宋体"/>
          <w:kern w:val="0"/>
          <w:sz w:val="28"/>
          <w:szCs w:val="28"/>
        </w:rPr>
      </w:pPr>
      <w:r>
        <w:rPr>
          <w:rFonts w:ascii="仿宋" w:eastAsia="仿宋" w:hAnsi="仿宋" w:cs="宋体" w:hint="eastAsia"/>
          <w:kern w:val="0"/>
          <w:sz w:val="28"/>
          <w:szCs w:val="28"/>
        </w:rPr>
        <w:t>线上报到环节，无特殊原因未按照考</w:t>
      </w:r>
      <w:proofErr w:type="gramStart"/>
      <w:r>
        <w:rPr>
          <w:rFonts w:ascii="仿宋" w:eastAsia="仿宋" w:hAnsi="仿宋" w:cs="宋体" w:hint="eastAsia"/>
          <w:kern w:val="0"/>
          <w:sz w:val="28"/>
          <w:szCs w:val="28"/>
        </w:rPr>
        <w:t>务</w:t>
      </w:r>
      <w:proofErr w:type="gramEnd"/>
      <w:r>
        <w:rPr>
          <w:rFonts w:ascii="仿宋" w:eastAsia="仿宋" w:hAnsi="仿宋" w:cs="宋体" w:hint="eastAsia"/>
          <w:kern w:val="0"/>
          <w:sz w:val="28"/>
          <w:szCs w:val="28"/>
        </w:rPr>
        <w:t>人员通知时间到场的，</w:t>
      </w:r>
      <w:r>
        <w:rPr>
          <w:rFonts w:ascii="仿宋" w:eastAsia="仿宋" w:hAnsi="仿宋" w:cs="宋体" w:hint="eastAsia"/>
          <w:b/>
          <w:kern w:val="0"/>
          <w:sz w:val="28"/>
          <w:szCs w:val="28"/>
          <w:u w:val="single"/>
        </w:rPr>
        <w:t>迟到</w:t>
      </w:r>
      <w:r>
        <w:rPr>
          <w:rFonts w:ascii="仿宋" w:eastAsia="仿宋" w:hAnsi="仿宋" w:cs="宋体" w:hint="eastAsia"/>
          <w:b/>
          <w:kern w:val="0"/>
          <w:sz w:val="28"/>
          <w:szCs w:val="28"/>
          <w:u w:val="single"/>
        </w:rPr>
        <w:t>20</w:t>
      </w:r>
      <w:r>
        <w:rPr>
          <w:rFonts w:ascii="仿宋" w:eastAsia="仿宋" w:hAnsi="仿宋" w:cs="宋体" w:hint="eastAsia"/>
          <w:b/>
          <w:kern w:val="0"/>
          <w:sz w:val="28"/>
          <w:szCs w:val="28"/>
          <w:u w:val="single"/>
        </w:rPr>
        <w:t>分钟以上或报到过程中未经考</w:t>
      </w:r>
      <w:proofErr w:type="gramStart"/>
      <w:r>
        <w:rPr>
          <w:rFonts w:ascii="仿宋" w:eastAsia="仿宋" w:hAnsi="仿宋" w:cs="宋体" w:hint="eastAsia"/>
          <w:b/>
          <w:kern w:val="0"/>
          <w:sz w:val="28"/>
          <w:szCs w:val="28"/>
          <w:u w:val="single"/>
        </w:rPr>
        <w:t>务</w:t>
      </w:r>
      <w:proofErr w:type="gramEnd"/>
      <w:r>
        <w:rPr>
          <w:rFonts w:ascii="仿宋" w:eastAsia="仿宋" w:hAnsi="仿宋" w:cs="宋体" w:hint="eastAsia"/>
          <w:b/>
          <w:kern w:val="0"/>
          <w:sz w:val="28"/>
          <w:szCs w:val="28"/>
          <w:u w:val="single"/>
        </w:rPr>
        <w:t>工作人员同意擅自操作复试终端设备退出报到考场的视为放弃复试资格</w:t>
      </w:r>
      <w:r>
        <w:rPr>
          <w:rFonts w:ascii="仿宋" w:eastAsia="仿宋" w:hAnsi="仿宋" w:cs="宋体" w:hint="eastAsia"/>
          <w:b/>
          <w:kern w:val="0"/>
          <w:sz w:val="28"/>
          <w:szCs w:val="28"/>
        </w:rPr>
        <w:t>。</w:t>
      </w:r>
    </w:p>
    <w:p w14:paraId="6E30279D" w14:textId="77777777" w:rsidR="00A15AB4" w:rsidRDefault="00996A6F">
      <w:pPr>
        <w:widowControl/>
        <w:spacing w:line="560" w:lineRule="exact"/>
        <w:ind w:firstLine="560"/>
        <w:rPr>
          <w:rFonts w:ascii="仿宋" w:eastAsia="仿宋" w:hAnsi="仿宋" w:cs="宋体"/>
          <w:b/>
          <w:bCs/>
          <w:kern w:val="0"/>
          <w:sz w:val="28"/>
          <w:szCs w:val="28"/>
        </w:rPr>
      </w:pPr>
      <w:r>
        <w:rPr>
          <w:rFonts w:ascii="仿宋" w:eastAsia="仿宋" w:hAnsi="仿宋" w:cs="宋体" w:hint="eastAsia"/>
          <w:b/>
          <w:bCs/>
          <w:kern w:val="0"/>
          <w:sz w:val="28"/>
          <w:szCs w:val="28"/>
        </w:rPr>
        <w:t>（二）复试时间安排</w:t>
      </w:r>
    </w:p>
    <w:p w14:paraId="486CB6BC" w14:textId="19B21203" w:rsidR="00A15AB4" w:rsidRDefault="00996A6F">
      <w:pPr>
        <w:widowControl/>
        <w:spacing w:line="560" w:lineRule="exact"/>
        <w:ind w:firstLine="560"/>
        <w:rPr>
          <w:rFonts w:ascii="仿宋" w:eastAsia="仿宋" w:hAnsi="仿宋" w:cs="宋体"/>
          <w:kern w:val="0"/>
          <w:sz w:val="28"/>
          <w:szCs w:val="28"/>
        </w:rPr>
      </w:pPr>
      <w:r>
        <w:rPr>
          <w:rFonts w:ascii="仿宋" w:eastAsia="仿宋" w:hAnsi="仿宋" w:cs="宋体" w:hint="eastAsia"/>
          <w:b/>
          <w:bCs/>
          <w:kern w:val="0"/>
          <w:sz w:val="28"/>
          <w:szCs w:val="28"/>
        </w:rPr>
        <w:t>笔试时间：</w:t>
      </w:r>
      <w:r>
        <w:rPr>
          <w:rFonts w:ascii="仿宋" w:eastAsia="仿宋" w:hAnsi="仿宋" w:cs="宋体"/>
          <w:kern w:val="0"/>
          <w:sz w:val="28"/>
          <w:szCs w:val="28"/>
        </w:rPr>
        <w:t>3</w:t>
      </w:r>
      <w:r>
        <w:rPr>
          <w:rFonts w:ascii="仿宋" w:eastAsia="仿宋" w:hAnsi="仿宋" w:cs="宋体" w:hint="eastAsia"/>
          <w:kern w:val="0"/>
          <w:sz w:val="28"/>
          <w:szCs w:val="28"/>
        </w:rPr>
        <w:t>月</w:t>
      </w:r>
      <w:r>
        <w:rPr>
          <w:rFonts w:ascii="仿宋" w:eastAsia="仿宋" w:hAnsi="仿宋" w:cs="宋体"/>
          <w:kern w:val="0"/>
          <w:sz w:val="28"/>
          <w:szCs w:val="28"/>
        </w:rPr>
        <w:t>2</w:t>
      </w:r>
      <w:r>
        <w:rPr>
          <w:rFonts w:ascii="仿宋" w:eastAsia="仿宋" w:hAnsi="仿宋" w:cs="宋体" w:hint="eastAsia"/>
          <w:kern w:val="0"/>
          <w:sz w:val="28"/>
          <w:szCs w:val="28"/>
        </w:rPr>
        <w:t>5</w:t>
      </w:r>
      <w:r>
        <w:rPr>
          <w:rFonts w:ascii="仿宋" w:eastAsia="仿宋" w:hAnsi="仿宋" w:cs="宋体" w:hint="eastAsia"/>
          <w:kern w:val="0"/>
          <w:sz w:val="28"/>
          <w:szCs w:val="28"/>
        </w:rPr>
        <w:t>日</w:t>
      </w:r>
      <w:r>
        <w:rPr>
          <w:rFonts w:ascii="仿宋" w:eastAsia="仿宋" w:hAnsi="仿宋" w:cs="宋体" w:hint="eastAsia"/>
          <w:kern w:val="0"/>
          <w:sz w:val="28"/>
          <w:szCs w:val="28"/>
        </w:rPr>
        <w:t>14</w:t>
      </w:r>
      <w:r>
        <w:rPr>
          <w:rFonts w:ascii="仿宋" w:eastAsia="仿宋" w:hAnsi="仿宋" w:cs="宋体" w:hint="eastAsia"/>
          <w:kern w:val="0"/>
          <w:sz w:val="28"/>
          <w:szCs w:val="28"/>
        </w:rPr>
        <w:t>：</w:t>
      </w:r>
      <w:r>
        <w:rPr>
          <w:rFonts w:ascii="仿宋" w:eastAsia="仿宋" w:hAnsi="仿宋" w:cs="宋体" w:hint="eastAsia"/>
          <w:kern w:val="0"/>
          <w:sz w:val="28"/>
          <w:szCs w:val="28"/>
        </w:rPr>
        <w:t>30</w:t>
      </w:r>
      <w:r>
        <w:rPr>
          <w:rFonts w:ascii="仿宋" w:eastAsia="仿宋" w:hAnsi="仿宋" w:cs="宋体" w:hint="eastAsia"/>
          <w:kern w:val="0"/>
          <w:sz w:val="28"/>
          <w:szCs w:val="28"/>
        </w:rPr>
        <w:t>之前考生入场，待全部考生核验身份、检查考试环境完毕后于</w:t>
      </w:r>
      <w:r>
        <w:rPr>
          <w:rFonts w:ascii="仿宋" w:eastAsia="仿宋" w:hAnsi="仿宋" w:cs="宋体" w:hint="eastAsia"/>
          <w:kern w:val="0"/>
          <w:sz w:val="28"/>
          <w:szCs w:val="28"/>
        </w:rPr>
        <w:t>15</w:t>
      </w:r>
      <w:r>
        <w:rPr>
          <w:rFonts w:ascii="仿宋" w:eastAsia="仿宋" w:hAnsi="仿宋" w:cs="宋体" w:hint="eastAsia"/>
          <w:kern w:val="0"/>
          <w:sz w:val="28"/>
          <w:szCs w:val="28"/>
        </w:rPr>
        <w:t>：</w:t>
      </w:r>
      <w:r>
        <w:rPr>
          <w:rFonts w:ascii="仿宋" w:eastAsia="仿宋" w:hAnsi="仿宋" w:cs="宋体" w:hint="eastAsia"/>
          <w:kern w:val="0"/>
          <w:sz w:val="28"/>
          <w:szCs w:val="28"/>
        </w:rPr>
        <w:t>00</w:t>
      </w:r>
      <w:r>
        <w:rPr>
          <w:rFonts w:ascii="仿宋" w:eastAsia="仿宋" w:hAnsi="仿宋" w:cs="宋体" w:hint="eastAsia"/>
          <w:kern w:val="0"/>
          <w:sz w:val="28"/>
          <w:szCs w:val="28"/>
        </w:rPr>
        <w:t>宣布开考</w:t>
      </w:r>
      <w:r>
        <w:rPr>
          <w:rFonts w:ascii="仿宋" w:eastAsia="仿宋" w:hAnsi="仿宋" w:cs="宋体" w:hint="eastAsia"/>
          <w:kern w:val="0"/>
          <w:sz w:val="28"/>
          <w:szCs w:val="28"/>
        </w:rPr>
        <w:t>。</w:t>
      </w:r>
      <w:r>
        <w:rPr>
          <w:rFonts w:ascii="仿宋" w:eastAsia="仿宋" w:hAnsi="仿宋" w:cs="宋体" w:hint="eastAsia"/>
          <w:b/>
          <w:bCs/>
          <w:kern w:val="0"/>
          <w:sz w:val="28"/>
          <w:szCs w:val="28"/>
        </w:rPr>
        <w:t>笔试详细</w:t>
      </w:r>
      <w:r>
        <w:rPr>
          <w:rFonts w:ascii="仿宋" w:eastAsia="仿宋" w:hAnsi="仿宋" w:cs="宋体" w:hint="eastAsia"/>
          <w:b/>
          <w:bCs/>
          <w:kern w:val="0"/>
          <w:sz w:val="28"/>
          <w:szCs w:val="28"/>
        </w:rPr>
        <w:t>办法见附件</w:t>
      </w:r>
      <w:r>
        <w:rPr>
          <w:rFonts w:ascii="仿宋" w:eastAsia="仿宋" w:hAnsi="仿宋" w:cs="宋体" w:hint="eastAsia"/>
          <w:b/>
          <w:bCs/>
          <w:kern w:val="0"/>
          <w:sz w:val="28"/>
          <w:szCs w:val="28"/>
        </w:rPr>
        <w:t>1</w:t>
      </w:r>
      <w:r>
        <w:rPr>
          <w:rFonts w:ascii="仿宋" w:eastAsia="仿宋" w:hAnsi="仿宋" w:cs="宋体" w:hint="eastAsia"/>
          <w:b/>
          <w:bCs/>
          <w:kern w:val="0"/>
          <w:sz w:val="28"/>
          <w:szCs w:val="28"/>
        </w:rPr>
        <w:t>。</w:t>
      </w:r>
    </w:p>
    <w:p w14:paraId="0DAB1827" w14:textId="77777777" w:rsidR="00A15AB4" w:rsidRDefault="00996A6F">
      <w:pPr>
        <w:widowControl/>
        <w:spacing w:line="560" w:lineRule="exact"/>
        <w:ind w:firstLine="560"/>
        <w:rPr>
          <w:rFonts w:ascii="仿宋" w:eastAsia="仿宋" w:hAnsi="仿宋" w:cs="宋体"/>
          <w:kern w:val="0"/>
          <w:sz w:val="28"/>
          <w:szCs w:val="28"/>
        </w:rPr>
      </w:pPr>
      <w:r>
        <w:rPr>
          <w:rFonts w:ascii="仿宋" w:eastAsia="仿宋" w:hAnsi="仿宋" w:cs="宋体" w:hint="eastAsia"/>
          <w:b/>
          <w:bCs/>
          <w:kern w:val="0"/>
          <w:sz w:val="28"/>
          <w:szCs w:val="28"/>
        </w:rPr>
        <w:t>笔试时长：</w:t>
      </w:r>
      <w:r>
        <w:rPr>
          <w:rFonts w:ascii="仿宋" w:eastAsia="仿宋" w:hAnsi="仿宋" w:cs="宋体" w:hint="eastAsia"/>
          <w:kern w:val="0"/>
          <w:sz w:val="28"/>
          <w:szCs w:val="28"/>
        </w:rPr>
        <w:t>专业课笔试自考试正式开始起，</w:t>
      </w:r>
      <w:r>
        <w:rPr>
          <w:rFonts w:ascii="仿宋" w:eastAsia="仿宋" w:hAnsi="仿宋" w:cs="宋体" w:hint="eastAsia"/>
          <w:kern w:val="0"/>
          <w:sz w:val="28"/>
          <w:szCs w:val="28"/>
        </w:rPr>
        <w:t>120</w:t>
      </w:r>
      <w:r>
        <w:rPr>
          <w:rFonts w:ascii="仿宋" w:eastAsia="仿宋" w:hAnsi="仿宋" w:cs="宋体" w:hint="eastAsia"/>
          <w:kern w:val="0"/>
          <w:sz w:val="28"/>
          <w:szCs w:val="28"/>
        </w:rPr>
        <w:t>分钟。</w:t>
      </w:r>
    </w:p>
    <w:tbl>
      <w:tblPr>
        <w:tblW w:w="8784"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4"/>
        <w:gridCol w:w="6670"/>
      </w:tblGrid>
      <w:tr w:rsidR="00A15AB4" w14:paraId="23FC94DA" w14:textId="77777777">
        <w:trPr>
          <w:jc w:val="center"/>
        </w:trPr>
        <w:tc>
          <w:tcPr>
            <w:tcW w:w="8790" w:type="dxa"/>
            <w:gridSpan w:val="2"/>
            <w:tcBorders>
              <w:top w:val="single" w:sz="8" w:space="0" w:color="auto"/>
              <w:left w:val="single" w:sz="8" w:space="0" w:color="auto"/>
              <w:bottom w:val="single" w:sz="8" w:space="0" w:color="auto"/>
              <w:right w:val="single" w:sz="8" w:space="0" w:color="auto"/>
            </w:tcBorders>
            <w:shd w:val="clear" w:color="auto" w:fill="auto"/>
          </w:tcPr>
          <w:p w14:paraId="77CA3913" w14:textId="77777777" w:rsidR="00A15AB4" w:rsidRPr="0002200E" w:rsidRDefault="00996A6F">
            <w:pPr>
              <w:widowControl/>
              <w:spacing w:line="390" w:lineRule="atLeast"/>
              <w:jc w:val="center"/>
              <w:rPr>
                <w:rFonts w:ascii="仿宋" w:eastAsia="仿宋" w:hAnsi="仿宋" w:cs="宋体"/>
                <w:kern w:val="0"/>
                <w:sz w:val="28"/>
                <w:szCs w:val="28"/>
              </w:rPr>
            </w:pPr>
            <w:r w:rsidRPr="0002200E">
              <w:rPr>
                <w:rFonts w:ascii="仿宋" w:eastAsia="仿宋" w:hAnsi="仿宋" w:cs="宋体" w:hint="eastAsia"/>
                <w:kern w:val="0"/>
                <w:sz w:val="28"/>
                <w:szCs w:val="28"/>
              </w:rPr>
              <w:lastRenderedPageBreak/>
              <w:t>2022</w:t>
            </w:r>
            <w:r w:rsidRPr="0002200E">
              <w:rPr>
                <w:rFonts w:ascii="仿宋" w:eastAsia="仿宋" w:hAnsi="仿宋" w:cs="宋体" w:hint="eastAsia"/>
                <w:kern w:val="0"/>
                <w:sz w:val="28"/>
                <w:szCs w:val="28"/>
              </w:rPr>
              <w:t>年</w:t>
            </w:r>
            <w:r w:rsidRPr="0002200E">
              <w:rPr>
                <w:rFonts w:ascii="仿宋" w:eastAsia="仿宋" w:hAnsi="仿宋" w:cs="宋体"/>
                <w:kern w:val="0"/>
                <w:sz w:val="28"/>
                <w:szCs w:val="28"/>
              </w:rPr>
              <w:t>3</w:t>
            </w:r>
            <w:r w:rsidRPr="0002200E">
              <w:rPr>
                <w:rFonts w:ascii="仿宋" w:eastAsia="仿宋" w:hAnsi="仿宋" w:cs="宋体" w:hint="eastAsia"/>
                <w:kern w:val="0"/>
                <w:sz w:val="28"/>
                <w:szCs w:val="28"/>
              </w:rPr>
              <w:t>月</w:t>
            </w:r>
            <w:r w:rsidRPr="0002200E">
              <w:rPr>
                <w:rFonts w:ascii="仿宋" w:eastAsia="仿宋" w:hAnsi="仿宋" w:cs="宋体"/>
                <w:kern w:val="0"/>
                <w:sz w:val="28"/>
                <w:szCs w:val="28"/>
              </w:rPr>
              <w:t>2</w:t>
            </w:r>
            <w:r w:rsidRPr="0002200E">
              <w:rPr>
                <w:rFonts w:ascii="仿宋" w:eastAsia="仿宋" w:hAnsi="仿宋" w:cs="宋体" w:hint="eastAsia"/>
                <w:kern w:val="0"/>
                <w:sz w:val="28"/>
                <w:szCs w:val="28"/>
              </w:rPr>
              <w:t>5</w:t>
            </w:r>
            <w:r w:rsidRPr="0002200E">
              <w:rPr>
                <w:rFonts w:ascii="仿宋" w:eastAsia="仿宋" w:hAnsi="仿宋" w:cs="宋体" w:hint="eastAsia"/>
                <w:kern w:val="0"/>
                <w:sz w:val="28"/>
                <w:szCs w:val="28"/>
              </w:rPr>
              <w:t>日</w:t>
            </w:r>
            <w:r w:rsidRPr="0002200E">
              <w:rPr>
                <w:rFonts w:ascii="仿宋" w:eastAsia="仿宋" w:hAnsi="仿宋" w:cs="宋体" w:hint="eastAsia"/>
                <w:kern w:val="0"/>
                <w:sz w:val="28"/>
                <w:szCs w:val="28"/>
              </w:rPr>
              <w:t>笔试时间表</w:t>
            </w:r>
          </w:p>
        </w:tc>
      </w:tr>
      <w:tr w:rsidR="00A15AB4" w14:paraId="547CB644" w14:textId="77777777">
        <w:trPr>
          <w:jc w:val="center"/>
        </w:trPr>
        <w:tc>
          <w:tcPr>
            <w:tcW w:w="2115" w:type="dxa"/>
            <w:tcBorders>
              <w:top w:val="outset" w:sz="6" w:space="0" w:color="auto"/>
              <w:left w:val="outset" w:sz="6" w:space="0" w:color="auto"/>
              <w:bottom w:val="outset" w:sz="6" w:space="0" w:color="auto"/>
              <w:right w:val="outset" w:sz="6" w:space="0" w:color="auto"/>
            </w:tcBorders>
            <w:shd w:val="clear" w:color="auto" w:fill="auto"/>
          </w:tcPr>
          <w:p w14:paraId="2BE727EB" w14:textId="77777777" w:rsidR="00A15AB4" w:rsidRPr="0002200E" w:rsidRDefault="00996A6F">
            <w:pPr>
              <w:widowControl/>
              <w:spacing w:line="390" w:lineRule="atLeast"/>
              <w:jc w:val="center"/>
              <w:rPr>
                <w:rFonts w:ascii="仿宋" w:eastAsia="仿宋" w:hAnsi="仿宋" w:cs="宋体"/>
                <w:kern w:val="0"/>
                <w:sz w:val="28"/>
                <w:szCs w:val="28"/>
              </w:rPr>
            </w:pPr>
            <w:r w:rsidRPr="0002200E">
              <w:rPr>
                <w:rFonts w:ascii="仿宋" w:eastAsia="仿宋" w:hAnsi="仿宋" w:cs="宋体"/>
                <w:kern w:val="0"/>
                <w:sz w:val="28"/>
                <w:szCs w:val="28"/>
              </w:rPr>
              <w:t>14:30</w:t>
            </w:r>
            <w:r w:rsidRPr="0002200E">
              <w:rPr>
                <w:rFonts w:ascii="仿宋" w:eastAsia="仿宋" w:hAnsi="仿宋" w:cs="宋体" w:hint="eastAsia"/>
                <w:kern w:val="0"/>
                <w:sz w:val="28"/>
                <w:szCs w:val="28"/>
              </w:rPr>
              <w:t>之前</w:t>
            </w:r>
          </w:p>
        </w:tc>
        <w:tc>
          <w:tcPr>
            <w:tcW w:w="6660" w:type="dxa"/>
            <w:tcBorders>
              <w:top w:val="outset" w:sz="6" w:space="0" w:color="auto"/>
              <w:left w:val="outset" w:sz="6" w:space="0" w:color="auto"/>
              <w:bottom w:val="outset" w:sz="6" w:space="0" w:color="auto"/>
              <w:right w:val="outset" w:sz="6" w:space="0" w:color="auto"/>
            </w:tcBorders>
            <w:shd w:val="clear" w:color="auto" w:fill="auto"/>
          </w:tcPr>
          <w:p w14:paraId="5DF3291A" w14:textId="77777777" w:rsidR="00A15AB4" w:rsidRPr="0002200E" w:rsidRDefault="00996A6F">
            <w:pPr>
              <w:widowControl/>
              <w:spacing w:line="390" w:lineRule="atLeast"/>
              <w:jc w:val="center"/>
              <w:rPr>
                <w:rFonts w:ascii="仿宋" w:eastAsia="仿宋" w:hAnsi="仿宋" w:cs="宋体"/>
                <w:kern w:val="0"/>
                <w:sz w:val="28"/>
                <w:szCs w:val="28"/>
              </w:rPr>
            </w:pPr>
            <w:r w:rsidRPr="0002200E">
              <w:rPr>
                <w:rFonts w:ascii="仿宋" w:eastAsia="仿宋" w:hAnsi="仿宋" w:cs="宋体" w:hint="eastAsia"/>
                <w:kern w:val="0"/>
                <w:sz w:val="28"/>
                <w:szCs w:val="28"/>
              </w:rPr>
              <w:t>考生进入笔试视频考场</w:t>
            </w:r>
          </w:p>
        </w:tc>
      </w:tr>
      <w:tr w:rsidR="00A15AB4" w14:paraId="48ABA9B1" w14:textId="77777777">
        <w:trPr>
          <w:jc w:val="center"/>
        </w:trPr>
        <w:tc>
          <w:tcPr>
            <w:tcW w:w="2115" w:type="dxa"/>
            <w:tcBorders>
              <w:top w:val="outset" w:sz="6" w:space="0" w:color="auto"/>
              <w:left w:val="outset" w:sz="6" w:space="0" w:color="auto"/>
              <w:bottom w:val="outset" w:sz="6" w:space="0" w:color="auto"/>
              <w:right w:val="outset" w:sz="6" w:space="0" w:color="auto"/>
            </w:tcBorders>
            <w:shd w:val="clear" w:color="auto" w:fill="auto"/>
            <w:vAlign w:val="center"/>
          </w:tcPr>
          <w:p w14:paraId="4F693727" w14:textId="77777777" w:rsidR="00A15AB4" w:rsidRPr="0002200E" w:rsidRDefault="00996A6F">
            <w:pPr>
              <w:widowControl/>
              <w:spacing w:line="390" w:lineRule="atLeast"/>
              <w:jc w:val="center"/>
              <w:rPr>
                <w:rFonts w:ascii="仿宋" w:eastAsia="仿宋" w:hAnsi="仿宋" w:cs="宋体"/>
                <w:kern w:val="0"/>
                <w:sz w:val="28"/>
                <w:szCs w:val="28"/>
              </w:rPr>
            </w:pPr>
            <w:r w:rsidRPr="0002200E">
              <w:rPr>
                <w:rFonts w:ascii="仿宋" w:eastAsia="仿宋" w:hAnsi="仿宋" w:cs="宋体"/>
                <w:kern w:val="0"/>
                <w:sz w:val="28"/>
                <w:szCs w:val="28"/>
              </w:rPr>
              <w:t>14:30-15:00</w:t>
            </w:r>
          </w:p>
        </w:tc>
        <w:tc>
          <w:tcPr>
            <w:tcW w:w="6660" w:type="dxa"/>
            <w:tcBorders>
              <w:top w:val="outset" w:sz="6" w:space="0" w:color="auto"/>
              <w:left w:val="outset" w:sz="6" w:space="0" w:color="auto"/>
              <w:bottom w:val="outset" w:sz="6" w:space="0" w:color="auto"/>
              <w:right w:val="outset" w:sz="6" w:space="0" w:color="auto"/>
            </w:tcBorders>
            <w:shd w:val="clear" w:color="auto" w:fill="auto"/>
          </w:tcPr>
          <w:p w14:paraId="1275B4F4" w14:textId="77777777" w:rsidR="00A15AB4" w:rsidRPr="0002200E" w:rsidRDefault="00996A6F">
            <w:pPr>
              <w:widowControl/>
              <w:spacing w:line="400" w:lineRule="exact"/>
              <w:jc w:val="center"/>
              <w:rPr>
                <w:rFonts w:ascii="仿宋" w:eastAsia="仿宋" w:hAnsi="仿宋" w:cs="宋体"/>
                <w:kern w:val="0"/>
                <w:sz w:val="28"/>
                <w:szCs w:val="28"/>
              </w:rPr>
            </w:pPr>
            <w:r w:rsidRPr="0002200E">
              <w:rPr>
                <w:rFonts w:ascii="仿宋" w:eastAsia="仿宋" w:hAnsi="仿宋" w:cs="宋体" w:hint="eastAsia"/>
                <w:kern w:val="0"/>
                <w:sz w:val="28"/>
                <w:szCs w:val="28"/>
              </w:rPr>
              <w:t>对考生进行身份核验，考</w:t>
            </w:r>
            <w:proofErr w:type="gramStart"/>
            <w:r w:rsidRPr="0002200E">
              <w:rPr>
                <w:rFonts w:ascii="仿宋" w:eastAsia="仿宋" w:hAnsi="仿宋" w:cs="宋体" w:hint="eastAsia"/>
                <w:kern w:val="0"/>
                <w:sz w:val="28"/>
                <w:szCs w:val="28"/>
              </w:rPr>
              <w:t>务</w:t>
            </w:r>
            <w:proofErr w:type="gramEnd"/>
            <w:r w:rsidRPr="0002200E">
              <w:rPr>
                <w:rFonts w:ascii="仿宋" w:eastAsia="仿宋" w:hAnsi="仿宋" w:cs="宋体" w:hint="eastAsia"/>
                <w:kern w:val="0"/>
                <w:sz w:val="28"/>
                <w:szCs w:val="28"/>
              </w:rPr>
              <w:t>人员向考生宣读《考场须知》，考生展示签订好的《诚信复试承诺书》。</w:t>
            </w:r>
          </w:p>
        </w:tc>
      </w:tr>
      <w:tr w:rsidR="00A15AB4" w14:paraId="1ADB8899" w14:textId="77777777">
        <w:trPr>
          <w:jc w:val="center"/>
        </w:trPr>
        <w:tc>
          <w:tcPr>
            <w:tcW w:w="2115" w:type="dxa"/>
            <w:tcBorders>
              <w:top w:val="outset" w:sz="6" w:space="0" w:color="auto"/>
              <w:left w:val="outset" w:sz="6" w:space="0" w:color="auto"/>
              <w:bottom w:val="outset" w:sz="6" w:space="0" w:color="auto"/>
              <w:right w:val="outset" w:sz="6" w:space="0" w:color="auto"/>
            </w:tcBorders>
            <w:shd w:val="clear" w:color="auto" w:fill="auto"/>
          </w:tcPr>
          <w:p w14:paraId="7C99B5DA" w14:textId="77777777" w:rsidR="00A15AB4" w:rsidRPr="0002200E" w:rsidRDefault="00996A6F">
            <w:pPr>
              <w:widowControl/>
              <w:spacing w:line="390" w:lineRule="atLeast"/>
              <w:jc w:val="center"/>
              <w:rPr>
                <w:rFonts w:ascii="仿宋" w:eastAsia="仿宋" w:hAnsi="仿宋" w:cs="宋体"/>
                <w:kern w:val="0"/>
                <w:sz w:val="28"/>
                <w:szCs w:val="28"/>
              </w:rPr>
            </w:pPr>
            <w:r w:rsidRPr="0002200E">
              <w:rPr>
                <w:rFonts w:ascii="仿宋" w:eastAsia="仿宋" w:hAnsi="仿宋" w:cs="宋体"/>
                <w:kern w:val="0"/>
                <w:sz w:val="28"/>
                <w:szCs w:val="28"/>
              </w:rPr>
              <w:t>15:00-17:00</w:t>
            </w:r>
          </w:p>
        </w:tc>
        <w:tc>
          <w:tcPr>
            <w:tcW w:w="6660" w:type="dxa"/>
            <w:tcBorders>
              <w:top w:val="outset" w:sz="6" w:space="0" w:color="auto"/>
              <w:left w:val="outset" w:sz="6" w:space="0" w:color="auto"/>
              <w:bottom w:val="outset" w:sz="6" w:space="0" w:color="auto"/>
              <w:right w:val="outset" w:sz="6" w:space="0" w:color="auto"/>
            </w:tcBorders>
            <w:shd w:val="clear" w:color="auto" w:fill="auto"/>
          </w:tcPr>
          <w:p w14:paraId="2FE26222" w14:textId="77777777" w:rsidR="00A15AB4" w:rsidRPr="0002200E" w:rsidRDefault="00996A6F">
            <w:pPr>
              <w:widowControl/>
              <w:spacing w:line="390" w:lineRule="atLeast"/>
              <w:jc w:val="center"/>
              <w:rPr>
                <w:rFonts w:ascii="仿宋" w:eastAsia="仿宋" w:hAnsi="仿宋" w:cs="宋体"/>
                <w:kern w:val="0"/>
                <w:sz w:val="28"/>
                <w:szCs w:val="28"/>
              </w:rPr>
            </w:pPr>
            <w:r w:rsidRPr="0002200E">
              <w:rPr>
                <w:rFonts w:ascii="仿宋" w:eastAsia="仿宋" w:hAnsi="仿宋" w:cs="宋体" w:hint="eastAsia"/>
                <w:kern w:val="0"/>
                <w:sz w:val="28"/>
                <w:szCs w:val="28"/>
              </w:rPr>
              <w:t>笔试</w:t>
            </w:r>
          </w:p>
        </w:tc>
      </w:tr>
      <w:tr w:rsidR="00A15AB4" w14:paraId="1C1136E7" w14:textId="77777777">
        <w:trPr>
          <w:jc w:val="center"/>
        </w:trPr>
        <w:tc>
          <w:tcPr>
            <w:tcW w:w="2115" w:type="dxa"/>
            <w:tcBorders>
              <w:top w:val="outset" w:sz="6" w:space="0" w:color="auto"/>
              <w:left w:val="outset" w:sz="6" w:space="0" w:color="auto"/>
              <w:bottom w:val="outset" w:sz="6" w:space="0" w:color="auto"/>
              <w:right w:val="outset" w:sz="6" w:space="0" w:color="auto"/>
            </w:tcBorders>
            <w:shd w:val="clear" w:color="auto" w:fill="auto"/>
          </w:tcPr>
          <w:p w14:paraId="73140BAD" w14:textId="77777777" w:rsidR="00A15AB4" w:rsidRPr="0002200E" w:rsidRDefault="00996A6F">
            <w:pPr>
              <w:widowControl/>
              <w:spacing w:line="390" w:lineRule="atLeast"/>
              <w:jc w:val="center"/>
              <w:rPr>
                <w:rFonts w:ascii="仿宋" w:eastAsia="仿宋" w:hAnsi="仿宋" w:cs="宋体"/>
                <w:kern w:val="0"/>
                <w:sz w:val="28"/>
                <w:szCs w:val="28"/>
              </w:rPr>
            </w:pPr>
            <w:r w:rsidRPr="0002200E">
              <w:rPr>
                <w:rFonts w:ascii="仿宋" w:eastAsia="仿宋" w:hAnsi="仿宋" w:cs="宋体"/>
                <w:kern w:val="0"/>
                <w:sz w:val="28"/>
                <w:szCs w:val="28"/>
              </w:rPr>
              <w:t>17:00-17:10</w:t>
            </w:r>
          </w:p>
        </w:tc>
        <w:tc>
          <w:tcPr>
            <w:tcW w:w="6660" w:type="dxa"/>
            <w:tcBorders>
              <w:top w:val="outset" w:sz="6" w:space="0" w:color="auto"/>
              <w:left w:val="outset" w:sz="6" w:space="0" w:color="auto"/>
              <w:bottom w:val="outset" w:sz="6" w:space="0" w:color="auto"/>
              <w:right w:val="outset" w:sz="6" w:space="0" w:color="auto"/>
            </w:tcBorders>
            <w:shd w:val="clear" w:color="auto" w:fill="auto"/>
          </w:tcPr>
          <w:p w14:paraId="6310F198" w14:textId="77777777" w:rsidR="00A15AB4" w:rsidRPr="0002200E" w:rsidRDefault="00996A6F">
            <w:pPr>
              <w:widowControl/>
              <w:spacing w:line="390" w:lineRule="atLeast"/>
              <w:jc w:val="center"/>
              <w:rPr>
                <w:rFonts w:ascii="仿宋" w:eastAsia="仿宋" w:hAnsi="仿宋" w:cs="宋体"/>
                <w:kern w:val="0"/>
                <w:sz w:val="28"/>
                <w:szCs w:val="28"/>
              </w:rPr>
            </w:pPr>
            <w:r w:rsidRPr="0002200E">
              <w:rPr>
                <w:rFonts w:ascii="仿宋" w:eastAsia="仿宋" w:hAnsi="仿宋" w:cs="宋体" w:hint="eastAsia"/>
                <w:kern w:val="0"/>
                <w:sz w:val="28"/>
                <w:szCs w:val="28"/>
              </w:rPr>
              <w:t>考生回传笔试答卷</w:t>
            </w:r>
          </w:p>
        </w:tc>
      </w:tr>
    </w:tbl>
    <w:p w14:paraId="5B73F7DC" w14:textId="5F69C28C" w:rsidR="00A15AB4" w:rsidRPr="0002200E" w:rsidRDefault="00996A6F">
      <w:pPr>
        <w:widowControl/>
        <w:spacing w:beforeLines="50" w:before="156" w:line="560" w:lineRule="exact"/>
        <w:ind w:firstLineChars="200" w:firstLine="562"/>
        <w:rPr>
          <w:rFonts w:ascii="仿宋" w:eastAsia="仿宋" w:hAnsi="仿宋" w:cs="宋体"/>
          <w:kern w:val="0"/>
          <w:sz w:val="28"/>
          <w:szCs w:val="28"/>
        </w:rPr>
      </w:pPr>
      <w:r>
        <w:rPr>
          <w:rFonts w:ascii="仿宋" w:eastAsia="仿宋" w:hAnsi="仿宋" w:cs="宋体" w:hint="eastAsia"/>
          <w:b/>
          <w:kern w:val="0"/>
          <w:sz w:val="28"/>
          <w:szCs w:val="28"/>
        </w:rPr>
        <w:t>面试时间：</w:t>
      </w:r>
      <w:r w:rsidRPr="0002200E">
        <w:rPr>
          <w:rFonts w:ascii="仿宋" w:eastAsia="仿宋" w:hAnsi="仿宋" w:cs="宋体"/>
          <w:kern w:val="0"/>
          <w:sz w:val="28"/>
          <w:szCs w:val="28"/>
        </w:rPr>
        <w:t>3</w:t>
      </w:r>
      <w:r w:rsidRPr="0002200E">
        <w:rPr>
          <w:rFonts w:ascii="仿宋" w:eastAsia="仿宋" w:hAnsi="仿宋" w:cs="宋体" w:hint="eastAsia"/>
          <w:kern w:val="0"/>
          <w:sz w:val="28"/>
          <w:szCs w:val="28"/>
        </w:rPr>
        <w:t>月</w:t>
      </w:r>
      <w:r w:rsidRPr="0002200E">
        <w:rPr>
          <w:rFonts w:ascii="仿宋" w:eastAsia="仿宋" w:hAnsi="仿宋" w:cs="宋体"/>
          <w:kern w:val="0"/>
          <w:sz w:val="28"/>
          <w:szCs w:val="28"/>
        </w:rPr>
        <w:t>2</w:t>
      </w:r>
      <w:r w:rsidRPr="0002200E">
        <w:rPr>
          <w:rFonts w:ascii="仿宋" w:eastAsia="仿宋" w:hAnsi="仿宋" w:cs="宋体" w:hint="eastAsia"/>
          <w:kern w:val="0"/>
          <w:sz w:val="28"/>
          <w:szCs w:val="28"/>
        </w:rPr>
        <w:t>6</w:t>
      </w:r>
      <w:r w:rsidRPr="0002200E">
        <w:rPr>
          <w:rFonts w:ascii="仿宋" w:eastAsia="仿宋" w:hAnsi="仿宋" w:cs="宋体"/>
          <w:kern w:val="0"/>
          <w:sz w:val="28"/>
          <w:szCs w:val="28"/>
        </w:rPr>
        <w:t>-2</w:t>
      </w:r>
      <w:r w:rsidRPr="0002200E">
        <w:rPr>
          <w:rFonts w:ascii="仿宋" w:eastAsia="仿宋" w:hAnsi="仿宋" w:cs="宋体" w:hint="eastAsia"/>
          <w:kern w:val="0"/>
          <w:sz w:val="28"/>
          <w:szCs w:val="28"/>
        </w:rPr>
        <w:t>7</w:t>
      </w:r>
      <w:r w:rsidRPr="0002200E">
        <w:rPr>
          <w:rFonts w:ascii="仿宋" w:eastAsia="仿宋" w:hAnsi="仿宋" w:cs="宋体" w:hint="eastAsia"/>
          <w:kern w:val="0"/>
          <w:sz w:val="28"/>
          <w:szCs w:val="28"/>
        </w:rPr>
        <w:t>日</w:t>
      </w:r>
      <w:r w:rsidRPr="0002200E">
        <w:rPr>
          <w:rFonts w:ascii="仿宋" w:eastAsia="仿宋" w:hAnsi="仿宋" w:cs="宋体" w:hint="eastAsia"/>
          <w:kern w:val="0"/>
          <w:sz w:val="28"/>
          <w:szCs w:val="28"/>
        </w:rPr>
        <w:t>，面试抽签分组、发送考场号（视频会议号）等事项将在复试</w:t>
      </w:r>
      <w:proofErr w:type="gramStart"/>
      <w:r w:rsidRPr="0002200E">
        <w:rPr>
          <w:rFonts w:ascii="仿宋" w:eastAsia="仿宋" w:hAnsi="仿宋" w:cs="宋体" w:hint="eastAsia"/>
          <w:kern w:val="0"/>
          <w:sz w:val="28"/>
          <w:szCs w:val="28"/>
        </w:rPr>
        <w:t>微信群</w:t>
      </w:r>
      <w:proofErr w:type="gramEnd"/>
      <w:r w:rsidRPr="0002200E">
        <w:rPr>
          <w:rFonts w:ascii="仿宋" w:eastAsia="仿宋" w:hAnsi="仿宋" w:cs="宋体" w:hint="eastAsia"/>
          <w:kern w:val="0"/>
          <w:sz w:val="28"/>
          <w:szCs w:val="28"/>
        </w:rPr>
        <w:t>中通知，请考生随时关注。</w:t>
      </w:r>
      <w:r w:rsidRPr="0002200E">
        <w:rPr>
          <w:rFonts w:ascii="仿宋" w:eastAsia="仿宋" w:hAnsi="仿宋" w:cs="宋体" w:hint="eastAsia"/>
          <w:b/>
          <w:bCs/>
          <w:kern w:val="0"/>
          <w:sz w:val="28"/>
          <w:szCs w:val="28"/>
        </w:rPr>
        <w:t>面试详细办法见附件</w:t>
      </w:r>
      <w:r w:rsidRPr="0002200E">
        <w:rPr>
          <w:rFonts w:ascii="仿宋" w:eastAsia="仿宋" w:hAnsi="仿宋" w:cs="宋体" w:hint="eastAsia"/>
          <w:b/>
          <w:bCs/>
          <w:kern w:val="0"/>
          <w:sz w:val="28"/>
          <w:szCs w:val="28"/>
        </w:rPr>
        <w:t>2</w:t>
      </w:r>
      <w:r w:rsidRPr="0002200E">
        <w:rPr>
          <w:rFonts w:ascii="仿宋" w:eastAsia="仿宋" w:hAnsi="仿宋" w:cs="宋体" w:hint="eastAsia"/>
          <w:b/>
          <w:bCs/>
          <w:kern w:val="0"/>
          <w:sz w:val="28"/>
          <w:szCs w:val="28"/>
        </w:rPr>
        <w:t>。</w:t>
      </w:r>
    </w:p>
    <w:p w14:paraId="0AF898C1" w14:textId="77777777" w:rsidR="00A15AB4" w:rsidRDefault="00996A6F">
      <w:pPr>
        <w:widowControl/>
        <w:spacing w:line="560" w:lineRule="exact"/>
        <w:ind w:firstLine="562"/>
        <w:rPr>
          <w:rFonts w:ascii="仿宋" w:eastAsia="仿宋" w:hAnsi="仿宋" w:cs="宋体"/>
          <w:b/>
          <w:bCs/>
          <w:kern w:val="0"/>
          <w:sz w:val="28"/>
          <w:szCs w:val="28"/>
        </w:rPr>
      </w:pPr>
      <w:r>
        <w:rPr>
          <w:rFonts w:ascii="仿宋" w:eastAsia="仿宋" w:hAnsi="仿宋" w:cs="宋体" w:hint="eastAsia"/>
          <w:b/>
          <w:bCs/>
          <w:kern w:val="0"/>
          <w:sz w:val="28"/>
          <w:szCs w:val="28"/>
        </w:rPr>
        <w:t>五、成绩使用和录取办法</w:t>
      </w:r>
    </w:p>
    <w:p w14:paraId="7E08D1D1" w14:textId="77777777" w:rsidR="00A15AB4" w:rsidRDefault="00996A6F">
      <w:pPr>
        <w:pStyle w:val="af"/>
        <w:widowControl/>
        <w:spacing w:before="0" w:beforeAutospacing="0" w:after="0" w:afterAutospacing="0" w:line="560" w:lineRule="exact"/>
        <w:ind w:firstLineChars="200" w:firstLine="560"/>
        <w:rPr>
          <w:rFonts w:ascii="仿宋_GB2312" w:eastAsia="仿宋_GB2312"/>
          <w:sz w:val="28"/>
          <w:szCs w:val="28"/>
        </w:rPr>
      </w:pPr>
      <w:r>
        <w:rPr>
          <w:rFonts w:ascii="仿宋_GB2312" w:eastAsia="仿宋_GB2312" w:hint="eastAsia"/>
          <w:sz w:val="28"/>
          <w:szCs w:val="28"/>
        </w:rPr>
        <w:t>1</w:t>
      </w:r>
      <w:r>
        <w:rPr>
          <w:rFonts w:ascii="仿宋_GB2312" w:eastAsia="仿宋_GB2312" w:hint="eastAsia"/>
          <w:sz w:val="28"/>
          <w:szCs w:val="28"/>
        </w:rPr>
        <w:t>．成绩使用</w:t>
      </w:r>
    </w:p>
    <w:p w14:paraId="3366377D" w14:textId="77777777" w:rsidR="00A15AB4" w:rsidRDefault="00996A6F">
      <w:pPr>
        <w:pStyle w:val="af"/>
        <w:widowControl/>
        <w:spacing w:before="0" w:beforeAutospacing="0" w:after="0" w:afterAutospacing="0" w:line="560" w:lineRule="exact"/>
        <w:ind w:firstLineChars="200" w:firstLine="560"/>
        <w:rPr>
          <w:rFonts w:ascii="仿宋_GB2312" w:eastAsia="仿宋_GB2312"/>
          <w:sz w:val="28"/>
          <w:szCs w:val="28"/>
        </w:rPr>
      </w:pPr>
      <w:r>
        <w:rPr>
          <w:rFonts w:ascii="仿宋_GB2312" w:eastAsia="仿宋_GB2312" w:hint="eastAsia"/>
          <w:sz w:val="28"/>
          <w:szCs w:val="28"/>
        </w:rPr>
        <w:t>⑴初试总成绩和复试总成绩相加，得出入学考试总成绩。即：</w:t>
      </w:r>
    </w:p>
    <w:p w14:paraId="736B73EC" w14:textId="77777777" w:rsidR="00A15AB4" w:rsidRDefault="00996A6F">
      <w:pPr>
        <w:pStyle w:val="af"/>
        <w:widowControl/>
        <w:spacing w:before="0" w:beforeAutospacing="0" w:after="0" w:afterAutospacing="0" w:line="560" w:lineRule="exact"/>
        <w:ind w:firstLineChars="200" w:firstLine="560"/>
        <w:rPr>
          <w:rFonts w:ascii="仿宋_GB2312" w:eastAsia="仿宋_GB2312"/>
          <w:sz w:val="28"/>
          <w:szCs w:val="28"/>
        </w:rPr>
      </w:pPr>
      <w:r>
        <w:rPr>
          <w:rFonts w:ascii="仿宋_GB2312" w:eastAsia="仿宋_GB2312" w:hint="eastAsia"/>
          <w:sz w:val="28"/>
          <w:szCs w:val="28"/>
        </w:rPr>
        <w:t>入学考试总成绩＝初试总成绩</w:t>
      </w:r>
      <w:r>
        <w:rPr>
          <w:rFonts w:ascii="仿宋_GB2312" w:eastAsia="仿宋_GB2312" w:hint="eastAsia"/>
          <w:sz w:val="28"/>
          <w:szCs w:val="28"/>
        </w:rPr>
        <w:t>+</w:t>
      </w:r>
      <w:r>
        <w:rPr>
          <w:rFonts w:ascii="仿宋_GB2312" w:eastAsia="仿宋_GB2312" w:hint="eastAsia"/>
          <w:sz w:val="28"/>
          <w:szCs w:val="28"/>
        </w:rPr>
        <w:t>复试总成绩。</w:t>
      </w:r>
    </w:p>
    <w:p w14:paraId="7C4B29CE" w14:textId="77777777" w:rsidR="00A15AB4" w:rsidRDefault="00996A6F">
      <w:pPr>
        <w:pStyle w:val="af"/>
        <w:widowControl/>
        <w:spacing w:before="0" w:beforeAutospacing="0" w:after="0" w:afterAutospacing="0" w:line="560" w:lineRule="exact"/>
        <w:ind w:firstLineChars="200" w:firstLine="560"/>
        <w:rPr>
          <w:rFonts w:ascii="仿宋_GB2312" w:eastAsia="仿宋_GB2312"/>
          <w:sz w:val="28"/>
          <w:szCs w:val="28"/>
        </w:rPr>
      </w:pPr>
      <w:r>
        <w:rPr>
          <w:rFonts w:ascii="仿宋_GB2312" w:eastAsia="仿宋_GB2312" w:hint="eastAsia"/>
          <w:sz w:val="28"/>
          <w:szCs w:val="28"/>
        </w:rPr>
        <w:t>⑵思想政治素质和道德品质考核及体检不作量化计入总成绩，但考核结果不合格者不予录取。</w:t>
      </w:r>
    </w:p>
    <w:p w14:paraId="6A8FB473" w14:textId="77777777" w:rsidR="00A15AB4" w:rsidRDefault="00996A6F">
      <w:pPr>
        <w:pStyle w:val="af"/>
        <w:widowControl/>
        <w:spacing w:before="0" w:beforeAutospacing="0" w:after="0" w:afterAutospacing="0" w:line="560" w:lineRule="exact"/>
        <w:ind w:firstLineChars="200" w:firstLine="560"/>
        <w:rPr>
          <w:rFonts w:ascii="仿宋_GB2312" w:eastAsia="仿宋_GB2312"/>
          <w:sz w:val="28"/>
          <w:szCs w:val="28"/>
        </w:rPr>
      </w:pPr>
      <w:r>
        <w:rPr>
          <w:rFonts w:ascii="仿宋_GB2312" w:eastAsia="仿宋_GB2312" w:hint="eastAsia"/>
          <w:sz w:val="28"/>
          <w:szCs w:val="28"/>
        </w:rPr>
        <w:t>⑶复试总成绩低于</w:t>
      </w:r>
      <w:r>
        <w:rPr>
          <w:rFonts w:ascii="仿宋_GB2312" w:eastAsia="仿宋_GB2312" w:hint="eastAsia"/>
          <w:sz w:val="28"/>
          <w:szCs w:val="28"/>
        </w:rPr>
        <w:t>150</w:t>
      </w:r>
      <w:r>
        <w:rPr>
          <w:rFonts w:ascii="仿宋_GB2312" w:eastAsia="仿宋_GB2312" w:hint="eastAsia"/>
          <w:sz w:val="28"/>
          <w:szCs w:val="28"/>
        </w:rPr>
        <w:t>分的不予录取（其中少数民族高层次骨干人才计划考生复试总成绩低于</w:t>
      </w:r>
      <w:r>
        <w:rPr>
          <w:rFonts w:ascii="仿宋_GB2312" w:eastAsia="仿宋_GB2312" w:hint="eastAsia"/>
          <w:sz w:val="28"/>
          <w:szCs w:val="28"/>
        </w:rPr>
        <w:t>130</w:t>
      </w:r>
      <w:r>
        <w:rPr>
          <w:rFonts w:ascii="仿宋_GB2312" w:eastAsia="仿宋_GB2312" w:hint="eastAsia"/>
          <w:sz w:val="28"/>
          <w:szCs w:val="28"/>
        </w:rPr>
        <w:t>分的不予录取），综合面试成绩低于</w:t>
      </w:r>
      <w:r>
        <w:rPr>
          <w:rFonts w:ascii="仿宋_GB2312" w:eastAsia="仿宋_GB2312" w:hint="eastAsia"/>
          <w:sz w:val="28"/>
          <w:szCs w:val="28"/>
        </w:rPr>
        <w:t>60</w:t>
      </w:r>
      <w:r>
        <w:rPr>
          <w:rFonts w:ascii="仿宋_GB2312" w:eastAsia="仿宋_GB2312" w:hint="eastAsia"/>
          <w:sz w:val="28"/>
          <w:szCs w:val="28"/>
        </w:rPr>
        <w:t>分的视为复试成绩不合格不予录取。同等学力考生加试课程的成绩不计入复试成绩，但任何</w:t>
      </w:r>
      <w:proofErr w:type="gramStart"/>
      <w:r>
        <w:rPr>
          <w:rFonts w:ascii="仿宋_GB2312" w:eastAsia="仿宋_GB2312" w:hint="eastAsia"/>
          <w:sz w:val="28"/>
          <w:szCs w:val="28"/>
        </w:rPr>
        <w:t>一</w:t>
      </w:r>
      <w:proofErr w:type="gramEnd"/>
      <w:r>
        <w:rPr>
          <w:rFonts w:ascii="仿宋_GB2312" w:eastAsia="仿宋_GB2312" w:hint="eastAsia"/>
          <w:sz w:val="28"/>
          <w:szCs w:val="28"/>
        </w:rPr>
        <w:t>科成绩低于</w:t>
      </w:r>
      <w:r>
        <w:rPr>
          <w:rFonts w:ascii="仿宋_GB2312" w:eastAsia="仿宋_GB2312" w:hint="eastAsia"/>
          <w:sz w:val="28"/>
          <w:szCs w:val="28"/>
        </w:rPr>
        <w:t>60</w:t>
      </w:r>
      <w:r>
        <w:rPr>
          <w:rFonts w:ascii="仿宋_GB2312" w:eastAsia="仿宋_GB2312" w:hint="eastAsia"/>
          <w:sz w:val="28"/>
          <w:szCs w:val="28"/>
        </w:rPr>
        <w:t>分的不予录取。</w:t>
      </w:r>
    </w:p>
    <w:p w14:paraId="260AA048" w14:textId="77777777" w:rsidR="00A15AB4" w:rsidRDefault="00996A6F">
      <w:pPr>
        <w:spacing w:line="560" w:lineRule="exact"/>
        <w:ind w:firstLineChars="200" w:firstLine="560"/>
        <w:rPr>
          <w:rFonts w:ascii="仿宋_GB2312" w:eastAsia="仿宋_GB2312"/>
          <w:sz w:val="28"/>
          <w:szCs w:val="28"/>
        </w:rPr>
      </w:pPr>
      <w:bookmarkStart w:id="0" w:name="_Hlk39778911"/>
      <w:r>
        <w:rPr>
          <w:rFonts w:ascii="仿宋_GB2312" w:eastAsia="仿宋_GB2312" w:hint="eastAsia"/>
          <w:sz w:val="28"/>
          <w:szCs w:val="28"/>
        </w:rPr>
        <w:t>⑷</w:t>
      </w:r>
      <w:bookmarkEnd w:id="0"/>
      <w:r>
        <w:rPr>
          <w:rFonts w:ascii="仿宋_GB2312" w:eastAsia="仿宋_GB2312" w:hint="eastAsia"/>
          <w:sz w:val="28"/>
          <w:szCs w:val="28"/>
        </w:rPr>
        <w:t>考生必须参加所有复试内容，任何一项</w:t>
      </w:r>
      <w:proofErr w:type="gramStart"/>
      <w:r>
        <w:rPr>
          <w:rFonts w:ascii="仿宋_GB2312" w:eastAsia="仿宋_GB2312" w:hint="eastAsia"/>
          <w:sz w:val="28"/>
          <w:szCs w:val="28"/>
        </w:rPr>
        <w:t>不</w:t>
      </w:r>
      <w:proofErr w:type="gramEnd"/>
      <w:r>
        <w:rPr>
          <w:rFonts w:ascii="仿宋_GB2312" w:eastAsia="仿宋_GB2312" w:hint="eastAsia"/>
          <w:sz w:val="28"/>
          <w:szCs w:val="28"/>
        </w:rPr>
        <w:t>参加者视为复试成绩不合格不予录取。</w:t>
      </w:r>
    </w:p>
    <w:p w14:paraId="00B3B158" w14:textId="77777777" w:rsidR="00A15AB4" w:rsidRDefault="00996A6F">
      <w:pPr>
        <w:pStyle w:val="af"/>
        <w:widowControl/>
        <w:spacing w:before="0" w:beforeAutospacing="0" w:after="0" w:afterAutospacing="0" w:line="560" w:lineRule="exact"/>
        <w:ind w:firstLineChars="200" w:firstLine="560"/>
        <w:rPr>
          <w:rFonts w:ascii="仿宋_GB2312" w:eastAsia="仿宋_GB2312"/>
          <w:sz w:val="28"/>
          <w:szCs w:val="28"/>
        </w:rPr>
      </w:pPr>
      <w:r>
        <w:rPr>
          <w:rFonts w:ascii="仿宋_GB2312" w:eastAsia="仿宋_GB2312" w:hint="eastAsia"/>
          <w:sz w:val="28"/>
          <w:szCs w:val="28"/>
        </w:rPr>
        <w:t>2</w:t>
      </w:r>
      <w:r>
        <w:rPr>
          <w:rFonts w:ascii="仿宋_GB2312" w:eastAsia="仿宋_GB2312" w:hint="eastAsia"/>
          <w:sz w:val="28"/>
          <w:szCs w:val="28"/>
        </w:rPr>
        <w:t>．录取办法</w:t>
      </w:r>
    </w:p>
    <w:p w14:paraId="0E70B451" w14:textId="77777777" w:rsidR="00A15AB4" w:rsidRDefault="00996A6F">
      <w:pPr>
        <w:spacing w:line="560" w:lineRule="exact"/>
        <w:ind w:firstLineChars="200" w:firstLine="560"/>
        <w:rPr>
          <w:rFonts w:ascii="仿宋_GB2312" w:eastAsia="仿宋_GB2312"/>
          <w:kern w:val="0"/>
          <w:sz w:val="28"/>
          <w:szCs w:val="28"/>
        </w:rPr>
      </w:pPr>
      <w:r>
        <w:rPr>
          <w:rFonts w:ascii="仿宋_GB2312" w:eastAsia="仿宋_GB2312" w:hint="eastAsia"/>
          <w:kern w:val="0"/>
          <w:sz w:val="28"/>
          <w:szCs w:val="28"/>
        </w:rPr>
        <w:t>⑴</w:t>
      </w:r>
      <w:r>
        <w:rPr>
          <w:rFonts w:ascii="仿宋_GB2312" w:eastAsia="仿宋_GB2312"/>
          <w:kern w:val="0"/>
          <w:sz w:val="28"/>
          <w:szCs w:val="28"/>
        </w:rPr>
        <w:t>考生入学考试总成绩是录取的重要依据。复试合格的，根据专业招生计划</w:t>
      </w:r>
      <w:r>
        <w:rPr>
          <w:rFonts w:ascii="仿宋_GB2312" w:eastAsia="仿宋_GB2312" w:hint="eastAsia"/>
          <w:kern w:val="0"/>
          <w:sz w:val="28"/>
          <w:szCs w:val="28"/>
        </w:rPr>
        <w:t>，</w:t>
      </w:r>
      <w:r>
        <w:rPr>
          <w:rFonts w:ascii="仿宋_GB2312" w:eastAsia="仿宋_GB2312"/>
          <w:kern w:val="0"/>
          <w:sz w:val="28"/>
          <w:szCs w:val="28"/>
        </w:rPr>
        <w:t>按照入学考试总成绩从高分到低分依次录取，入学考试总成绩相同的，按照初试总成绩从高分到低分依次录取。</w:t>
      </w:r>
      <w:r>
        <w:rPr>
          <w:rFonts w:ascii="仿宋_GB2312" w:eastAsia="仿宋_GB2312"/>
          <w:kern w:val="0"/>
          <w:sz w:val="28"/>
          <w:szCs w:val="28"/>
        </w:rPr>
        <w:t xml:space="preserve"> </w:t>
      </w:r>
    </w:p>
    <w:p w14:paraId="14C25099" w14:textId="77777777" w:rsidR="00A15AB4" w:rsidRDefault="00996A6F">
      <w:pPr>
        <w:spacing w:line="560" w:lineRule="exact"/>
        <w:ind w:firstLineChars="200" w:firstLine="560"/>
        <w:rPr>
          <w:rFonts w:ascii="仿宋_GB2312" w:eastAsia="仿宋_GB2312"/>
          <w:kern w:val="0"/>
          <w:sz w:val="28"/>
          <w:szCs w:val="28"/>
        </w:rPr>
      </w:pPr>
      <w:r>
        <w:rPr>
          <w:rFonts w:ascii="仿宋_GB2312" w:eastAsia="仿宋_GB2312" w:hint="eastAsia"/>
          <w:kern w:val="0"/>
          <w:sz w:val="28"/>
          <w:szCs w:val="28"/>
        </w:rPr>
        <w:t>⑵</w:t>
      </w:r>
      <w:r>
        <w:rPr>
          <w:rFonts w:ascii="仿宋_GB2312" w:eastAsia="仿宋_GB2312"/>
          <w:kern w:val="0"/>
          <w:sz w:val="28"/>
          <w:szCs w:val="28"/>
        </w:rPr>
        <w:t>同一专业，全日制与非全日制按照各自计划分别排序录取</w:t>
      </w:r>
      <w:r>
        <w:rPr>
          <w:rFonts w:ascii="仿宋_GB2312" w:eastAsia="仿宋_GB2312" w:hint="eastAsia"/>
          <w:kern w:val="0"/>
          <w:sz w:val="28"/>
          <w:szCs w:val="28"/>
        </w:rPr>
        <w:t>。</w:t>
      </w:r>
      <w:r>
        <w:rPr>
          <w:rFonts w:ascii="仿宋_GB2312" w:eastAsia="仿宋_GB2312"/>
          <w:kern w:val="0"/>
          <w:sz w:val="28"/>
          <w:szCs w:val="28"/>
        </w:rPr>
        <w:t xml:space="preserve"> </w:t>
      </w:r>
    </w:p>
    <w:p w14:paraId="7D9AAC26" w14:textId="77777777" w:rsidR="00A15AB4" w:rsidRDefault="00996A6F">
      <w:pPr>
        <w:spacing w:line="560" w:lineRule="exact"/>
        <w:ind w:firstLineChars="200" w:firstLine="560"/>
        <w:rPr>
          <w:rFonts w:ascii="仿宋_GB2312" w:eastAsia="仿宋_GB2312"/>
          <w:kern w:val="0"/>
          <w:sz w:val="28"/>
          <w:szCs w:val="28"/>
        </w:rPr>
      </w:pPr>
      <w:r>
        <w:rPr>
          <w:rFonts w:ascii="仿宋_GB2312" w:eastAsia="仿宋_GB2312" w:hint="eastAsia"/>
          <w:kern w:val="0"/>
          <w:sz w:val="28"/>
          <w:szCs w:val="28"/>
        </w:rPr>
        <w:lastRenderedPageBreak/>
        <w:t>⑶</w:t>
      </w:r>
      <w:r>
        <w:rPr>
          <w:rFonts w:ascii="仿宋_GB2312" w:eastAsia="仿宋_GB2312"/>
          <w:kern w:val="0"/>
          <w:sz w:val="28"/>
          <w:szCs w:val="28"/>
        </w:rPr>
        <w:t>对于有调剂考生的专业，</w:t>
      </w:r>
      <w:proofErr w:type="gramStart"/>
      <w:r>
        <w:rPr>
          <w:rFonts w:ascii="仿宋_GB2312" w:eastAsia="仿宋_GB2312"/>
          <w:kern w:val="0"/>
          <w:sz w:val="28"/>
          <w:szCs w:val="28"/>
        </w:rPr>
        <w:t>一</w:t>
      </w:r>
      <w:proofErr w:type="gramEnd"/>
      <w:r>
        <w:rPr>
          <w:rFonts w:ascii="仿宋_GB2312" w:eastAsia="仿宋_GB2312"/>
          <w:kern w:val="0"/>
          <w:sz w:val="28"/>
          <w:szCs w:val="28"/>
        </w:rPr>
        <w:t>志愿考生与调剂考生分别排序，先录取</w:t>
      </w:r>
      <w:proofErr w:type="gramStart"/>
      <w:r>
        <w:rPr>
          <w:rFonts w:ascii="仿宋_GB2312" w:eastAsia="仿宋_GB2312"/>
          <w:kern w:val="0"/>
          <w:sz w:val="28"/>
          <w:szCs w:val="28"/>
        </w:rPr>
        <w:t>一</w:t>
      </w:r>
      <w:proofErr w:type="gramEnd"/>
      <w:r>
        <w:rPr>
          <w:rFonts w:ascii="仿宋_GB2312" w:eastAsia="仿宋_GB2312"/>
          <w:kern w:val="0"/>
          <w:sz w:val="28"/>
          <w:szCs w:val="28"/>
        </w:rPr>
        <w:t>志愿考生，再录取调剂考生，调剂考生按批次依次录取。</w:t>
      </w:r>
      <w:r>
        <w:rPr>
          <w:rFonts w:ascii="仿宋_GB2312" w:eastAsia="仿宋_GB2312"/>
          <w:kern w:val="0"/>
          <w:sz w:val="28"/>
          <w:szCs w:val="28"/>
        </w:rPr>
        <w:t xml:space="preserve"> </w:t>
      </w:r>
    </w:p>
    <w:p w14:paraId="31CB1698" w14:textId="77777777" w:rsidR="00A15AB4" w:rsidRPr="00432C30" w:rsidRDefault="00996A6F">
      <w:pPr>
        <w:spacing w:line="560" w:lineRule="exact"/>
        <w:ind w:firstLineChars="200" w:firstLine="560"/>
        <w:rPr>
          <w:rFonts w:ascii="仿宋_GB2312" w:eastAsia="仿宋_GB2312"/>
          <w:kern w:val="0"/>
          <w:sz w:val="28"/>
          <w:szCs w:val="28"/>
        </w:rPr>
      </w:pPr>
      <w:r>
        <w:rPr>
          <w:rFonts w:ascii="仿宋_GB2312" w:eastAsia="仿宋_GB2312" w:hint="eastAsia"/>
          <w:kern w:val="0"/>
          <w:sz w:val="28"/>
          <w:szCs w:val="28"/>
        </w:rPr>
        <w:t>⑷</w:t>
      </w:r>
      <w:r>
        <w:rPr>
          <w:rFonts w:ascii="仿宋_GB2312" w:eastAsia="仿宋_GB2312"/>
          <w:kern w:val="0"/>
          <w:sz w:val="28"/>
          <w:szCs w:val="28"/>
        </w:rPr>
        <w:t>对于</w:t>
      </w:r>
      <w:r>
        <w:rPr>
          <w:rFonts w:ascii="仿宋_GB2312" w:eastAsia="仿宋_GB2312"/>
          <w:kern w:val="0"/>
          <w:sz w:val="28"/>
          <w:szCs w:val="28"/>
        </w:rPr>
        <w:t>“</w:t>
      </w:r>
      <w:r>
        <w:rPr>
          <w:rFonts w:ascii="仿宋_GB2312" w:eastAsia="仿宋_GB2312"/>
          <w:kern w:val="0"/>
          <w:sz w:val="28"/>
          <w:szCs w:val="28"/>
        </w:rPr>
        <w:t>退役大学生</w:t>
      </w:r>
      <w:r w:rsidRPr="00432C30">
        <w:rPr>
          <w:rFonts w:ascii="仿宋_GB2312" w:eastAsia="仿宋_GB2312"/>
          <w:kern w:val="0"/>
          <w:sz w:val="28"/>
          <w:szCs w:val="28"/>
        </w:rPr>
        <w:t>士兵专项计划</w:t>
      </w:r>
      <w:r w:rsidRPr="00432C30">
        <w:rPr>
          <w:rFonts w:ascii="仿宋_GB2312" w:eastAsia="仿宋_GB2312"/>
          <w:kern w:val="0"/>
          <w:sz w:val="28"/>
          <w:szCs w:val="28"/>
        </w:rPr>
        <w:t>”</w:t>
      </w:r>
      <w:r w:rsidRPr="00432C30">
        <w:rPr>
          <w:rFonts w:ascii="仿宋_GB2312" w:eastAsia="仿宋_GB2312"/>
          <w:kern w:val="0"/>
          <w:sz w:val="28"/>
          <w:szCs w:val="28"/>
        </w:rPr>
        <w:t>考生，参照上述原则单独录取。</w:t>
      </w:r>
      <w:r w:rsidRPr="00432C30">
        <w:rPr>
          <w:rFonts w:ascii="仿宋_GB2312" w:eastAsia="仿宋_GB2312"/>
          <w:kern w:val="0"/>
          <w:sz w:val="28"/>
          <w:szCs w:val="28"/>
        </w:rPr>
        <w:t xml:space="preserve"> </w:t>
      </w:r>
    </w:p>
    <w:p w14:paraId="572E8CED" w14:textId="77777777" w:rsidR="00A15AB4" w:rsidRPr="00432C30" w:rsidRDefault="00996A6F">
      <w:pPr>
        <w:spacing w:line="560" w:lineRule="exact"/>
        <w:ind w:firstLineChars="200" w:firstLine="560"/>
        <w:rPr>
          <w:rFonts w:ascii="仿宋_GB2312" w:eastAsia="仿宋_GB2312"/>
          <w:kern w:val="0"/>
          <w:sz w:val="28"/>
          <w:szCs w:val="28"/>
        </w:rPr>
      </w:pPr>
      <w:r w:rsidRPr="00432C30">
        <w:rPr>
          <w:rFonts w:ascii="仿宋_GB2312" w:eastAsia="仿宋_GB2312"/>
          <w:kern w:val="0"/>
          <w:sz w:val="28"/>
          <w:szCs w:val="28"/>
        </w:rPr>
        <w:fldChar w:fldCharType="begin"/>
      </w:r>
      <w:r w:rsidRPr="00432C30">
        <w:rPr>
          <w:rFonts w:ascii="仿宋_GB2312" w:eastAsia="仿宋_GB2312"/>
          <w:kern w:val="0"/>
          <w:sz w:val="28"/>
          <w:szCs w:val="28"/>
        </w:rPr>
        <w:instrText xml:space="preserve"> </w:instrText>
      </w:r>
      <w:r w:rsidRPr="00432C30">
        <w:rPr>
          <w:rFonts w:ascii="仿宋_GB2312" w:eastAsia="仿宋_GB2312" w:hint="eastAsia"/>
          <w:kern w:val="0"/>
          <w:sz w:val="28"/>
          <w:szCs w:val="28"/>
        </w:rPr>
        <w:instrText>= 5 \* GB2</w:instrText>
      </w:r>
      <w:r w:rsidRPr="00432C30">
        <w:rPr>
          <w:rFonts w:ascii="仿宋_GB2312" w:eastAsia="仿宋_GB2312"/>
          <w:kern w:val="0"/>
          <w:sz w:val="28"/>
          <w:szCs w:val="28"/>
        </w:rPr>
        <w:instrText xml:space="preserve"> </w:instrText>
      </w:r>
      <w:r w:rsidRPr="00432C30">
        <w:rPr>
          <w:rFonts w:ascii="仿宋_GB2312" w:eastAsia="仿宋_GB2312"/>
          <w:kern w:val="0"/>
          <w:sz w:val="28"/>
          <w:szCs w:val="28"/>
        </w:rPr>
        <w:fldChar w:fldCharType="separate"/>
      </w:r>
      <w:r w:rsidRPr="00432C30">
        <w:rPr>
          <w:rFonts w:ascii="仿宋_GB2312" w:eastAsia="仿宋_GB2312" w:hint="eastAsia"/>
          <w:kern w:val="0"/>
          <w:sz w:val="28"/>
          <w:szCs w:val="28"/>
        </w:rPr>
        <w:t>⑸</w:t>
      </w:r>
      <w:r w:rsidRPr="00432C30">
        <w:rPr>
          <w:rFonts w:ascii="仿宋_GB2312" w:eastAsia="仿宋_GB2312"/>
          <w:kern w:val="0"/>
          <w:sz w:val="28"/>
          <w:szCs w:val="28"/>
        </w:rPr>
        <w:fldChar w:fldCharType="end"/>
      </w:r>
      <w:r w:rsidRPr="00432C30">
        <w:rPr>
          <w:rFonts w:ascii="仿宋_GB2312" w:eastAsia="仿宋_GB2312"/>
          <w:kern w:val="0"/>
          <w:sz w:val="28"/>
          <w:szCs w:val="28"/>
        </w:rPr>
        <w:t>对于</w:t>
      </w:r>
      <w:r w:rsidRPr="00432C30">
        <w:rPr>
          <w:rFonts w:ascii="仿宋_GB2312" w:eastAsia="仿宋_GB2312"/>
          <w:kern w:val="0"/>
          <w:sz w:val="28"/>
          <w:szCs w:val="28"/>
        </w:rPr>
        <w:t>“</w:t>
      </w:r>
      <w:r w:rsidRPr="00432C30">
        <w:rPr>
          <w:rFonts w:ascii="仿宋_GB2312" w:eastAsia="仿宋_GB2312"/>
          <w:kern w:val="0"/>
          <w:sz w:val="28"/>
          <w:szCs w:val="28"/>
        </w:rPr>
        <w:t>少数民族骨干计划</w:t>
      </w:r>
      <w:r w:rsidRPr="00432C30">
        <w:rPr>
          <w:rFonts w:ascii="仿宋_GB2312" w:eastAsia="仿宋_GB2312"/>
          <w:kern w:val="0"/>
          <w:sz w:val="28"/>
          <w:szCs w:val="28"/>
        </w:rPr>
        <w:t>”</w:t>
      </w:r>
      <w:r w:rsidRPr="00432C30">
        <w:rPr>
          <w:rFonts w:ascii="仿宋_GB2312" w:eastAsia="仿宋_GB2312"/>
          <w:kern w:val="0"/>
          <w:sz w:val="28"/>
          <w:szCs w:val="28"/>
        </w:rPr>
        <w:t>考生，</w:t>
      </w:r>
      <w:r w:rsidRPr="00432C30">
        <w:rPr>
          <w:rFonts w:ascii="仿宋_GB2312" w:eastAsia="仿宋_GB2312" w:hint="eastAsia"/>
          <w:kern w:val="0"/>
          <w:sz w:val="28"/>
          <w:szCs w:val="28"/>
        </w:rPr>
        <w:t>录取名额及办法按照</w:t>
      </w:r>
      <w:r w:rsidRPr="00432C30">
        <w:rPr>
          <w:rFonts w:ascii="仿宋_GB2312" w:eastAsia="仿宋_GB2312" w:hint="eastAsia"/>
          <w:sz w:val="28"/>
          <w:szCs w:val="28"/>
        </w:rPr>
        <w:t>《</w:t>
      </w:r>
      <w:r w:rsidRPr="00432C30">
        <w:rPr>
          <w:rFonts w:ascii="仿宋_GB2312" w:eastAsia="仿宋_GB2312"/>
          <w:sz w:val="28"/>
          <w:szCs w:val="28"/>
        </w:rPr>
        <w:t>华北电力大学（保定）</w:t>
      </w:r>
      <w:r w:rsidRPr="00432C30">
        <w:rPr>
          <w:rFonts w:ascii="仿宋_GB2312" w:eastAsia="仿宋_GB2312"/>
          <w:sz w:val="28"/>
          <w:szCs w:val="28"/>
        </w:rPr>
        <w:t>2022</w:t>
      </w:r>
      <w:r w:rsidRPr="00432C30">
        <w:rPr>
          <w:rFonts w:ascii="仿宋_GB2312" w:eastAsia="仿宋_GB2312"/>
          <w:sz w:val="28"/>
          <w:szCs w:val="28"/>
        </w:rPr>
        <w:t>年硕士研究生复试及录取工作办法</w:t>
      </w:r>
      <w:r w:rsidRPr="00432C30">
        <w:rPr>
          <w:rFonts w:ascii="仿宋_GB2312" w:eastAsia="仿宋_GB2312" w:hint="eastAsia"/>
          <w:sz w:val="28"/>
          <w:szCs w:val="28"/>
        </w:rPr>
        <w:t>》执行</w:t>
      </w:r>
      <w:r w:rsidRPr="00432C30">
        <w:rPr>
          <w:rFonts w:ascii="仿宋_GB2312" w:eastAsia="仿宋_GB2312"/>
          <w:kern w:val="0"/>
          <w:sz w:val="28"/>
          <w:szCs w:val="28"/>
        </w:rPr>
        <w:t>。</w:t>
      </w:r>
    </w:p>
    <w:p w14:paraId="2FE1336B" w14:textId="77777777" w:rsidR="00A15AB4" w:rsidRPr="00432C30" w:rsidRDefault="00996A6F">
      <w:pPr>
        <w:spacing w:line="560" w:lineRule="exact"/>
        <w:ind w:firstLineChars="200" w:firstLine="560"/>
        <w:rPr>
          <w:rFonts w:ascii="仿宋_GB2312" w:eastAsia="仿宋_GB2312"/>
          <w:kern w:val="0"/>
          <w:sz w:val="28"/>
          <w:szCs w:val="28"/>
        </w:rPr>
      </w:pPr>
      <w:r w:rsidRPr="00432C30">
        <w:rPr>
          <w:rFonts w:ascii="仿宋_GB2312" w:eastAsia="仿宋_GB2312"/>
          <w:kern w:val="0"/>
          <w:sz w:val="28"/>
          <w:szCs w:val="28"/>
        </w:rPr>
        <w:fldChar w:fldCharType="begin"/>
      </w:r>
      <w:r w:rsidRPr="00432C30">
        <w:rPr>
          <w:rFonts w:ascii="仿宋_GB2312" w:eastAsia="仿宋_GB2312"/>
          <w:kern w:val="0"/>
          <w:sz w:val="28"/>
          <w:szCs w:val="28"/>
        </w:rPr>
        <w:instrText xml:space="preserve"> </w:instrText>
      </w:r>
      <w:r w:rsidRPr="00432C30">
        <w:rPr>
          <w:rFonts w:ascii="仿宋_GB2312" w:eastAsia="仿宋_GB2312" w:hint="eastAsia"/>
          <w:kern w:val="0"/>
          <w:sz w:val="28"/>
          <w:szCs w:val="28"/>
        </w:rPr>
        <w:instrText>= 6 \* GB2</w:instrText>
      </w:r>
      <w:r w:rsidRPr="00432C30">
        <w:rPr>
          <w:rFonts w:ascii="仿宋_GB2312" w:eastAsia="仿宋_GB2312"/>
          <w:kern w:val="0"/>
          <w:sz w:val="28"/>
          <w:szCs w:val="28"/>
        </w:rPr>
        <w:instrText xml:space="preserve"> </w:instrText>
      </w:r>
      <w:r w:rsidRPr="00432C30">
        <w:rPr>
          <w:rFonts w:ascii="仿宋_GB2312" w:eastAsia="仿宋_GB2312"/>
          <w:kern w:val="0"/>
          <w:sz w:val="28"/>
          <w:szCs w:val="28"/>
        </w:rPr>
        <w:fldChar w:fldCharType="separate"/>
      </w:r>
      <w:r w:rsidRPr="00432C30">
        <w:rPr>
          <w:rFonts w:ascii="仿宋_GB2312" w:eastAsia="仿宋_GB2312" w:hint="eastAsia"/>
          <w:kern w:val="0"/>
          <w:sz w:val="28"/>
          <w:szCs w:val="28"/>
        </w:rPr>
        <w:t>⑹</w:t>
      </w:r>
      <w:r w:rsidRPr="00432C30">
        <w:rPr>
          <w:rFonts w:ascii="仿宋_GB2312" w:eastAsia="仿宋_GB2312"/>
          <w:kern w:val="0"/>
          <w:sz w:val="28"/>
          <w:szCs w:val="28"/>
        </w:rPr>
        <w:fldChar w:fldCharType="end"/>
      </w:r>
      <w:r w:rsidRPr="00432C30">
        <w:rPr>
          <w:rFonts w:ascii="仿宋_GB2312" w:eastAsia="仿宋_GB2312" w:hint="eastAsia"/>
          <w:kern w:val="0"/>
          <w:sz w:val="28"/>
          <w:szCs w:val="28"/>
        </w:rPr>
        <w:t>单独考试、少数民族高层次骨干人才计划及其他定向就业考生录取前，须与学校签订定向就业协议。</w:t>
      </w:r>
    </w:p>
    <w:p w14:paraId="6D7E691C" w14:textId="77777777" w:rsidR="00A15AB4" w:rsidRDefault="00996A6F">
      <w:pPr>
        <w:widowControl/>
        <w:spacing w:line="560" w:lineRule="exact"/>
        <w:ind w:firstLine="562"/>
        <w:rPr>
          <w:rFonts w:ascii="仿宋" w:eastAsia="仿宋" w:hAnsi="仿宋" w:cs="宋体"/>
          <w:kern w:val="0"/>
          <w:sz w:val="28"/>
          <w:szCs w:val="28"/>
        </w:rPr>
      </w:pPr>
      <w:r>
        <w:rPr>
          <w:rFonts w:ascii="仿宋" w:eastAsia="仿宋" w:hAnsi="仿宋" w:cs="宋体" w:hint="eastAsia"/>
          <w:b/>
          <w:bCs/>
          <w:kern w:val="0"/>
          <w:sz w:val="28"/>
          <w:szCs w:val="28"/>
        </w:rPr>
        <w:t>六、违规处理</w:t>
      </w:r>
    </w:p>
    <w:p w14:paraId="25933DD3" w14:textId="77777777" w:rsidR="00A15AB4" w:rsidRPr="000C5774" w:rsidRDefault="00996A6F">
      <w:pPr>
        <w:widowControl/>
        <w:spacing w:line="560" w:lineRule="exact"/>
        <w:ind w:firstLine="560"/>
        <w:rPr>
          <w:rFonts w:ascii="仿宋" w:eastAsia="仿宋" w:hAnsi="仿宋" w:cs="宋体"/>
          <w:kern w:val="0"/>
          <w:sz w:val="28"/>
          <w:szCs w:val="28"/>
        </w:rPr>
      </w:pPr>
      <w:r>
        <w:rPr>
          <w:rFonts w:ascii="仿宋" w:eastAsia="仿宋" w:hAnsi="仿宋" w:cs="宋体" w:hint="eastAsia"/>
          <w:kern w:val="0"/>
          <w:sz w:val="28"/>
          <w:szCs w:val="28"/>
        </w:rPr>
        <w:t>考生应诚信应试，对在考试过程中，违反诚信、</w:t>
      </w:r>
      <w:r w:rsidRPr="000C5774">
        <w:rPr>
          <w:rFonts w:ascii="仿宋" w:eastAsia="仿宋" w:hAnsi="仿宋" w:cs="宋体" w:hint="eastAsia"/>
          <w:kern w:val="0"/>
          <w:sz w:val="28"/>
          <w:szCs w:val="28"/>
        </w:rPr>
        <w:t>规范应试相关规定者，无论何时，一</w:t>
      </w:r>
      <w:r w:rsidRPr="000C5774">
        <w:rPr>
          <w:rFonts w:ascii="仿宋" w:eastAsia="仿宋" w:hAnsi="仿宋" w:cs="宋体" w:hint="eastAsia"/>
          <w:kern w:val="0"/>
          <w:sz w:val="28"/>
          <w:szCs w:val="28"/>
        </w:rPr>
        <w:t>经发现，将取消考试成绩或录取资格，触犯法律的，按有关法律法规进行处理。</w:t>
      </w:r>
    </w:p>
    <w:p w14:paraId="1CB79BCD" w14:textId="77777777" w:rsidR="00A15AB4" w:rsidRPr="000C5774" w:rsidRDefault="00996A6F">
      <w:pPr>
        <w:widowControl/>
        <w:spacing w:line="560" w:lineRule="exact"/>
        <w:ind w:firstLine="562"/>
        <w:rPr>
          <w:rFonts w:ascii="仿宋" w:eastAsia="仿宋" w:hAnsi="仿宋" w:cs="宋体"/>
          <w:kern w:val="0"/>
          <w:sz w:val="28"/>
          <w:szCs w:val="28"/>
        </w:rPr>
      </w:pPr>
      <w:r w:rsidRPr="000C5774">
        <w:rPr>
          <w:rFonts w:ascii="仿宋" w:eastAsia="仿宋" w:hAnsi="仿宋" w:cs="宋体" w:hint="eastAsia"/>
          <w:b/>
          <w:bCs/>
          <w:kern w:val="0"/>
          <w:sz w:val="28"/>
          <w:szCs w:val="28"/>
        </w:rPr>
        <w:t>七、咨询方式</w:t>
      </w:r>
    </w:p>
    <w:p w14:paraId="4AE0BA46" w14:textId="5390EB37" w:rsidR="00A15AB4" w:rsidRPr="000C5774" w:rsidRDefault="00996A6F">
      <w:pPr>
        <w:widowControl/>
        <w:spacing w:line="560" w:lineRule="exact"/>
        <w:ind w:firstLine="560"/>
        <w:rPr>
          <w:rFonts w:ascii="仿宋" w:eastAsia="仿宋" w:hAnsi="仿宋" w:cs="宋体"/>
          <w:kern w:val="0"/>
          <w:sz w:val="28"/>
          <w:szCs w:val="28"/>
        </w:rPr>
      </w:pPr>
      <w:r w:rsidRPr="000C5774">
        <w:rPr>
          <w:rFonts w:ascii="仿宋" w:eastAsia="仿宋" w:hAnsi="仿宋" w:cs="宋体" w:hint="eastAsia"/>
          <w:kern w:val="0"/>
          <w:sz w:val="28"/>
          <w:szCs w:val="28"/>
        </w:rPr>
        <w:t>上班时间咨询电话：</w:t>
      </w:r>
      <w:r w:rsidRPr="000C5774">
        <w:rPr>
          <w:rFonts w:ascii="仿宋" w:eastAsia="仿宋" w:hAnsi="仿宋" w:cs="宋体" w:hint="eastAsia"/>
          <w:kern w:val="0"/>
          <w:sz w:val="28"/>
          <w:szCs w:val="28"/>
        </w:rPr>
        <w:t>0312-7522581</w:t>
      </w:r>
      <w:r w:rsidRPr="000C5774">
        <w:rPr>
          <w:rFonts w:ascii="仿宋" w:eastAsia="仿宋" w:hAnsi="仿宋" w:cs="宋体" w:hint="eastAsia"/>
          <w:kern w:val="0"/>
          <w:sz w:val="28"/>
          <w:szCs w:val="28"/>
        </w:rPr>
        <w:t>，</w:t>
      </w:r>
      <w:r w:rsidRPr="000C5774">
        <w:rPr>
          <w:rFonts w:ascii="仿宋" w:eastAsia="仿宋" w:hAnsi="仿宋" w:cs="宋体" w:hint="eastAsia"/>
          <w:kern w:val="0"/>
          <w:sz w:val="28"/>
          <w:szCs w:val="28"/>
        </w:rPr>
        <w:t>13582622960</w:t>
      </w:r>
      <w:r w:rsidRPr="000C5774">
        <w:rPr>
          <w:rFonts w:ascii="仿宋" w:eastAsia="仿宋" w:hAnsi="仿宋" w:cs="宋体" w:hint="eastAsia"/>
          <w:kern w:val="0"/>
          <w:sz w:val="28"/>
          <w:szCs w:val="28"/>
        </w:rPr>
        <w:t>，</w:t>
      </w:r>
      <w:r w:rsidRPr="000C5774">
        <w:rPr>
          <w:rFonts w:ascii="仿宋" w:eastAsia="仿宋" w:hAnsi="仿宋" w:cs="宋体" w:hint="eastAsia"/>
          <w:kern w:val="0"/>
          <w:sz w:val="28"/>
          <w:szCs w:val="28"/>
        </w:rPr>
        <w:t>15100323237</w:t>
      </w:r>
    </w:p>
    <w:p w14:paraId="2A56EF1D" w14:textId="77777777" w:rsidR="00A15AB4" w:rsidRPr="000C5774" w:rsidRDefault="00996A6F">
      <w:pPr>
        <w:widowControl/>
        <w:spacing w:line="560" w:lineRule="exact"/>
        <w:ind w:firstLine="562"/>
        <w:rPr>
          <w:rFonts w:ascii="仿宋" w:eastAsia="仿宋" w:hAnsi="仿宋" w:cs="宋体"/>
          <w:kern w:val="0"/>
          <w:sz w:val="28"/>
          <w:szCs w:val="28"/>
        </w:rPr>
      </w:pPr>
      <w:r w:rsidRPr="000C5774">
        <w:rPr>
          <w:rFonts w:ascii="仿宋" w:eastAsia="仿宋" w:hAnsi="仿宋" w:cs="宋体" w:hint="eastAsia"/>
          <w:b/>
          <w:bCs/>
          <w:kern w:val="0"/>
          <w:sz w:val="28"/>
          <w:szCs w:val="28"/>
        </w:rPr>
        <w:t>八、本复试实施细则的最终解释权归华北电力大学（保定）电力工程系。</w:t>
      </w:r>
    </w:p>
    <w:p w14:paraId="642003A6" w14:textId="77777777" w:rsidR="00A15AB4" w:rsidRPr="000C5774" w:rsidRDefault="00A15AB4">
      <w:pPr>
        <w:pStyle w:val="af"/>
        <w:widowControl/>
        <w:spacing w:before="0" w:beforeAutospacing="0" w:after="0" w:afterAutospacing="0" w:line="560" w:lineRule="exact"/>
        <w:ind w:firstLineChars="200" w:firstLine="560"/>
        <w:rPr>
          <w:rFonts w:ascii="仿宋_GB2312" w:eastAsia="仿宋_GB2312"/>
          <w:sz w:val="28"/>
          <w:szCs w:val="28"/>
        </w:rPr>
      </w:pPr>
    </w:p>
    <w:p w14:paraId="3B38E886" w14:textId="77777777" w:rsidR="00A15AB4" w:rsidRPr="000C5774" w:rsidRDefault="00996A6F">
      <w:pPr>
        <w:pStyle w:val="af"/>
        <w:widowControl/>
        <w:spacing w:before="0" w:beforeAutospacing="0" w:after="0" w:afterAutospacing="0" w:line="560" w:lineRule="exact"/>
        <w:ind w:firstLineChars="200" w:firstLine="560"/>
        <w:rPr>
          <w:rFonts w:ascii="仿宋_GB2312" w:eastAsia="仿宋_GB2312"/>
          <w:sz w:val="28"/>
          <w:szCs w:val="28"/>
        </w:rPr>
      </w:pPr>
      <w:r w:rsidRPr="000C5774">
        <w:rPr>
          <w:rFonts w:ascii="仿宋_GB2312" w:eastAsia="仿宋_GB2312" w:hint="eastAsia"/>
          <w:sz w:val="28"/>
          <w:szCs w:val="28"/>
        </w:rPr>
        <w:t xml:space="preserve">                              </w:t>
      </w:r>
      <w:r w:rsidRPr="000C5774">
        <w:rPr>
          <w:rFonts w:ascii="仿宋_GB2312" w:eastAsia="仿宋_GB2312" w:hint="eastAsia"/>
          <w:sz w:val="28"/>
          <w:szCs w:val="28"/>
        </w:rPr>
        <w:t>华北电力大学（保定）电力工程系</w:t>
      </w:r>
    </w:p>
    <w:p w14:paraId="113D21C4" w14:textId="77777777" w:rsidR="00A15AB4" w:rsidRPr="000C5774" w:rsidRDefault="00996A6F">
      <w:pPr>
        <w:pStyle w:val="af"/>
        <w:widowControl/>
        <w:spacing w:before="0" w:beforeAutospacing="0" w:after="0" w:afterAutospacing="0" w:line="560" w:lineRule="exact"/>
        <w:ind w:firstLineChars="200" w:firstLine="560"/>
        <w:rPr>
          <w:rFonts w:ascii="仿宋_GB2312" w:eastAsia="仿宋_GB2312"/>
          <w:sz w:val="28"/>
          <w:szCs w:val="28"/>
        </w:rPr>
      </w:pPr>
      <w:r w:rsidRPr="000C5774">
        <w:rPr>
          <w:rFonts w:ascii="仿宋_GB2312" w:eastAsia="仿宋_GB2312" w:hint="eastAsia"/>
          <w:sz w:val="28"/>
          <w:szCs w:val="28"/>
        </w:rPr>
        <w:t xml:space="preserve">                                     2022</w:t>
      </w:r>
      <w:r w:rsidRPr="000C5774">
        <w:rPr>
          <w:rFonts w:ascii="仿宋_GB2312" w:eastAsia="仿宋_GB2312" w:hint="eastAsia"/>
          <w:sz w:val="28"/>
          <w:szCs w:val="28"/>
        </w:rPr>
        <w:t>年</w:t>
      </w:r>
      <w:r w:rsidRPr="000C5774">
        <w:rPr>
          <w:rFonts w:ascii="仿宋_GB2312" w:eastAsia="仿宋_GB2312"/>
          <w:sz w:val="28"/>
          <w:szCs w:val="28"/>
        </w:rPr>
        <w:t>3</w:t>
      </w:r>
      <w:r w:rsidRPr="000C5774">
        <w:rPr>
          <w:rFonts w:ascii="仿宋_GB2312" w:eastAsia="仿宋_GB2312" w:hint="eastAsia"/>
          <w:sz w:val="28"/>
          <w:szCs w:val="28"/>
        </w:rPr>
        <w:t>月</w:t>
      </w:r>
      <w:r w:rsidRPr="000C5774">
        <w:rPr>
          <w:rFonts w:ascii="仿宋_GB2312" w:eastAsia="仿宋_GB2312"/>
          <w:sz w:val="28"/>
          <w:szCs w:val="28"/>
        </w:rPr>
        <w:t>22</w:t>
      </w:r>
      <w:r w:rsidRPr="000C5774">
        <w:rPr>
          <w:rFonts w:ascii="仿宋_GB2312" w:eastAsia="仿宋_GB2312" w:hint="eastAsia"/>
          <w:sz w:val="28"/>
          <w:szCs w:val="28"/>
        </w:rPr>
        <w:t>日</w:t>
      </w:r>
    </w:p>
    <w:p w14:paraId="714521CF" w14:textId="77777777" w:rsidR="00A15AB4" w:rsidRDefault="00996A6F">
      <w:pPr>
        <w:widowControl/>
        <w:jc w:val="left"/>
        <w:rPr>
          <w:rFonts w:ascii="宋体" w:hAnsi="宋体" w:cs="宋体"/>
          <w:b/>
          <w:bCs/>
          <w:kern w:val="0"/>
          <w:szCs w:val="21"/>
        </w:rPr>
      </w:pPr>
      <w:r>
        <w:rPr>
          <w:rFonts w:ascii="宋体" w:hAnsi="宋体" w:cs="宋体"/>
          <w:b/>
          <w:bCs/>
          <w:kern w:val="0"/>
          <w:szCs w:val="21"/>
        </w:rPr>
        <w:br w:type="page"/>
      </w:r>
    </w:p>
    <w:p w14:paraId="5DBF49C7" w14:textId="2445B9F8" w:rsidR="00A15AB4" w:rsidRDefault="00996A6F">
      <w:pPr>
        <w:spacing w:line="324" w:lineRule="auto"/>
        <w:rPr>
          <w:rFonts w:ascii="宋体" w:hAnsi="宋体"/>
          <w:b/>
          <w:bCs/>
          <w:sz w:val="28"/>
          <w:szCs w:val="28"/>
        </w:rPr>
      </w:pPr>
      <w:r>
        <w:rPr>
          <w:rFonts w:ascii="宋体" w:hAnsi="宋体" w:hint="eastAsia"/>
          <w:b/>
          <w:bCs/>
          <w:sz w:val="28"/>
          <w:szCs w:val="28"/>
        </w:rPr>
        <w:lastRenderedPageBreak/>
        <w:t>附件</w:t>
      </w:r>
      <w:r>
        <w:rPr>
          <w:rFonts w:ascii="宋体" w:hAnsi="宋体" w:hint="eastAsia"/>
          <w:b/>
          <w:bCs/>
          <w:sz w:val="28"/>
          <w:szCs w:val="28"/>
        </w:rPr>
        <w:t>1</w:t>
      </w:r>
      <w:r>
        <w:rPr>
          <w:rFonts w:ascii="宋体" w:hAnsi="宋体" w:hint="eastAsia"/>
          <w:b/>
          <w:bCs/>
          <w:sz w:val="28"/>
          <w:szCs w:val="28"/>
        </w:rPr>
        <w:t>：</w:t>
      </w:r>
    </w:p>
    <w:p w14:paraId="0E7E4524" w14:textId="77777777" w:rsidR="00A15AB4" w:rsidRDefault="00996A6F">
      <w:pPr>
        <w:spacing w:line="324" w:lineRule="auto"/>
        <w:jc w:val="center"/>
        <w:rPr>
          <w:rFonts w:ascii="宋体" w:hAnsi="宋体"/>
          <w:b/>
          <w:bCs/>
          <w:sz w:val="28"/>
          <w:szCs w:val="28"/>
        </w:rPr>
      </w:pPr>
      <w:r>
        <w:rPr>
          <w:rFonts w:ascii="宋体" w:hAnsi="宋体" w:hint="eastAsia"/>
          <w:b/>
          <w:bCs/>
          <w:sz w:val="28"/>
          <w:szCs w:val="28"/>
        </w:rPr>
        <w:t>电力工程系</w:t>
      </w:r>
      <w:r>
        <w:rPr>
          <w:rFonts w:ascii="宋体" w:hAnsi="宋体" w:hint="eastAsia"/>
          <w:b/>
          <w:bCs/>
          <w:sz w:val="28"/>
          <w:szCs w:val="28"/>
        </w:rPr>
        <w:t>202</w:t>
      </w:r>
      <w:r>
        <w:rPr>
          <w:rFonts w:ascii="宋体" w:hAnsi="宋体"/>
          <w:b/>
          <w:bCs/>
          <w:sz w:val="28"/>
          <w:szCs w:val="28"/>
        </w:rPr>
        <w:t>2</w:t>
      </w:r>
      <w:r>
        <w:rPr>
          <w:rFonts w:ascii="宋体" w:hAnsi="宋体" w:hint="eastAsia"/>
          <w:b/>
          <w:bCs/>
          <w:sz w:val="28"/>
          <w:szCs w:val="28"/>
        </w:rPr>
        <w:t>年硕士研究生远程专业课笔试办法</w:t>
      </w:r>
    </w:p>
    <w:p w14:paraId="1D2F347F" w14:textId="77777777" w:rsidR="00A15AB4" w:rsidRDefault="00996A6F">
      <w:pPr>
        <w:spacing w:line="440" w:lineRule="exact"/>
        <w:ind w:firstLineChars="200" w:firstLine="560"/>
        <w:rPr>
          <w:rFonts w:ascii="仿宋" w:eastAsia="仿宋" w:hAnsi="仿宋"/>
          <w:sz w:val="28"/>
          <w:szCs w:val="28"/>
        </w:rPr>
      </w:pPr>
      <w:r>
        <w:rPr>
          <w:rFonts w:ascii="仿宋" w:eastAsia="仿宋" w:hAnsi="仿宋" w:hint="eastAsia"/>
          <w:sz w:val="28"/>
          <w:szCs w:val="28"/>
        </w:rPr>
        <w:t>1</w:t>
      </w:r>
      <w:r>
        <w:rPr>
          <w:rFonts w:ascii="仿宋" w:eastAsia="仿宋" w:hAnsi="仿宋" w:hint="eastAsia"/>
          <w:sz w:val="28"/>
          <w:szCs w:val="28"/>
        </w:rPr>
        <w:t>、考生准备</w:t>
      </w:r>
    </w:p>
    <w:p w14:paraId="36FDAB61" w14:textId="77777777" w:rsidR="00A15AB4" w:rsidRDefault="00996A6F">
      <w:pPr>
        <w:spacing w:line="44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1</w:t>
      </w:r>
      <w:r>
        <w:rPr>
          <w:rFonts w:ascii="仿宋" w:eastAsia="仿宋" w:hAnsi="仿宋" w:hint="eastAsia"/>
          <w:sz w:val="28"/>
          <w:szCs w:val="28"/>
        </w:rPr>
        <w:t>）采集音频、视频的设备（电脑、手机等）和配件（电源、支架等）若干，并按照要求在设备中安装好必要软件。具体要求如下：</w:t>
      </w:r>
    </w:p>
    <w:p w14:paraId="3CA46767" w14:textId="77777777" w:rsidR="00A15AB4" w:rsidRDefault="00996A6F">
      <w:pPr>
        <w:spacing w:line="440" w:lineRule="exact"/>
        <w:ind w:firstLineChars="200" w:firstLine="560"/>
        <w:rPr>
          <w:rFonts w:ascii="仿宋" w:eastAsia="仿宋" w:hAnsi="仿宋"/>
          <w:sz w:val="28"/>
          <w:szCs w:val="28"/>
        </w:rPr>
      </w:pPr>
      <w:r>
        <w:rPr>
          <w:rFonts w:ascii="仿宋" w:eastAsia="仿宋" w:hAnsi="仿宋" w:hint="eastAsia"/>
          <w:sz w:val="28"/>
          <w:szCs w:val="28"/>
        </w:rPr>
        <w:t>a</w:t>
      </w:r>
      <w:r>
        <w:rPr>
          <w:rFonts w:ascii="仿宋" w:eastAsia="仿宋" w:hAnsi="仿宋" w:hint="eastAsia"/>
          <w:sz w:val="28"/>
          <w:szCs w:val="28"/>
        </w:rPr>
        <w:t>、考生确保设备（电脑、手机等）摄像头完好，且可以正常使用，摄像头像素不低于标清</w:t>
      </w:r>
      <w:r>
        <w:rPr>
          <w:rFonts w:ascii="仿宋" w:eastAsia="仿宋" w:hAnsi="仿宋" w:hint="eastAsia"/>
          <w:sz w:val="28"/>
          <w:szCs w:val="28"/>
        </w:rPr>
        <w:t>720P</w:t>
      </w:r>
      <w:r>
        <w:rPr>
          <w:rFonts w:ascii="仿宋" w:eastAsia="仿宋" w:hAnsi="仿宋" w:hint="eastAsia"/>
          <w:sz w:val="28"/>
          <w:szCs w:val="28"/>
        </w:rPr>
        <w:t>（</w:t>
      </w:r>
      <w:r>
        <w:rPr>
          <w:rFonts w:ascii="仿宋" w:eastAsia="仿宋" w:hAnsi="仿宋" w:hint="eastAsia"/>
          <w:sz w:val="28"/>
          <w:szCs w:val="28"/>
        </w:rPr>
        <w:t>720*1280</w:t>
      </w:r>
      <w:r>
        <w:rPr>
          <w:rFonts w:ascii="仿宋" w:eastAsia="仿宋" w:hAnsi="仿宋" w:hint="eastAsia"/>
          <w:sz w:val="28"/>
          <w:szCs w:val="28"/>
        </w:rPr>
        <w:t>）；</w:t>
      </w:r>
    </w:p>
    <w:p w14:paraId="0A1FB8FB" w14:textId="77777777" w:rsidR="00A15AB4" w:rsidRDefault="00996A6F">
      <w:pPr>
        <w:spacing w:line="440" w:lineRule="exact"/>
        <w:ind w:firstLineChars="200" w:firstLine="560"/>
        <w:rPr>
          <w:rFonts w:ascii="仿宋" w:eastAsia="仿宋" w:hAnsi="仿宋"/>
          <w:sz w:val="28"/>
          <w:szCs w:val="28"/>
        </w:rPr>
      </w:pPr>
      <w:r>
        <w:rPr>
          <w:rFonts w:ascii="仿宋" w:eastAsia="仿宋" w:hAnsi="仿宋" w:hint="eastAsia"/>
          <w:sz w:val="28"/>
          <w:szCs w:val="28"/>
        </w:rPr>
        <w:t>b</w:t>
      </w:r>
      <w:r>
        <w:rPr>
          <w:rFonts w:ascii="仿宋" w:eastAsia="仿宋" w:hAnsi="仿宋" w:hint="eastAsia"/>
          <w:sz w:val="28"/>
          <w:szCs w:val="28"/>
        </w:rPr>
        <w:t>、考生在电脑和手机中均下载“腾讯会议”和“钉钉”视频会议软件，笔试过程中“第一机位”和“第二机位”均采用“腾讯会议”，“钉钉”为备用软件，这两个软件均应提前调试，确保熟练使用；</w:t>
      </w:r>
    </w:p>
    <w:p w14:paraId="7E08317F" w14:textId="77777777" w:rsidR="00A15AB4" w:rsidRDefault="00996A6F">
      <w:pPr>
        <w:spacing w:line="440" w:lineRule="exact"/>
        <w:ind w:firstLineChars="200" w:firstLine="560"/>
        <w:rPr>
          <w:rFonts w:ascii="仿宋" w:eastAsia="仿宋" w:hAnsi="仿宋"/>
          <w:sz w:val="28"/>
          <w:szCs w:val="28"/>
        </w:rPr>
      </w:pPr>
      <w:r>
        <w:rPr>
          <w:rFonts w:ascii="仿宋" w:eastAsia="仿宋" w:hAnsi="仿宋" w:hint="eastAsia"/>
          <w:sz w:val="28"/>
          <w:szCs w:val="28"/>
        </w:rPr>
        <w:t>c</w:t>
      </w:r>
      <w:r>
        <w:rPr>
          <w:rFonts w:ascii="仿宋" w:eastAsia="仿宋" w:hAnsi="仿宋" w:hint="eastAsia"/>
          <w:sz w:val="28"/>
          <w:szCs w:val="28"/>
        </w:rPr>
        <w:t>、考生在电脑中下载“课堂派”软件，该软件用于加密试卷的下发及答题纸的回收，该软件应提前调试，确保熟练使用；</w:t>
      </w:r>
    </w:p>
    <w:p w14:paraId="1B5FDDCF" w14:textId="77777777" w:rsidR="00A15AB4" w:rsidRDefault="00996A6F">
      <w:pPr>
        <w:spacing w:line="440" w:lineRule="exact"/>
        <w:ind w:firstLineChars="200" w:firstLine="560"/>
        <w:rPr>
          <w:rFonts w:ascii="仿宋" w:eastAsia="仿宋" w:hAnsi="仿宋"/>
          <w:sz w:val="28"/>
          <w:szCs w:val="28"/>
        </w:rPr>
      </w:pPr>
      <w:r>
        <w:rPr>
          <w:rFonts w:ascii="仿宋" w:eastAsia="仿宋" w:hAnsi="仿宋" w:hint="eastAsia"/>
          <w:sz w:val="28"/>
          <w:szCs w:val="28"/>
        </w:rPr>
        <w:t>d</w:t>
      </w:r>
      <w:r>
        <w:rPr>
          <w:rFonts w:ascii="仿宋" w:eastAsia="仿宋" w:hAnsi="仿宋" w:hint="eastAsia"/>
          <w:sz w:val="28"/>
          <w:szCs w:val="28"/>
        </w:rPr>
        <w:t>、“双机位”要求：“第一机位”采集考生视频、音频，应在考生正前方（使用电脑中的“腾讯会议”），“第二机位”采集考生“第一机位”显示器及考生所处环境的整体情况，应在远端（使用手机中的“腾讯会议”）。</w:t>
      </w:r>
    </w:p>
    <w:p w14:paraId="47CD0DAA" w14:textId="77777777" w:rsidR="00A15AB4" w:rsidRDefault="00996A6F">
      <w:pPr>
        <w:spacing w:line="324" w:lineRule="auto"/>
        <w:jc w:val="center"/>
        <w:rPr>
          <w:rFonts w:ascii="宋体" w:hAnsi="宋体"/>
          <w:sz w:val="24"/>
        </w:rPr>
      </w:pPr>
      <w:r>
        <w:rPr>
          <w:rFonts w:ascii="宋体" w:hAnsi="宋体"/>
          <w:noProof/>
          <w:sz w:val="24"/>
        </w:rPr>
        <w:drawing>
          <wp:inline distT="0" distB="0" distL="0" distR="0" wp14:anchorId="787820AD" wp14:editId="338A8017">
            <wp:extent cx="2591435" cy="1979930"/>
            <wp:effectExtent l="0" t="0" r="0" b="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referRelativeResize="0"/>
                  </pic:nvPicPr>
                  <pic:blipFill>
                    <a:blip r:embed="rId10" cstate="print">
                      <a:extLst>
                        <a:ext uri="{28A0092B-C50C-407E-A947-70E740481C1C}">
                          <a14:useLocalDpi xmlns:a14="http://schemas.microsoft.com/office/drawing/2010/main" val="0"/>
                        </a:ext>
                      </a:extLst>
                    </a:blip>
                    <a:stretch>
                      <a:fillRect/>
                    </a:stretch>
                  </pic:blipFill>
                  <pic:spPr>
                    <a:xfrm>
                      <a:off x="0" y="0"/>
                      <a:ext cx="2592000" cy="1980000"/>
                    </a:xfrm>
                    <a:prstGeom prst="rect">
                      <a:avLst/>
                    </a:prstGeom>
                  </pic:spPr>
                </pic:pic>
              </a:graphicData>
            </a:graphic>
          </wp:inline>
        </w:drawing>
      </w:r>
      <w:r>
        <w:rPr>
          <w:rFonts w:ascii="宋体" w:hAnsi="宋体"/>
          <w:noProof/>
          <w:sz w:val="24"/>
        </w:rPr>
        <w:drawing>
          <wp:inline distT="0" distB="0" distL="0" distR="0" wp14:anchorId="6360B3EA" wp14:editId="0FE315BE">
            <wp:extent cx="2591435" cy="1979930"/>
            <wp:effectExtent l="0" t="0" r="0" b="0"/>
            <wp:docPr id="4" name="图片 4"/>
            <wp:cNvGraphicFramePr/>
            <a:graphic xmlns:a="http://schemas.openxmlformats.org/drawingml/2006/main">
              <a:graphicData uri="http://schemas.openxmlformats.org/drawingml/2006/picture">
                <pic:pic xmlns:pic="http://schemas.openxmlformats.org/drawingml/2006/picture">
                  <pic:nvPicPr>
                    <pic:cNvPr id="4" name="图片 4"/>
                    <pic:cNvPicPr preferRelativeResize="0"/>
                  </pic:nvPicPr>
                  <pic:blipFill>
                    <a:blip r:embed="rId11" cstate="print">
                      <a:extLst>
                        <a:ext uri="{28A0092B-C50C-407E-A947-70E740481C1C}">
                          <a14:useLocalDpi xmlns:a14="http://schemas.microsoft.com/office/drawing/2010/main" val="0"/>
                        </a:ext>
                      </a:extLst>
                    </a:blip>
                    <a:stretch>
                      <a:fillRect/>
                    </a:stretch>
                  </pic:blipFill>
                  <pic:spPr>
                    <a:xfrm>
                      <a:off x="0" y="0"/>
                      <a:ext cx="2592000" cy="1980000"/>
                    </a:xfrm>
                    <a:prstGeom prst="rect">
                      <a:avLst/>
                    </a:prstGeom>
                  </pic:spPr>
                </pic:pic>
              </a:graphicData>
            </a:graphic>
          </wp:inline>
        </w:drawing>
      </w:r>
    </w:p>
    <w:p w14:paraId="209206D4" w14:textId="726DC818" w:rsidR="00A15AB4" w:rsidRDefault="00996A6F">
      <w:pPr>
        <w:spacing w:line="44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2</w:t>
      </w:r>
      <w:r>
        <w:rPr>
          <w:rFonts w:ascii="仿宋" w:eastAsia="仿宋" w:hAnsi="仿宋" w:hint="eastAsia"/>
          <w:sz w:val="28"/>
          <w:szCs w:val="28"/>
        </w:rPr>
        <w:t>）准备足够的</w:t>
      </w:r>
      <w:r>
        <w:rPr>
          <w:rFonts w:ascii="仿宋" w:eastAsia="仿宋" w:hAnsi="仿宋" w:hint="eastAsia"/>
          <w:sz w:val="28"/>
          <w:szCs w:val="28"/>
        </w:rPr>
        <w:t>A4</w:t>
      </w:r>
      <w:r>
        <w:rPr>
          <w:rFonts w:ascii="仿宋" w:eastAsia="仿宋" w:hAnsi="仿宋" w:hint="eastAsia"/>
          <w:sz w:val="28"/>
          <w:szCs w:val="28"/>
        </w:rPr>
        <w:t>答题纸（建议至少</w:t>
      </w:r>
      <w:r>
        <w:rPr>
          <w:rFonts w:ascii="仿宋" w:eastAsia="仿宋" w:hAnsi="仿宋" w:hint="eastAsia"/>
          <w:sz w:val="28"/>
          <w:szCs w:val="28"/>
        </w:rPr>
        <w:t>15</w:t>
      </w:r>
      <w:r>
        <w:rPr>
          <w:rFonts w:ascii="仿宋" w:eastAsia="仿宋" w:hAnsi="仿宋" w:hint="eastAsia"/>
          <w:sz w:val="28"/>
          <w:szCs w:val="28"/>
        </w:rPr>
        <w:t>张）及黑色签字笔等必备文具，</w:t>
      </w:r>
      <w:r>
        <w:rPr>
          <w:rFonts w:ascii="仿宋" w:eastAsia="仿宋" w:hAnsi="仿宋" w:hint="eastAsia"/>
          <w:b/>
          <w:sz w:val="28"/>
          <w:szCs w:val="28"/>
        </w:rPr>
        <w:t>答题纸模板请见附件</w:t>
      </w:r>
      <w:r>
        <w:rPr>
          <w:rFonts w:ascii="仿宋" w:eastAsia="仿宋" w:hAnsi="仿宋" w:hint="eastAsia"/>
          <w:b/>
          <w:sz w:val="28"/>
          <w:szCs w:val="28"/>
        </w:rPr>
        <w:t>3</w:t>
      </w:r>
      <w:r>
        <w:rPr>
          <w:rFonts w:ascii="仿宋" w:eastAsia="仿宋" w:hAnsi="仿宋" w:hint="eastAsia"/>
          <w:sz w:val="28"/>
          <w:szCs w:val="28"/>
        </w:rPr>
        <w:t>。</w:t>
      </w:r>
    </w:p>
    <w:p w14:paraId="1D1CC537" w14:textId="77777777" w:rsidR="00A15AB4" w:rsidRDefault="00996A6F">
      <w:pPr>
        <w:spacing w:line="44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3</w:t>
      </w:r>
      <w:r>
        <w:rPr>
          <w:rFonts w:ascii="仿宋" w:eastAsia="仿宋" w:hAnsi="仿宋" w:hint="eastAsia"/>
          <w:sz w:val="28"/>
          <w:szCs w:val="28"/>
        </w:rPr>
        <w:t>）独立应试空间：选择独立、可封闭的空间，确保安静、整洁、明亮，复试期间严禁他人进入考试空间。</w:t>
      </w:r>
    </w:p>
    <w:p w14:paraId="73C68C6B" w14:textId="77777777" w:rsidR="00A15AB4" w:rsidRDefault="00996A6F">
      <w:pPr>
        <w:spacing w:line="44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4</w:t>
      </w:r>
      <w:r>
        <w:rPr>
          <w:rFonts w:ascii="仿宋" w:eastAsia="仿宋" w:hAnsi="仿宋" w:hint="eastAsia"/>
          <w:sz w:val="28"/>
          <w:szCs w:val="28"/>
        </w:rPr>
        <w:t>）供电环境：创建良好的供电环境，应确保笔试过程中设备的供电，同时提前将笔记本电脑和手机等设备充满电。</w:t>
      </w:r>
    </w:p>
    <w:p w14:paraId="2305E2FA" w14:textId="77777777" w:rsidR="00A15AB4" w:rsidRDefault="00996A6F">
      <w:pPr>
        <w:spacing w:line="44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5</w:t>
      </w:r>
      <w:r>
        <w:rPr>
          <w:rFonts w:ascii="仿宋" w:eastAsia="仿宋" w:hAnsi="仿宋" w:hint="eastAsia"/>
          <w:sz w:val="28"/>
          <w:szCs w:val="28"/>
        </w:rPr>
        <w:t>）网</w:t>
      </w:r>
      <w:r>
        <w:rPr>
          <w:rFonts w:ascii="仿宋" w:eastAsia="仿宋" w:hAnsi="仿宋" w:hint="eastAsia"/>
          <w:sz w:val="28"/>
          <w:szCs w:val="28"/>
        </w:rPr>
        <w:t>络环境：创建良好的网络环境，应确保笔试过程中网络环境顺畅。</w:t>
      </w:r>
    </w:p>
    <w:p w14:paraId="33E15F45" w14:textId="77777777" w:rsidR="00A15AB4" w:rsidRDefault="00996A6F">
      <w:pPr>
        <w:spacing w:line="44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6</w:t>
      </w:r>
      <w:r>
        <w:rPr>
          <w:rFonts w:ascii="仿宋" w:eastAsia="仿宋" w:hAnsi="仿宋" w:hint="eastAsia"/>
          <w:sz w:val="28"/>
          <w:szCs w:val="28"/>
        </w:rPr>
        <w:t>）身份验证材料：身份证、初试准考证。</w:t>
      </w:r>
    </w:p>
    <w:p w14:paraId="6810BAB9" w14:textId="77777777" w:rsidR="00A15AB4" w:rsidRDefault="00996A6F">
      <w:pPr>
        <w:spacing w:line="44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7</w:t>
      </w:r>
      <w:r>
        <w:rPr>
          <w:rFonts w:ascii="仿宋" w:eastAsia="仿宋" w:hAnsi="仿宋" w:hint="eastAsia"/>
          <w:sz w:val="28"/>
          <w:szCs w:val="28"/>
        </w:rPr>
        <w:t>）考生签署的《诚信复试承诺书》。</w:t>
      </w:r>
    </w:p>
    <w:p w14:paraId="64D8312F" w14:textId="77777777" w:rsidR="00A15AB4" w:rsidRDefault="00996A6F">
      <w:pPr>
        <w:spacing w:line="440" w:lineRule="exact"/>
        <w:ind w:firstLineChars="200" w:firstLine="560"/>
        <w:rPr>
          <w:rFonts w:ascii="仿宋" w:eastAsia="仿宋" w:hAnsi="仿宋"/>
          <w:sz w:val="28"/>
          <w:szCs w:val="28"/>
        </w:rPr>
      </w:pPr>
      <w:r>
        <w:rPr>
          <w:rFonts w:ascii="仿宋" w:eastAsia="仿宋" w:hAnsi="仿宋" w:hint="eastAsia"/>
          <w:sz w:val="28"/>
          <w:szCs w:val="28"/>
        </w:rPr>
        <w:t>2</w:t>
      </w:r>
      <w:r>
        <w:rPr>
          <w:rFonts w:ascii="仿宋" w:eastAsia="仿宋" w:hAnsi="仿宋" w:hint="eastAsia"/>
          <w:sz w:val="28"/>
          <w:szCs w:val="28"/>
        </w:rPr>
        <w:t>、笔试过程</w:t>
      </w:r>
    </w:p>
    <w:p w14:paraId="54E3BA14" w14:textId="77777777" w:rsidR="00A15AB4" w:rsidRDefault="00996A6F">
      <w:pPr>
        <w:spacing w:line="440" w:lineRule="exact"/>
        <w:ind w:firstLineChars="200" w:firstLine="560"/>
        <w:rPr>
          <w:rFonts w:ascii="仿宋" w:eastAsia="仿宋" w:hAnsi="仿宋"/>
          <w:sz w:val="28"/>
          <w:szCs w:val="28"/>
        </w:rPr>
      </w:pPr>
      <w:r>
        <w:rPr>
          <w:rFonts w:ascii="仿宋" w:eastAsia="仿宋" w:hAnsi="仿宋" w:hint="eastAsia"/>
          <w:sz w:val="28"/>
          <w:szCs w:val="28"/>
        </w:rPr>
        <w:lastRenderedPageBreak/>
        <w:t>（</w:t>
      </w:r>
      <w:r>
        <w:rPr>
          <w:rFonts w:ascii="仿宋" w:eastAsia="仿宋" w:hAnsi="仿宋" w:hint="eastAsia"/>
          <w:sz w:val="28"/>
          <w:szCs w:val="28"/>
        </w:rPr>
        <w:t>1</w:t>
      </w:r>
      <w:r>
        <w:rPr>
          <w:rFonts w:ascii="仿宋" w:eastAsia="仿宋" w:hAnsi="仿宋" w:hint="eastAsia"/>
          <w:sz w:val="28"/>
          <w:szCs w:val="28"/>
        </w:rPr>
        <w:t>）候考</w:t>
      </w:r>
    </w:p>
    <w:p w14:paraId="3F668195" w14:textId="77777777" w:rsidR="00A15AB4" w:rsidRDefault="00996A6F">
      <w:pPr>
        <w:spacing w:line="440" w:lineRule="exact"/>
        <w:ind w:firstLineChars="200" w:firstLine="560"/>
        <w:rPr>
          <w:rFonts w:ascii="仿宋" w:eastAsia="仿宋" w:hAnsi="仿宋"/>
          <w:sz w:val="28"/>
          <w:szCs w:val="28"/>
        </w:rPr>
      </w:pPr>
      <w:r>
        <w:rPr>
          <w:rFonts w:ascii="仿宋" w:eastAsia="仿宋" w:hAnsi="仿宋" w:hint="eastAsia"/>
          <w:sz w:val="28"/>
          <w:szCs w:val="28"/>
        </w:rPr>
        <w:t>考生提前调试好所需设备及软件，确保独立应试空间、供电环境以及良好的网络环境，应在正式开考前</w:t>
      </w:r>
      <w:r>
        <w:rPr>
          <w:rFonts w:ascii="仿宋" w:eastAsia="仿宋" w:hAnsi="仿宋" w:hint="eastAsia"/>
          <w:sz w:val="28"/>
          <w:szCs w:val="28"/>
        </w:rPr>
        <w:t>30</w:t>
      </w:r>
      <w:r>
        <w:rPr>
          <w:rFonts w:ascii="仿宋" w:eastAsia="仿宋" w:hAnsi="仿宋" w:hint="eastAsia"/>
          <w:sz w:val="28"/>
          <w:szCs w:val="28"/>
        </w:rPr>
        <w:t>分钟进入笔试视频考场，并向监考老师出示身份证、初试准考证和已签署的《诚信复试承诺书》，考</w:t>
      </w:r>
      <w:proofErr w:type="gramStart"/>
      <w:r>
        <w:rPr>
          <w:rFonts w:ascii="仿宋" w:eastAsia="仿宋" w:hAnsi="仿宋" w:hint="eastAsia"/>
          <w:sz w:val="28"/>
          <w:szCs w:val="28"/>
        </w:rPr>
        <w:t>务</w:t>
      </w:r>
      <w:proofErr w:type="gramEnd"/>
      <w:r>
        <w:rPr>
          <w:rFonts w:ascii="仿宋" w:eastAsia="仿宋" w:hAnsi="仿宋" w:hint="eastAsia"/>
          <w:sz w:val="28"/>
          <w:szCs w:val="28"/>
        </w:rPr>
        <w:t>人员向考生公布《考场须知》。</w:t>
      </w:r>
    </w:p>
    <w:p w14:paraId="5A8615AE" w14:textId="77777777" w:rsidR="00A15AB4" w:rsidRDefault="00996A6F">
      <w:pPr>
        <w:spacing w:line="440" w:lineRule="exact"/>
        <w:ind w:firstLineChars="200" w:firstLine="560"/>
        <w:rPr>
          <w:rFonts w:ascii="仿宋" w:eastAsia="仿宋" w:hAnsi="仿宋"/>
          <w:sz w:val="28"/>
          <w:szCs w:val="28"/>
        </w:rPr>
      </w:pPr>
      <w:r>
        <w:rPr>
          <w:rFonts w:ascii="仿宋" w:eastAsia="仿宋" w:hAnsi="仿宋" w:hint="eastAsia"/>
          <w:sz w:val="28"/>
          <w:szCs w:val="28"/>
        </w:rPr>
        <w:t>监考老师对身份验核及笔试过程全程录音、录像，并对画面截屏，以备后期查验。</w:t>
      </w:r>
    </w:p>
    <w:p w14:paraId="64FAAB45" w14:textId="77777777" w:rsidR="00A15AB4" w:rsidRDefault="00996A6F">
      <w:pPr>
        <w:spacing w:line="44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2</w:t>
      </w:r>
      <w:r>
        <w:rPr>
          <w:rFonts w:ascii="仿宋" w:eastAsia="仿宋" w:hAnsi="仿宋" w:hint="eastAsia"/>
          <w:sz w:val="28"/>
          <w:szCs w:val="28"/>
        </w:rPr>
        <w:t>）开考</w:t>
      </w:r>
    </w:p>
    <w:p w14:paraId="7F8967F4" w14:textId="77777777" w:rsidR="00A15AB4" w:rsidRDefault="00996A6F">
      <w:pPr>
        <w:spacing w:line="440" w:lineRule="exact"/>
        <w:ind w:firstLineChars="200" w:firstLine="560"/>
        <w:rPr>
          <w:rFonts w:ascii="仿宋" w:eastAsia="仿宋" w:hAnsi="仿宋"/>
          <w:sz w:val="28"/>
          <w:szCs w:val="28"/>
        </w:rPr>
      </w:pPr>
      <w:r>
        <w:rPr>
          <w:rFonts w:ascii="仿宋" w:eastAsia="仿宋" w:hAnsi="仿宋" w:hint="eastAsia"/>
          <w:sz w:val="28"/>
          <w:szCs w:val="28"/>
        </w:rPr>
        <w:t>采用视频在线监考形式，全程需要考生保持开麦，不</w:t>
      </w:r>
      <w:r>
        <w:rPr>
          <w:rFonts w:ascii="仿宋" w:eastAsia="仿宋" w:hAnsi="仿宋" w:hint="eastAsia"/>
          <w:sz w:val="28"/>
          <w:szCs w:val="28"/>
        </w:rPr>
        <w:t>允许静音</w:t>
      </w:r>
      <w:r>
        <w:rPr>
          <w:rFonts w:ascii="仿宋" w:eastAsia="仿宋" w:hAnsi="仿宋" w:hint="eastAsia"/>
          <w:sz w:val="28"/>
          <w:szCs w:val="28"/>
        </w:rPr>
        <w:t>。</w:t>
      </w:r>
    </w:p>
    <w:p w14:paraId="45055902" w14:textId="77777777" w:rsidR="00A15AB4" w:rsidRDefault="00996A6F">
      <w:pPr>
        <w:spacing w:line="440" w:lineRule="exact"/>
        <w:ind w:firstLineChars="200" w:firstLine="560"/>
        <w:rPr>
          <w:rFonts w:ascii="仿宋" w:eastAsia="仿宋" w:hAnsi="仿宋"/>
          <w:sz w:val="28"/>
          <w:szCs w:val="28"/>
        </w:rPr>
      </w:pPr>
      <w:r>
        <w:rPr>
          <w:rFonts w:ascii="仿宋" w:eastAsia="仿宋" w:hAnsi="仿宋" w:hint="eastAsia"/>
          <w:sz w:val="28"/>
          <w:szCs w:val="28"/>
        </w:rPr>
        <w:t>正式开考前</w:t>
      </w:r>
      <w:r>
        <w:rPr>
          <w:rFonts w:ascii="仿宋" w:eastAsia="仿宋" w:hAnsi="仿宋" w:hint="eastAsia"/>
          <w:sz w:val="28"/>
          <w:szCs w:val="28"/>
        </w:rPr>
        <w:t>10</w:t>
      </w:r>
      <w:r>
        <w:rPr>
          <w:rFonts w:ascii="仿宋" w:eastAsia="仿宋" w:hAnsi="仿宋" w:hint="eastAsia"/>
          <w:sz w:val="28"/>
          <w:szCs w:val="28"/>
        </w:rPr>
        <w:t>分钟，监考老师向考生发放电子加密试卷，正式开考后向考生发送试卷密码；考试结束后考生对答题纸进行拍照，并将答题</w:t>
      </w:r>
      <w:proofErr w:type="gramStart"/>
      <w:r>
        <w:rPr>
          <w:rFonts w:ascii="仿宋" w:eastAsia="仿宋" w:hAnsi="仿宋" w:hint="eastAsia"/>
          <w:sz w:val="28"/>
          <w:szCs w:val="28"/>
        </w:rPr>
        <w:t>纸照片</w:t>
      </w:r>
      <w:proofErr w:type="gramEnd"/>
      <w:r>
        <w:rPr>
          <w:rFonts w:ascii="仿宋" w:eastAsia="仿宋" w:hAnsi="仿宋" w:hint="eastAsia"/>
          <w:sz w:val="28"/>
          <w:szCs w:val="28"/>
        </w:rPr>
        <w:t>在</w:t>
      </w:r>
      <w:r>
        <w:rPr>
          <w:rFonts w:ascii="仿宋" w:eastAsia="仿宋" w:hAnsi="仿宋"/>
          <w:sz w:val="28"/>
          <w:szCs w:val="28"/>
        </w:rPr>
        <w:t>10</w:t>
      </w:r>
      <w:r>
        <w:rPr>
          <w:rFonts w:ascii="仿宋" w:eastAsia="仿宋" w:hAnsi="仿宋" w:hint="eastAsia"/>
          <w:sz w:val="28"/>
          <w:szCs w:val="28"/>
        </w:rPr>
        <w:t>分钟之内发送至课堂派平台</w:t>
      </w:r>
      <w:r>
        <w:rPr>
          <w:rFonts w:ascii="仿宋" w:eastAsia="仿宋" w:hAnsi="仿宋" w:hint="eastAsia"/>
          <w:sz w:val="28"/>
          <w:szCs w:val="28"/>
        </w:rPr>
        <w:t>，超时后监考老师不再接收答题纸照片。</w:t>
      </w:r>
    </w:p>
    <w:p w14:paraId="6D895A71" w14:textId="77777777" w:rsidR="00A15AB4" w:rsidRDefault="00996A6F">
      <w:pPr>
        <w:spacing w:line="440" w:lineRule="exact"/>
        <w:ind w:firstLineChars="200" w:firstLine="560"/>
        <w:rPr>
          <w:rFonts w:ascii="仿宋" w:eastAsia="仿宋" w:hAnsi="仿宋"/>
          <w:sz w:val="28"/>
          <w:szCs w:val="28"/>
        </w:rPr>
      </w:pPr>
      <w:r>
        <w:rPr>
          <w:rFonts w:ascii="仿宋" w:eastAsia="仿宋" w:hAnsi="仿宋" w:hint="eastAsia"/>
          <w:sz w:val="28"/>
          <w:szCs w:val="28"/>
        </w:rPr>
        <w:t>考生应提前准备好用来拍照的手机，确保照片足够清晰，并确保</w:t>
      </w:r>
      <w:proofErr w:type="gramStart"/>
      <w:r>
        <w:rPr>
          <w:rFonts w:ascii="仿宋" w:eastAsia="仿宋" w:hAnsi="仿宋" w:hint="eastAsia"/>
          <w:sz w:val="28"/>
          <w:szCs w:val="28"/>
        </w:rPr>
        <w:t>拍照全</w:t>
      </w:r>
      <w:proofErr w:type="gramEnd"/>
      <w:r>
        <w:rPr>
          <w:rFonts w:ascii="仿宋" w:eastAsia="仿宋" w:hAnsi="仿宋" w:hint="eastAsia"/>
          <w:sz w:val="28"/>
          <w:szCs w:val="28"/>
        </w:rPr>
        <w:t>过程在第一机位和第二机位监控范围内。</w:t>
      </w:r>
    </w:p>
    <w:p w14:paraId="495F8408" w14:textId="77777777" w:rsidR="00A15AB4" w:rsidRDefault="00996A6F">
      <w:pPr>
        <w:spacing w:line="44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3</w:t>
      </w:r>
      <w:r>
        <w:rPr>
          <w:rFonts w:ascii="仿宋" w:eastAsia="仿宋" w:hAnsi="仿宋" w:hint="eastAsia"/>
          <w:sz w:val="28"/>
          <w:szCs w:val="28"/>
        </w:rPr>
        <w:t>）考试结束</w:t>
      </w:r>
    </w:p>
    <w:p w14:paraId="7058FECB" w14:textId="77777777" w:rsidR="00A15AB4" w:rsidRDefault="00996A6F">
      <w:pPr>
        <w:spacing w:line="440" w:lineRule="exact"/>
        <w:ind w:firstLineChars="200" w:firstLine="560"/>
        <w:rPr>
          <w:rFonts w:ascii="仿宋" w:eastAsia="仿宋" w:hAnsi="仿宋"/>
          <w:sz w:val="28"/>
          <w:szCs w:val="28"/>
        </w:rPr>
      </w:pPr>
      <w:r>
        <w:rPr>
          <w:rFonts w:ascii="仿宋" w:eastAsia="仿宋" w:hAnsi="仿宋" w:hint="eastAsia"/>
          <w:sz w:val="28"/>
          <w:szCs w:val="28"/>
        </w:rPr>
        <w:t>考生在整个笔试过程中应严格遵守《考场须知》，待监考教师检查接收的答题纸无误后，监考老师宣布笔试结束考生方可退出笔试视频考场。</w:t>
      </w:r>
    </w:p>
    <w:p w14:paraId="2133B46C" w14:textId="77777777" w:rsidR="00A15AB4" w:rsidRDefault="00996A6F">
      <w:pPr>
        <w:spacing w:line="440" w:lineRule="exact"/>
        <w:ind w:firstLineChars="200" w:firstLine="560"/>
        <w:rPr>
          <w:rFonts w:ascii="仿宋" w:eastAsia="仿宋" w:hAnsi="仿宋"/>
          <w:sz w:val="28"/>
          <w:szCs w:val="28"/>
        </w:rPr>
      </w:pPr>
      <w:r>
        <w:rPr>
          <w:rFonts w:ascii="仿宋" w:eastAsia="仿宋" w:hAnsi="仿宋" w:hint="eastAsia"/>
          <w:sz w:val="28"/>
          <w:szCs w:val="28"/>
        </w:rPr>
        <w:t>3</w:t>
      </w:r>
      <w:r>
        <w:rPr>
          <w:rFonts w:ascii="仿宋" w:eastAsia="仿宋" w:hAnsi="仿宋" w:hint="eastAsia"/>
          <w:sz w:val="28"/>
          <w:szCs w:val="28"/>
        </w:rPr>
        <w:t>、其它注意事项</w:t>
      </w:r>
    </w:p>
    <w:p w14:paraId="579D64AE" w14:textId="77777777" w:rsidR="00A15AB4" w:rsidRDefault="00996A6F">
      <w:pPr>
        <w:spacing w:line="44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1</w:t>
      </w:r>
      <w:r>
        <w:rPr>
          <w:rFonts w:ascii="仿宋" w:eastAsia="仿宋" w:hAnsi="仿宋" w:hint="eastAsia"/>
          <w:sz w:val="28"/>
          <w:szCs w:val="28"/>
        </w:rPr>
        <w:t>）开卷笔试参考资料仅限于参考书、笔记等纸质资料。</w:t>
      </w:r>
    </w:p>
    <w:p w14:paraId="4C2C520F" w14:textId="77777777" w:rsidR="00A15AB4" w:rsidRDefault="00996A6F">
      <w:pPr>
        <w:spacing w:line="44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2</w:t>
      </w:r>
      <w:r>
        <w:rPr>
          <w:rFonts w:ascii="仿宋" w:eastAsia="仿宋" w:hAnsi="仿宋" w:hint="eastAsia"/>
          <w:sz w:val="28"/>
          <w:szCs w:val="28"/>
        </w:rPr>
        <w:t>）考生不得遮挡面部，不得戴帽子、墨镜、口罩等。</w:t>
      </w:r>
    </w:p>
    <w:p w14:paraId="5B54E409" w14:textId="77777777" w:rsidR="00A15AB4" w:rsidRDefault="00996A6F">
      <w:pPr>
        <w:spacing w:line="44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3</w:t>
      </w:r>
      <w:r>
        <w:rPr>
          <w:rFonts w:ascii="仿宋" w:eastAsia="仿宋" w:hAnsi="仿宋" w:hint="eastAsia"/>
          <w:sz w:val="28"/>
          <w:szCs w:val="28"/>
        </w:rPr>
        <w:t>）提前关闭移动设备通话、录屏、外放音乐、闹钟等可能影响复试的程序，防止笔试过程被中断。</w:t>
      </w:r>
    </w:p>
    <w:p w14:paraId="62BD1E42" w14:textId="77777777" w:rsidR="00A15AB4" w:rsidRDefault="00996A6F">
      <w:pPr>
        <w:spacing w:line="44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4</w:t>
      </w:r>
      <w:r>
        <w:rPr>
          <w:rFonts w:ascii="仿宋" w:eastAsia="仿宋" w:hAnsi="仿宋" w:hint="eastAsia"/>
          <w:sz w:val="28"/>
          <w:szCs w:val="28"/>
        </w:rPr>
        <w:t>）正式开考后、考试结束前不允许离开“双机位”的监控范围。</w:t>
      </w:r>
    </w:p>
    <w:p w14:paraId="0C3EC6E3" w14:textId="77777777" w:rsidR="00A15AB4" w:rsidRDefault="00996A6F">
      <w:pPr>
        <w:spacing w:line="44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5</w:t>
      </w:r>
      <w:r>
        <w:rPr>
          <w:rFonts w:ascii="仿宋" w:eastAsia="仿宋" w:hAnsi="仿宋" w:hint="eastAsia"/>
          <w:sz w:val="28"/>
          <w:szCs w:val="28"/>
        </w:rPr>
        <w:t>）无特殊原因未按照考</w:t>
      </w:r>
      <w:proofErr w:type="gramStart"/>
      <w:r>
        <w:rPr>
          <w:rFonts w:ascii="仿宋" w:eastAsia="仿宋" w:hAnsi="仿宋" w:hint="eastAsia"/>
          <w:sz w:val="28"/>
          <w:szCs w:val="28"/>
        </w:rPr>
        <w:t>务</w:t>
      </w:r>
      <w:proofErr w:type="gramEnd"/>
      <w:r>
        <w:rPr>
          <w:rFonts w:ascii="仿宋" w:eastAsia="仿宋" w:hAnsi="仿宋" w:hint="eastAsia"/>
          <w:sz w:val="28"/>
          <w:szCs w:val="28"/>
        </w:rPr>
        <w:t>人员通知时间到场的，迟到</w:t>
      </w:r>
      <w:r>
        <w:rPr>
          <w:rFonts w:ascii="仿宋" w:eastAsia="仿宋" w:hAnsi="仿宋" w:hint="eastAsia"/>
          <w:sz w:val="28"/>
          <w:szCs w:val="28"/>
        </w:rPr>
        <w:t>20</w:t>
      </w:r>
      <w:r>
        <w:rPr>
          <w:rFonts w:ascii="仿宋" w:eastAsia="仿宋" w:hAnsi="仿宋" w:hint="eastAsia"/>
          <w:sz w:val="28"/>
          <w:szCs w:val="28"/>
        </w:rPr>
        <w:t>分钟以上或考试过程中未经监考老师同意擅自操作复试终端设</w:t>
      </w:r>
      <w:r>
        <w:rPr>
          <w:rFonts w:ascii="仿宋" w:eastAsia="仿宋" w:hAnsi="仿宋" w:hint="eastAsia"/>
          <w:sz w:val="28"/>
          <w:szCs w:val="28"/>
        </w:rPr>
        <w:t>备的视为放弃复试资格。</w:t>
      </w:r>
    </w:p>
    <w:p w14:paraId="5F609E12" w14:textId="77777777" w:rsidR="00A15AB4" w:rsidRDefault="00A15AB4">
      <w:pPr>
        <w:spacing w:line="440" w:lineRule="exact"/>
        <w:ind w:firstLineChars="200" w:firstLine="480"/>
        <w:rPr>
          <w:rFonts w:ascii="宋体" w:hAnsi="宋体"/>
          <w:sz w:val="24"/>
        </w:rPr>
      </w:pPr>
    </w:p>
    <w:p w14:paraId="5C275593" w14:textId="77777777" w:rsidR="00A15AB4" w:rsidRDefault="00996A6F">
      <w:pPr>
        <w:wordWrap w:val="0"/>
        <w:spacing w:line="324" w:lineRule="auto"/>
        <w:jc w:val="right"/>
        <w:rPr>
          <w:rFonts w:ascii="宋体" w:hAnsi="宋体"/>
          <w:sz w:val="24"/>
        </w:rPr>
      </w:pPr>
      <w:r>
        <w:rPr>
          <w:rFonts w:ascii="宋体" w:hAnsi="宋体" w:hint="eastAsia"/>
          <w:sz w:val="24"/>
        </w:rPr>
        <w:t xml:space="preserve"> </w:t>
      </w:r>
    </w:p>
    <w:p w14:paraId="6C0ADC04" w14:textId="77777777" w:rsidR="00A15AB4" w:rsidRDefault="00996A6F">
      <w:pPr>
        <w:widowControl/>
        <w:jc w:val="left"/>
        <w:rPr>
          <w:rFonts w:ascii="微软雅黑" w:eastAsia="微软雅黑" w:hAnsi="微软雅黑" w:cs="宋体"/>
          <w:kern w:val="0"/>
          <w:szCs w:val="21"/>
        </w:rPr>
      </w:pPr>
      <w:r>
        <w:rPr>
          <w:rFonts w:ascii="微软雅黑" w:eastAsia="微软雅黑" w:hAnsi="微软雅黑" w:cs="宋体"/>
          <w:kern w:val="0"/>
          <w:szCs w:val="21"/>
        </w:rPr>
        <w:br w:type="page"/>
      </w:r>
    </w:p>
    <w:p w14:paraId="77A769B4" w14:textId="21FC138C" w:rsidR="00A15AB4" w:rsidRDefault="00996A6F">
      <w:pPr>
        <w:spacing w:line="324" w:lineRule="auto"/>
        <w:rPr>
          <w:rFonts w:ascii="宋体" w:hAnsi="宋体"/>
          <w:b/>
          <w:bCs/>
          <w:sz w:val="28"/>
          <w:szCs w:val="28"/>
        </w:rPr>
      </w:pPr>
      <w:r>
        <w:rPr>
          <w:rFonts w:ascii="宋体" w:hAnsi="宋体" w:hint="eastAsia"/>
          <w:b/>
          <w:bCs/>
          <w:sz w:val="28"/>
          <w:szCs w:val="28"/>
        </w:rPr>
        <w:lastRenderedPageBreak/>
        <w:t>附件</w:t>
      </w:r>
      <w:r>
        <w:rPr>
          <w:rFonts w:ascii="宋体" w:hAnsi="宋体" w:hint="eastAsia"/>
          <w:b/>
          <w:bCs/>
          <w:sz w:val="28"/>
          <w:szCs w:val="28"/>
        </w:rPr>
        <w:t>2</w:t>
      </w:r>
      <w:r>
        <w:rPr>
          <w:rFonts w:ascii="宋体" w:hAnsi="宋体" w:hint="eastAsia"/>
          <w:b/>
          <w:bCs/>
          <w:sz w:val="28"/>
          <w:szCs w:val="28"/>
        </w:rPr>
        <w:t>：</w:t>
      </w:r>
    </w:p>
    <w:p w14:paraId="6C8F2017" w14:textId="77777777" w:rsidR="00A15AB4" w:rsidRDefault="00996A6F">
      <w:pPr>
        <w:spacing w:line="324" w:lineRule="auto"/>
        <w:jc w:val="center"/>
        <w:rPr>
          <w:rFonts w:ascii="宋体" w:hAnsi="宋体"/>
          <w:b/>
          <w:bCs/>
          <w:sz w:val="28"/>
          <w:szCs w:val="28"/>
        </w:rPr>
      </w:pPr>
      <w:r>
        <w:rPr>
          <w:rFonts w:ascii="宋体" w:hAnsi="宋体" w:hint="eastAsia"/>
          <w:b/>
          <w:bCs/>
          <w:sz w:val="28"/>
          <w:szCs w:val="28"/>
        </w:rPr>
        <w:t>电力工程系</w:t>
      </w:r>
      <w:r>
        <w:rPr>
          <w:rFonts w:ascii="宋体" w:hAnsi="宋体" w:hint="eastAsia"/>
          <w:b/>
          <w:bCs/>
          <w:sz w:val="28"/>
          <w:szCs w:val="28"/>
        </w:rPr>
        <w:t>2022</w:t>
      </w:r>
      <w:r>
        <w:rPr>
          <w:rFonts w:ascii="宋体" w:hAnsi="宋体" w:hint="eastAsia"/>
          <w:b/>
          <w:bCs/>
          <w:sz w:val="28"/>
          <w:szCs w:val="28"/>
        </w:rPr>
        <w:t>年硕士研究生远程综合面试、外语听力及口语测试办法</w:t>
      </w:r>
    </w:p>
    <w:p w14:paraId="49CEFC61" w14:textId="77777777" w:rsidR="00A15AB4" w:rsidRDefault="00996A6F">
      <w:pPr>
        <w:spacing w:line="440" w:lineRule="exact"/>
        <w:ind w:firstLineChars="200" w:firstLine="560"/>
        <w:rPr>
          <w:rFonts w:ascii="仿宋" w:eastAsia="仿宋" w:hAnsi="仿宋"/>
          <w:sz w:val="28"/>
          <w:szCs w:val="28"/>
        </w:rPr>
      </w:pPr>
      <w:r>
        <w:rPr>
          <w:rFonts w:ascii="仿宋" w:eastAsia="仿宋" w:hAnsi="仿宋" w:hint="eastAsia"/>
          <w:sz w:val="28"/>
          <w:szCs w:val="28"/>
        </w:rPr>
        <w:t>1</w:t>
      </w:r>
      <w:r>
        <w:rPr>
          <w:rFonts w:ascii="仿宋" w:eastAsia="仿宋" w:hAnsi="仿宋" w:hint="eastAsia"/>
          <w:sz w:val="28"/>
          <w:szCs w:val="28"/>
        </w:rPr>
        <w:t>、考生准备</w:t>
      </w:r>
    </w:p>
    <w:p w14:paraId="24B4EFFA" w14:textId="77777777" w:rsidR="00A15AB4" w:rsidRDefault="00996A6F">
      <w:pPr>
        <w:spacing w:line="44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1</w:t>
      </w:r>
      <w:r>
        <w:rPr>
          <w:rFonts w:ascii="仿宋" w:eastAsia="仿宋" w:hAnsi="仿宋" w:hint="eastAsia"/>
          <w:sz w:val="28"/>
          <w:szCs w:val="28"/>
        </w:rPr>
        <w:t>）采集音频、视频的设备（电脑、手机等）和配件（电源、支架等）若干，并按照要求在设备中安装好必要软件。具体要求如下：</w:t>
      </w:r>
    </w:p>
    <w:p w14:paraId="4C672263" w14:textId="77777777" w:rsidR="00A15AB4" w:rsidRDefault="00996A6F">
      <w:pPr>
        <w:spacing w:line="440" w:lineRule="exact"/>
        <w:ind w:firstLineChars="200" w:firstLine="560"/>
        <w:rPr>
          <w:rFonts w:ascii="仿宋" w:eastAsia="仿宋" w:hAnsi="仿宋"/>
          <w:sz w:val="28"/>
          <w:szCs w:val="28"/>
        </w:rPr>
      </w:pPr>
      <w:r>
        <w:rPr>
          <w:rFonts w:ascii="仿宋" w:eastAsia="仿宋" w:hAnsi="仿宋" w:hint="eastAsia"/>
          <w:sz w:val="28"/>
          <w:szCs w:val="28"/>
        </w:rPr>
        <w:t>a</w:t>
      </w:r>
      <w:r>
        <w:rPr>
          <w:rFonts w:ascii="仿宋" w:eastAsia="仿宋" w:hAnsi="仿宋" w:hint="eastAsia"/>
          <w:sz w:val="28"/>
          <w:szCs w:val="28"/>
        </w:rPr>
        <w:t>、考生确保设备（电脑、手机等）摄像头完好，且可以正常使用，摄像头像素不低于标清</w:t>
      </w:r>
      <w:r>
        <w:rPr>
          <w:rFonts w:ascii="仿宋" w:eastAsia="仿宋" w:hAnsi="仿宋" w:hint="eastAsia"/>
          <w:sz w:val="28"/>
          <w:szCs w:val="28"/>
        </w:rPr>
        <w:t>720P</w:t>
      </w:r>
      <w:r>
        <w:rPr>
          <w:rFonts w:ascii="仿宋" w:eastAsia="仿宋" w:hAnsi="仿宋" w:hint="eastAsia"/>
          <w:sz w:val="28"/>
          <w:szCs w:val="28"/>
        </w:rPr>
        <w:t>（</w:t>
      </w:r>
      <w:r>
        <w:rPr>
          <w:rFonts w:ascii="仿宋" w:eastAsia="仿宋" w:hAnsi="仿宋" w:hint="eastAsia"/>
          <w:sz w:val="28"/>
          <w:szCs w:val="28"/>
        </w:rPr>
        <w:t>720*1280</w:t>
      </w:r>
      <w:r>
        <w:rPr>
          <w:rFonts w:ascii="仿宋" w:eastAsia="仿宋" w:hAnsi="仿宋" w:hint="eastAsia"/>
          <w:sz w:val="28"/>
          <w:szCs w:val="28"/>
        </w:rPr>
        <w:t>）；</w:t>
      </w:r>
    </w:p>
    <w:p w14:paraId="2B9EFE44" w14:textId="77777777" w:rsidR="00A15AB4" w:rsidRDefault="00996A6F">
      <w:pPr>
        <w:spacing w:line="440" w:lineRule="exact"/>
        <w:ind w:firstLineChars="200" w:firstLine="560"/>
        <w:rPr>
          <w:rFonts w:ascii="仿宋" w:eastAsia="仿宋" w:hAnsi="仿宋"/>
          <w:sz w:val="28"/>
          <w:szCs w:val="28"/>
        </w:rPr>
      </w:pPr>
      <w:r>
        <w:rPr>
          <w:rFonts w:ascii="仿宋" w:eastAsia="仿宋" w:hAnsi="仿宋" w:hint="eastAsia"/>
          <w:sz w:val="28"/>
          <w:szCs w:val="28"/>
        </w:rPr>
        <w:t>b</w:t>
      </w:r>
      <w:r>
        <w:rPr>
          <w:rFonts w:ascii="仿宋" w:eastAsia="仿宋" w:hAnsi="仿宋" w:hint="eastAsia"/>
          <w:sz w:val="28"/>
          <w:szCs w:val="28"/>
        </w:rPr>
        <w:t>、考生在电脑和手机中均下载“腾讯会议”和“钉钉”视频会议软件，笔试过程中“第一机位”和“第二机位”均采用“腾讯会议”，“钉钉”为备用软件，这两个软件均应提前调试，确保熟练使用；</w:t>
      </w:r>
    </w:p>
    <w:p w14:paraId="0D8D496D" w14:textId="77777777" w:rsidR="00A15AB4" w:rsidRDefault="00996A6F">
      <w:pPr>
        <w:spacing w:line="440" w:lineRule="exact"/>
        <w:ind w:firstLineChars="200" w:firstLine="560"/>
        <w:rPr>
          <w:rFonts w:ascii="仿宋" w:eastAsia="仿宋" w:hAnsi="仿宋"/>
          <w:sz w:val="28"/>
          <w:szCs w:val="28"/>
        </w:rPr>
      </w:pPr>
      <w:r>
        <w:rPr>
          <w:rFonts w:ascii="仿宋" w:eastAsia="仿宋" w:hAnsi="仿宋" w:hint="eastAsia"/>
          <w:sz w:val="28"/>
          <w:szCs w:val="28"/>
        </w:rPr>
        <w:t>c</w:t>
      </w:r>
      <w:r>
        <w:rPr>
          <w:rFonts w:ascii="仿宋" w:eastAsia="仿宋" w:hAnsi="仿宋" w:hint="eastAsia"/>
          <w:sz w:val="28"/>
          <w:szCs w:val="28"/>
        </w:rPr>
        <w:t>、“双机位”要求：“第一机位”采集考生视频、音频，应在考生正前方（使用电脑中的“腾讯会议”），“第二机位”采集考生“第一机位”显示器及考生所处环境的整体情况，应在远端（使用手机中的“腾讯会议”）。</w:t>
      </w:r>
    </w:p>
    <w:p w14:paraId="0046A275" w14:textId="77777777" w:rsidR="00A15AB4" w:rsidRDefault="00996A6F">
      <w:pPr>
        <w:spacing w:line="324" w:lineRule="auto"/>
        <w:jc w:val="center"/>
        <w:rPr>
          <w:rFonts w:ascii="宋体" w:hAnsi="宋体"/>
          <w:sz w:val="24"/>
        </w:rPr>
      </w:pPr>
      <w:r>
        <w:rPr>
          <w:rFonts w:ascii="宋体" w:hAnsi="宋体"/>
          <w:noProof/>
          <w:sz w:val="24"/>
        </w:rPr>
        <w:drawing>
          <wp:inline distT="0" distB="0" distL="0" distR="0" wp14:anchorId="15C5C58F" wp14:editId="5F38C6E1">
            <wp:extent cx="2591435" cy="1979930"/>
            <wp:effectExtent l="0" t="0" r="0" b="0"/>
            <wp:docPr id="1" name="图片 3"/>
            <wp:cNvGraphicFramePr/>
            <a:graphic xmlns:a="http://schemas.openxmlformats.org/drawingml/2006/main">
              <a:graphicData uri="http://schemas.openxmlformats.org/drawingml/2006/picture">
                <pic:pic xmlns:pic="http://schemas.openxmlformats.org/drawingml/2006/picture">
                  <pic:nvPicPr>
                    <pic:cNvPr id="1" name="图片 3"/>
                    <pic:cNvPicPr preferRelativeResize="0"/>
                  </pic:nvPicPr>
                  <pic:blipFill>
                    <a:blip r:embed="rId10" cstate="print">
                      <a:extLst>
                        <a:ext uri="{28A0092B-C50C-407E-A947-70E740481C1C}">
                          <a14:useLocalDpi xmlns:a14="http://schemas.microsoft.com/office/drawing/2010/main" val="0"/>
                        </a:ext>
                      </a:extLst>
                    </a:blip>
                    <a:stretch>
                      <a:fillRect/>
                    </a:stretch>
                  </pic:blipFill>
                  <pic:spPr>
                    <a:xfrm>
                      <a:off x="0" y="0"/>
                      <a:ext cx="2592000" cy="1980000"/>
                    </a:xfrm>
                    <a:prstGeom prst="rect">
                      <a:avLst/>
                    </a:prstGeom>
                  </pic:spPr>
                </pic:pic>
              </a:graphicData>
            </a:graphic>
          </wp:inline>
        </w:drawing>
      </w:r>
      <w:r>
        <w:rPr>
          <w:rFonts w:ascii="宋体" w:hAnsi="宋体"/>
          <w:noProof/>
          <w:sz w:val="24"/>
        </w:rPr>
        <w:drawing>
          <wp:inline distT="0" distB="0" distL="0" distR="0" wp14:anchorId="20328DF7" wp14:editId="4E7D099B">
            <wp:extent cx="2591435" cy="1979930"/>
            <wp:effectExtent l="0" t="0" r="0" b="0"/>
            <wp:docPr id="2" name="图片 4"/>
            <wp:cNvGraphicFramePr/>
            <a:graphic xmlns:a="http://schemas.openxmlformats.org/drawingml/2006/main">
              <a:graphicData uri="http://schemas.openxmlformats.org/drawingml/2006/picture">
                <pic:pic xmlns:pic="http://schemas.openxmlformats.org/drawingml/2006/picture">
                  <pic:nvPicPr>
                    <pic:cNvPr id="2" name="图片 4"/>
                    <pic:cNvPicPr preferRelativeResize="0"/>
                  </pic:nvPicPr>
                  <pic:blipFill>
                    <a:blip r:embed="rId11" cstate="print">
                      <a:extLst>
                        <a:ext uri="{28A0092B-C50C-407E-A947-70E740481C1C}">
                          <a14:useLocalDpi xmlns:a14="http://schemas.microsoft.com/office/drawing/2010/main" val="0"/>
                        </a:ext>
                      </a:extLst>
                    </a:blip>
                    <a:stretch>
                      <a:fillRect/>
                    </a:stretch>
                  </pic:blipFill>
                  <pic:spPr>
                    <a:xfrm>
                      <a:off x="0" y="0"/>
                      <a:ext cx="2592000" cy="1980000"/>
                    </a:xfrm>
                    <a:prstGeom prst="rect">
                      <a:avLst/>
                    </a:prstGeom>
                  </pic:spPr>
                </pic:pic>
              </a:graphicData>
            </a:graphic>
          </wp:inline>
        </w:drawing>
      </w:r>
    </w:p>
    <w:p w14:paraId="30D31D66" w14:textId="77777777" w:rsidR="00A15AB4" w:rsidRDefault="00996A6F">
      <w:pPr>
        <w:spacing w:line="44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2</w:t>
      </w:r>
      <w:r>
        <w:rPr>
          <w:rFonts w:ascii="仿宋" w:eastAsia="仿宋" w:hAnsi="仿宋" w:hint="eastAsia"/>
          <w:sz w:val="28"/>
          <w:szCs w:val="28"/>
        </w:rPr>
        <w:t>）独立应试空间：选择独立、可封闭的空间，确保安静、整洁、明亮，复试期间严禁他人进入考试空间。</w:t>
      </w:r>
    </w:p>
    <w:p w14:paraId="2E1BA30E" w14:textId="77777777" w:rsidR="00A15AB4" w:rsidRDefault="00996A6F">
      <w:pPr>
        <w:spacing w:line="44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3</w:t>
      </w:r>
      <w:r>
        <w:rPr>
          <w:rFonts w:ascii="仿宋" w:eastAsia="仿宋" w:hAnsi="仿宋" w:hint="eastAsia"/>
          <w:sz w:val="28"/>
          <w:szCs w:val="28"/>
        </w:rPr>
        <w:t>）供电环境：创建良好的供</w:t>
      </w:r>
      <w:r>
        <w:rPr>
          <w:rFonts w:ascii="仿宋" w:eastAsia="仿宋" w:hAnsi="仿宋" w:hint="eastAsia"/>
          <w:sz w:val="28"/>
          <w:szCs w:val="28"/>
        </w:rPr>
        <w:t>电环境，应确保面试过程中设备的供电，同时提前将笔记本电脑和手机等设备充满电。</w:t>
      </w:r>
    </w:p>
    <w:p w14:paraId="754B1F82" w14:textId="77777777" w:rsidR="00A15AB4" w:rsidRDefault="00996A6F">
      <w:pPr>
        <w:spacing w:line="44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5</w:t>
      </w:r>
      <w:r>
        <w:rPr>
          <w:rFonts w:ascii="仿宋" w:eastAsia="仿宋" w:hAnsi="仿宋" w:hint="eastAsia"/>
          <w:sz w:val="28"/>
          <w:szCs w:val="28"/>
        </w:rPr>
        <w:t>）网络环境：创建良好的网络环境，应确保面试过程中网络环境顺畅。</w:t>
      </w:r>
    </w:p>
    <w:p w14:paraId="5E04ACBF" w14:textId="77777777" w:rsidR="00A15AB4" w:rsidRDefault="00996A6F">
      <w:pPr>
        <w:spacing w:line="44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6</w:t>
      </w:r>
      <w:r>
        <w:rPr>
          <w:rFonts w:ascii="仿宋" w:eastAsia="仿宋" w:hAnsi="仿宋" w:hint="eastAsia"/>
          <w:sz w:val="28"/>
          <w:szCs w:val="28"/>
        </w:rPr>
        <w:t>）身份验证材料：身份证、初试准考证。</w:t>
      </w:r>
    </w:p>
    <w:p w14:paraId="7463F23A" w14:textId="77777777" w:rsidR="00A15AB4" w:rsidRDefault="00996A6F">
      <w:pPr>
        <w:spacing w:line="44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7</w:t>
      </w:r>
      <w:r>
        <w:rPr>
          <w:rFonts w:ascii="仿宋" w:eastAsia="仿宋" w:hAnsi="仿宋" w:hint="eastAsia"/>
          <w:sz w:val="28"/>
          <w:szCs w:val="28"/>
        </w:rPr>
        <w:t>）考生签署的《诚信复试承诺书》。</w:t>
      </w:r>
    </w:p>
    <w:p w14:paraId="395088EA" w14:textId="77777777" w:rsidR="00A15AB4" w:rsidRDefault="00996A6F">
      <w:pPr>
        <w:spacing w:line="440" w:lineRule="exact"/>
        <w:ind w:firstLineChars="200" w:firstLine="560"/>
        <w:rPr>
          <w:rFonts w:ascii="仿宋" w:eastAsia="仿宋" w:hAnsi="仿宋"/>
          <w:sz w:val="28"/>
          <w:szCs w:val="28"/>
        </w:rPr>
      </w:pPr>
      <w:r>
        <w:rPr>
          <w:rFonts w:ascii="仿宋" w:eastAsia="仿宋" w:hAnsi="仿宋" w:hint="eastAsia"/>
          <w:sz w:val="28"/>
          <w:szCs w:val="28"/>
        </w:rPr>
        <w:t>2</w:t>
      </w:r>
      <w:r>
        <w:rPr>
          <w:rFonts w:ascii="仿宋" w:eastAsia="仿宋" w:hAnsi="仿宋" w:hint="eastAsia"/>
          <w:sz w:val="28"/>
          <w:szCs w:val="28"/>
        </w:rPr>
        <w:t>、面试过程</w:t>
      </w:r>
    </w:p>
    <w:p w14:paraId="61A15DEF" w14:textId="77777777" w:rsidR="00A15AB4" w:rsidRDefault="00996A6F">
      <w:pPr>
        <w:spacing w:line="44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1</w:t>
      </w:r>
      <w:r>
        <w:rPr>
          <w:rFonts w:ascii="仿宋" w:eastAsia="仿宋" w:hAnsi="仿宋" w:hint="eastAsia"/>
          <w:sz w:val="28"/>
          <w:szCs w:val="28"/>
        </w:rPr>
        <w:t>）候考</w:t>
      </w:r>
    </w:p>
    <w:p w14:paraId="069D8D5E" w14:textId="77777777" w:rsidR="00A15AB4" w:rsidRDefault="00996A6F">
      <w:pPr>
        <w:spacing w:line="440" w:lineRule="exact"/>
        <w:ind w:firstLineChars="200" w:firstLine="560"/>
        <w:rPr>
          <w:rFonts w:ascii="仿宋" w:eastAsia="仿宋" w:hAnsi="仿宋"/>
          <w:sz w:val="28"/>
          <w:szCs w:val="28"/>
        </w:rPr>
      </w:pPr>
      <w:r>
        <w:rPr>
          <w:rFonts w:ascii="仿宋" w:eastAsia="仿宋" w:hAnsi="仿宋" w:hint="eastAsia"/>
          <w:sz w:val="28"/>
          <w:szCs w:val="28"/>
        </w:rPr>
        <w:t>考生提前调试好所需设备及软件，确保独立应试空间、供电环境以及良好的网络环境，应在面试开始前</w:t>
      </w:r>
      <w:r>
        <w:rPr>
          <w:rFonts w:ascii="仿宋" w:eastAsia="仿宋" w:hAnsi="仿宋" w:hint="eastAsia"/>
          <w:sz w:val="28"/>
          <w:szCs w:val="28"/>
        </w:rPr>
        <w:t>30</w:t>
      </w:r>
      <w:r>
        <w:rPr>
          <w:rFonts w:ascii="仿宋" w:eastAsia="仿宋" w:hAnsi="仿宋" w:hint="eastAsia"/>
          <w:sz w:val="28"/>
          <w:szCs w:val="28"/>
        </w:rPr>
        <w:t>分钟准备就绪，考</w:t>
      </w:r>
      <w:proofErr w:type="gramStart"/>
      <w:r>
        <w:rPr>
          <w:rFonts w:ascii="仿宋" w:eastAsia="仿宋" w:hAnsi="仿宋" w:hint="eastAsia"/>
          <w:sz w:val="28"/>
          <w:szCs w:val="28"/>
        </w:rPr>
        <w:t>务</w:t>
      </w:r>
      <w:proofErr w:type="gramEnd"/>
      <w:r>
        <w:rPr>
          <w:rFonts w:ascii="仿宋" w:eastAsia="仿宋" w:hAnsi="仿宋" w:hint="eastAsia"/>
          <w:sz w:val="28"/>
          <w:szCs w:val="28"/>
        </w:rPr>
        <w:t>人员向考生公布《考场规则》；牢记自己的面试顺序号（</w:t>
      </w:r>
      <w:proofErr w:type="gramStart"/>
      <w:r>
        <w:rPr>
          <w:rFonts w:ascii="仿宋" w:eastAsia="仿宋" w:hAnsi="仿宋" w:hint="eastAsia"/>
          <w:sz w:val="28"/>
          <w:szCs w:val="28"/>
        </w:rPr>
        <w:t>即线上</w:t>
      </w:r>
      <w:proofErr w:type="gramEnd"/>
      <w:r>
        <w:rPr>
          <w:rFonts w:ascii="仿宋" w:eastAsia="仿宋" w:hAnsi="仿宋" w:hint="eastAsia"/>
          <w:sz w:val="28"/>
          <w:szCs w:val="28"/>
        </w:rPr>
        <w:t>抽签号，如</w:t>
      </w:r>
      <w:r>
        <w:rPr>
          <w:rFonts w:ascii="仿宋" w:eastAsia="仿宋" w:hAnsi="仿宋" w:hint="eastAsia"/>
          <w:sz w:val="28"/>
          <w:szCs w:val="28"/>
        </w:rPr>
        <w:t>1</w:t>
      </w:r>
      <w:r>
        <w:rPr>
          <w:rFonts w:ascii="仿宋" w:eastAsia="仿宋" w:hAnsi="仿宋" w:hint="eastAsia"/>
          <w:sz w:val="28"/>
          <w:szCs w:val="28"/>
        </w:rPr>
        <w:t>号、</w:t>
      </w:r>
      <w:r>
        <w:rPr>
          <w:rFonts w:ascii="仿宋" w:eastAsia="仿宋" w:hAnsi="仿宋" w:hint="eastAsia"/>
          <w:sz w:val="28"/>
          <w:szCs w:val="28"/>
        </w:rPr>
        <w:t>2</w:t>
      </w:r>
      <w:r>
        <w:rPr>
          <w:rFonts w:ascii="仿宋" w:eastAsia="仿宋" w:hAnsi="仿宋" w:hint="eastAsia"/>
          <w:sz w:val="28"/>
          <w:szCs w:val="28"/>
        </w:rPr>
        <w:t>号</w:t>
      </w:r>
      <w:r>
        <w:rPr>
          <w:rFonts w:ascii="仿宋" w:eastAsia="仿宋" w:hAnsi="仿宋" w:hint="eastAsia"/>
          <w:sz w:val="28"/>
          <w:szCs w:val="28"/>
        </w:rPr>
        <w:t>......100</w:t>
      </w:r>
      <w:r>
        <w:rPr>
          <w:rFonts w:ascii="仿宋" w:eastAsia="仿宋" w:hAnsi="仿宋" w:hint="eastAsia"/>
          <w:sz w:val="28"/>
          <w:szCs w:val="28"/>
        </w:rPr>
        <w:t>号</w:t>
      </w:r>
      <w:r>
        <w:rPr>
          <w:rFonts w:ascii="仿宋" w:eastAsia="仿宋" w:hAnsi="仿宋" w:hint="eastAsia"/>
          <w:sz w:val="28"/>
          <w:szCs w:val="28"/>
        </w:rPr>
        <w:t>......</w:t>
      </w:r>
      <w:r>
        <w:rPr>
          <w:rFonts w:ascii="仿宋" w:eastAsia="仿宋" w:hAnsi="仿宋" w:hint="eastAsia"/>
          <w:sz w:val="28"/>
          <w:szCs w:val="28"/>
        </w:rPr>
        <w:t>），</w:t>
      </w:r>
      <w:proofErr w:type="gramStart"/>
      <w:r>
        <w:rPr>
          <w:rFonts w:ascii="仿宋" w:eastAsia="仿宋" w:hAnsi="仿宋" w:hint="eastAsia"/>
          <w:sz w:val="28"/>
          <w:szCs w:val="28"/>
        </w:rPr>
        <w:lastRenderedPageBreak/>
        <w:t>随时等待考务</w:t>
      </w:r>
      <w:proofErr w:type="gramEnd"/>
      <w:r>
        <w:rPr>
          <w:rFonts w:ascii="仿宋" w:eastAsia="仿宋" w:hAnsi="仿宋" w:hint="eastAsia"/>
          <w:sz w:val="28"/>
          <w:szCs w:val="28"/>
        </w:rPr>
        <w:t>人员发放的面试考场会议号</w:t>
      </w:r>
      <w:r>
        <w:rPr>
          <w:rFonts w:ascii="仿宋" w:eastAsia="仿宋" w:hAnsi="仿宋" w:hint="eastAsia"/>
          <w:sz w:val="28"/>
          <w:szCs w:val="28"/>
        </w:rPr>
        <w:t>，收到后即刻进入视频面试考场（综合面试与外语测试同考场进行）。</w:t>
      </w:r>
    </w:p>
    <w:p w14:paraId="65450612" w14:textId="77777777" w:rsidR="00A15AB4" w:rsidRDefault="00996A6F">
      <w:pPr>
        <w:spacing w:line="44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2</w:t>
      </w:r>
      <w:r>
        <w:rPr>
          <w:rFonts w:ascii="仿宋" w:eastAsia="仿宋" w:hAnsi="仿宋" w:hint="eastAsia"/>
          <w:sz w:val="28"/>
          <w:szCs w:val="28"/>
        </w:rPr>
        <w:t>）开考</w:t>
      </w:r>
    </w:p>
    <w:p w14:paraId="2406BFDA" w14:textId="77777777" w:rsidR="00A15AB4" w:rsidRDefault="00996A6F">
      <w:pPr>
        <w:spacing w:line="440" w:lineRule="exact"/>
        <w:ind w:firstLineChars="200" w:firstLine="560"/>
        <w:rPr>
          <w:rFonts w:ascii="仿宋" w:eastAsia="仿宋" w:hAnsi="仿宋"/>
          <w:sz w:val="28"/>
          <w:szCs w:val="28"/>
        </w:rPr>
      </w:pPr>
      <w:r>
        <w:rPr>
          <w:rFonts w:ascii="仿宋" w:eastAsia="仿宋" w:hAnsi="仿宋" w:hint="eastAsia"/>
          <w:sz w:val="28"/>
          <w:szCs w:val="28"/>
        </w:rPr>
        <w:t>考生进入视频面试考场后，向考官出示身份证、初试准考证和已签署的《诚信复试承诺书》，身份验证及面试过程全程录音、录像，并对画面截屏，以备后期查验。</w:t>
      </w:r>
    </w:p>
    <w:p w14:paraId="31FAC378" w14:textId="77777777" w:rsidR="00A15AB4" w:rsidRDefault="00996A6F">
      <w:pPr>
        <w:spacing w:line="440" w:lineRule="exact"/>
        <w:ind w:firstLineChars="200" w:firstLine="560"/>
        <w:rPr>
          <w:rFonts w:ascii="仿宋" w:eastAsia="仿宋" w:hAnsi="仿宋"/>
          <w:sz w:val="28"/>
          <w:szCs w:val="28"/>
        </w:rPr>
      </w:pPr>
      <w:r>
        <w:rPr>
          <w:rFonts w:ascii="仿宋" w:eastAsia="仿宋" w:hAnsi="仿宋" w:hint="eastAsia"/>
          <w:sz w:val="28"/>
          <w:szCs w:val="28"/>
        </w:rPr>
        <w:t>综合面试考生随机抽题，考官依据考生所抽题目进行提问，考生进行回答。</w:t>
      </w:r>
    </w:p>
    <w:p w14:paraId="7C29B20D" w14:textId="77777777" w:rsidR="00A15AB4" w:rsidRDefault="00996A6F">
      <w:pPr>
        <w:spacing w:line="440" w:lineRule="exact"/>
        <w:ind w:firstLineChars="200" w:firstLine="560"/>
        <w:rPr>
          <w:rFonts w:ascii="仿宋" w:eastAsia="仿宋" w:hAnsi="仿宋"/>
          <w:sz w:val="28"/>
          <w:szCs w:val="28"/>
        </w:rPr>
      </w:pPr>
      <w:r>
        <w:rPr>
          <w:rFonts w:ascii="仿宋" w:eastAsia="仿宋" w:hAnsi="仿宋" w:hint="eastAsia"/>
          <w:sz w:val="28"/>
          <w:szCs w:val="28"/>
        </w:rPr>
        <w:t>外语测试由考生随机抽题，考官依据考生所抽题目进行提问，考生进行回答。</w:t>
      </w:r>
    </w:p>
    <w:p w14:paraId="66A0864B" w14:textId="77777777" w:rsidR="00A15AB4" w:rsidRDefault="00996A6F">
      <w:pPr>
        <w:spacing w:line="44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3</w:t>
      </w:r>
      <w:r>
        <w:rPr>
          <w:rFonts w:ascii="仿宋" w:eastAsia="仿宋" w:hAnsi="仿宋" w:hint="eastAsia"/>
          <w:sz w:val="28"/>
          <w:szCs w:val="28"/>
        </w:rPr>
        <w:t>）考试结束</w:t>
      </w:r>
    </w:p>
    <w:p w14:paraId="374CE8E7" w14:textId="77777777" w:rsidR="00A15AB4" w:rsidRDefault="00996A6F">
      <w:pPr>
        <w:spacing w:line="440" w:lineRule="exact"/>
        <w:ind w:firstLineChars="200" w:firstLine="560"/>
        <w:rPr>
          <w:rFonts w:ascii="仿宋" w:eastAsia="仿宋" w:hAnsi="仿宋"/>
          <w:sz w:val="28"/>
          <w:szCs w:val="28"/>
        </w:rPr>
      </w:pPr>
      <w:r>
        <w:rPr>
          <w:rFonts w:ascii="仿宋" w:eastAsia="仿宋" w:hAnsi="仿宋" w:hint="eastAsia"/>
          <w:sz w:val="28"/>
          <w:szCs w:val="28"/>
        </w:rPr>
        <w:t>考官提问结束后，考生应在考</w:t>
      </w:r>
      <w:proofErr w:type="gramStart"/>
      <w:r>
        <w:rPr>
          <w:rFonts w:ascii="仿宋" w:eastAsia="仿宋" w:hAnsi="仿宋" w:hint="eastAsia"/>
          <w:sz w:val="28"/>
          <w:szCs w:val="28"/>
        </w:rPr>
        <w:t>务</w:t>
      </w:r>
      <w:proofErr w:type="gramEnd"/>
      <w:r>
        <w:rPr>
          <w:rFonts w:ascii="仿宋" w:eastAsia="仿宋" w:hAnsi="仿宋" w:hint="eastAsia"/>
          <w:sz w:val="28"/>
          <w:szCs w:val="28"/>
        </w:rPr>
        <w:t>人员的安排下退出视频面试考场，面试结束。退出考场后，考生不可再次进入考场。</w:t>
      </w:r>
    </w:p>
    <w:p w14:paraId="1C8FB0D9" w14:textId="77777777" w:rsidR="00A15AB4" w:rsidRDefault="00996A6F">
      <w:pPr>
        <w:spacing w:line="440" w:lineRule="exact"/>
        <w:ind w:firstLineChars="200" w:firstLine="560"/>
        <w:rPr>
          <w:rFonts w:ascii="仿宋" w:eastAsia="仿宋" w:hAnsi="仿宋"/>
          <w:sz w:val="28"/>
          <w:szCs w:val="28"/>
        </w:rPr>
      </w:pPr>
      <w:r>
        <w:rPr>
          <w:rFonts w:ascii="仿宋" w:eastAsia="仿宋" w:hAnsi="仿宋" w:hint="eastAsia"/>
          <w:sz w:val="28"/>
          <w:szCs w:val="28"/>
        </w:rPr>
        <w:t>3</w:t>
      </w:r>
      <w:r>
        <w:rPr>
          <w:rFonts w:ascii="仿宋" w:eastAsia="仿宋" w:hAnsi="仿宋" w:hint="eastAsia"/>
          <w:sz w:val="28"/>
          <w:szCs w:val="28"/>
        </w:rPr>
        <w:t>、其它注意事项</w:t>
      </w:r>
    </w:p>
    <w:p w14:paraId="4F8040E2" w14:textId="77777777" w:rsidR="00A15AB4" w:rsidRDefault="00996A6F">
      <w:pPr>
        <w:spacing w:line="44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1</w:t>
      </w:r>
      <w:r>
        <w:rPr>
          <w:rFonts w:ascii="仿宋" w:eastAsia="仿宋" w:hAnsi="仿宋" w:hint="eastAsia"/>
          <w:sz w:val="28"/>
          <w:szCs w:val="28"/>
        </w:rPr>
        <w:t>）考生不得遮挡面部，不得戴帽子、墨镜、口罩等。</w:t>
      </w:r>
    </w:p>
    <w:p w14:paraId="064605F5" w14:textId="77777777" w:rsidR="00A15AB4" w:rsidRDefault="00996A6F">
      <w:pPr>
        <w:spacing w:line="44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2</w:t>
      </w:r>
      <w:r>
        <w:rPr>
          <w:rFonts w:ascii="仿宋" w:eastAsia="仿宋" w:hAnsi="仿宋" w:hint="eastAsia"/>
          <w:sz w:val="28"/>
          <w:szCs w:val="28"/>
        </w:rPr>
        <w:t>）提前关闭移动设备通话、录屏、外放音乐、闹钟等可能影响复试的程序，防止笔试过程被中断。</w:t>
      </w:r>
    </w:p>
    <w:p w14:paraId="475F320A" w14:textId="77777777" w:rsidR="00A15AB4" w:rsidRDefault="00996A6F">
      <w:pPr>
        <w:spacing w:line="44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3</w:t>
      </w:r>
      <w:r>
        <w:rPr>
          <w:rFonts w:ascii="仿宋" w:eastAsia="仿宋" w:hAnsi="仿宋" w:hint="eastAsia"/>
          <w:sz w:val="28"/>
          <w:szCs w:val="28"/>
        </w:rPr>
        <w:t>）正式开考后、考试结束前不允许离开“双机位”的监控范围。</w:t>
      </w:r>
    </w:p>
    <w:p w14:paraId="2A0F7FA7" w14:textId="77777777" w:rsidR="00A15AB4" w:rsidRDefault="00996A6F">
      <w:pPr>
        <w:spacing w:line="44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4</w:t>
      </w:r>
      <w:r>
        <w:rPr>
          <w:rFonts w:ascii="仿宋" w:eastAsia="仿宋" w:hAnsi="仿宋" w:hint="eastAsia"/>
          <w:sz w:val="28"/>
          <w:szCs w:val="28"/>
        </w:rPr>
        <w:t>）无特殊原因未按照考</w:t>
      </w:r>
      <w:proofErr w:type="gramStart"/>
      <w:r>
        <w:rPr>
          <w:rFonts w:ascii="仿宋" w:eastAsia="仿宋" w:hAnsi="仿宋" w:hint="eastAsia"/>
          <w:sz w:val="28"/>
          <w:szCs w:val="28"/>
        </w:rPr>
        <w:t>务</w:t>
      </w:r>
      <w:proofErr w:type="gramEnd"/>
      <w:r>
        <w:rPr>
          <w:rFonts w:ascii="仿宋" w:eastAsia="仿宋" w:hAnsi="仿宋" w:hint="eastAsia"/>
          <w:sz w:val="28"/>
          <w:szCs w:val="28"/>
        </w:rPr>
        <w:t>人员通知时间到场的，迟到</w:t>
      </w:r>
      <w:r>
        <w:rPr>
          <w:rFonts w:ascii="仿宋" w:eastAsia="仿宋" w:hAnsi="仿宋" w:hint="eastAsia"/>
          <w:sz w:val="28"/>
          <w:szCs w:val="28"/>
        </w:rPr>
        <w:t>30</w:t>
      </w:r>
      <w:r>
        <w:rPr>
          <w:rFonts w:ascii="仿宋" w:eastAsia="仿宋" w:hAnsi="仿宋" w:hint="eastAsia"/>
          <w:sz w:val="28"/>
          <w:szCs w:val="28"/>
        </w:rPr>
        <w:t>分钟以上或考试过程中未经监考老师同意擅自操作复试终端设备的视为放弃复试资格。</w:t>
      </w:r>
    </w:p>
    <w:p w14:paraId="2FA0F13A" w14:textId="77777777" w:rsidR="00A15AB4" w:rsidRDefault="00996A6F">
      <w:pPr>
        <w:spacing w:line="44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5</w:t>
      </w:r>
      <w:r>
        <w:rPr>
          <w:rFonts w:ascii="仿宋" w:eastAsia="仿宋" w:hAnsi="仿宋" w:hint="eastAsia"/>
          <w:sz w:val="28"/>
          <w:szCs w:val="28"/>
        </w:rPr>
        <w:t>）如果网络面试过程中考生端网络中断，可在中断不超</w:t>
      </w:r>
      <w:r>
        <w:rPr>
          <w:rFonts w:ascii="仿宋" w:eastAsia="仿宋" w:hAnsi="仿宋" w:hint="eastAsia"/>
          <w:sz w:val="28"/>
          <w:szCs w:val="28"/>
        </w:rPr>
        <w:t>过限定时间范围内继续复试；或将考生面试次序放在最后，待其网络信号满足条件后，重新抽签选题，再次进行复试；如果在复试即将结束时信号中断，改为电话复试。</w:t>
      </w:r>
    </w:p>
    <w:p w14:paraId="4C530374" w14:textId="77777777" w:rsidR="00A15AB4" w:rsidRDefault="00A15AB4">
      <w:pPr>
        <w:spacing w:line="440" w:lineRule="exact"/>
        <w:ind w:firstLineChars="200" w:firstLine="560"/>
        <w:rPr>
          <w:rFonts w:ascii="仿宋" w:eastAsia="仿宋" w:hAnsi="仿宋"/>
          <w:sz w:val="28"/>
          <w:szCs w:val="28"/>
        </w:rPr>
      </w:pPr>
    </w:p>
    <w:p w14:paraId="27B85AA0" w14:textId="77777777" w:rsidR="00A15AB4" w:rsidRDefault="00A15AB4">
      <w:pPr>
        <w:spacing w:line="440" w:lineRule="exact"/>
        <w:ind w:firstLineChars="200" w:firstLine="560"/>
        <w:rPr>
          <w:rFonts w:ascii="仿宋" w:eastAsia="仿宋" w:hAnsi="仿宋"/>
          <w:sz w:val="28"/>
          <w:szCs w:val="28"/>
        </w:rPr>
      </w:pPr>
    </w:p>
    <w:p w14:paraId="66796BAA" w14:textId="77777777" w:rsidR="00A15AB4" w:rsidRDefault="00A15AB4">
      <w:pPr>
        <w:spacing w:line="324" w:lineRule="auto"/>
        <w:rPr>
          <w:rFonts w:ascii="宋体" w:hAnsi="宋体"/>
          <w:b/>
          <w:bCs/>
          <w:sz w:val="28"/>
          <w:szCs w:val="28"/>
        </w:rPr>
      </w:pPr>
    </w:p>
    <w:p w14:paraId="5B2433CB" w14:textId="77777777" w:rsidR="00A15AB4" w:rsidRDefault="00A15AB4">
      <w:pPr>
        <w:spacing w:line="324" w:lineRule="auto"/>
        <w:rPr>
          <w:rFonts w:ascii="宋体" w:hAnsi="宋体"/>
          <w:b/>
          <w:bCs/>
          <w:sz w:val="28"/>
          <w:szCs w:val="28"/>
        </w:rPr>
      </w:pPr>
    </w:p>
    <w:p w14:paraId="16E3E730" w14:textId="77777777" w:rsidR="00A15AB4" w:rsidRDefault="00A15AB4">
      <w:pPr>
        <w:spacing w:line="324" w:lineRule="auto"/>
        <w:rPr>
          <w:rFonts w:ascii="宋体" w:hAnsi="宋体"/>
          <w:b/>
          <w:bCs/>
          <w:sz w:val="28"/>
          <w:szCs w:val="28"/>
        </w:rPr>
      </w:pPr>
    </w:p>
    <w:p w14:paraId="4028DA41" w14:textId="77777777" w:rsidR="00A15AB4" w:rsidRDefault="00A15AB4">
      <w:pPr>
        <w:spacing w:line="324" w:lineRule="auto"/>
        <w:rPr>
          <w:rFonts w:ascii="宋体" w:hAnsi="宋体"/>
          <w:b/>
          <w:bCs/>
          <w:sz w:val="28"/>
          <w:szCs w:val="28"/>
        </w:rPr>
      </w:pPr>
    </w:p>
    <w:p w14:paraId="7A49C3D4" w14:textId="77777777" w:rsidR="00A15AB4" w:rsidRDefault="00A15AB4">
      <w:pPr>
        <w:spacing w:line="324" w:lineRule="auto"/>
        <w:rPr>
          <w:rFonts w:ascii="宋体" w:hAnsi="宋体"/>
          <w:b/>
          <w:bCs/>
          <w:sz w:val="28"/>
          <w:szCs w:val="28"/>
        </w:rPr>
      </w:pPr>
    </w:p>
    <w:p w14:paraId="7AEAA282" w14:textId="77777777" w:rsidR="00A15AB4" w:rsidRDefault="00A15AB4">
      <w:pPr>
        <w:spacing w:line="324" w:lineRule="auto"/>
        <w:rPr>
          <w:rFonts w:ascii="宋体" w:hAnsi="宋体"/>
          <w:b/>
          <w:bCs/>
          <w:sz w:val="28"/>
          <w:szCs w:val="28"/>
        </w:rPr>
      </w:pPr>
    </w:p>
    <w:p w14:paraId="1669573B" w14:textId="2FB8E250" w:rsidR="00A15AB4" w:rsidRDefault="00996A6F">
      <w:pPr>
        <w:spacing w:line="324" w:lineRule="auto"/>
        <w:rPr>
          <w:rFonts w:ascii="宋体" w:hAnsi="宋体"/>
          <w:b/>
          <w:bCs/>
          <w:sz w:val="28"/>
          <w:szCs w:val="28"/>
        </w:rPr>
      </w:pPr>
      <w:r>
        <w:rPr>
          <w:rFonts w:ascii="宋体" w:hAnsi="宋体" w:hint="eastAsia"/>
          <w:b/>
          <w:bCs/>
          <w:sz w:val="28"/>
          <w:szCs w:val="28"/>
        </w:rPr>
        <w:lastRenderedPageBreak/>
        <w:t>附件</w:t>
      </w:r>
      <w:r>
        <w:rPr>
          <w:rFonts w:ascii="宋体" w:hAnsi="宋体" w:hint="eastAsia"/>
          <w:b/>
          <w:bCs/>
          <w:sz w:val="28"/>
          <w:szCs w:val="28"/>
        </w:rPr>
        <w:t>3</w:t>
      </w:r>
      <w:r>
        <w:rPr>
          <w:rFonts w:ascii="宋体" w:hAnsi="宋体" w:hint="eastAsia"/>
          <w:b/>
          <w:bCs/>
          <w:sz w:val="28"/>
          <w:szCs w:val="28"/>
        </w:rPr>
        <w:t>：答题纸模板（见下页）</w:t>
      </w:r>
    </w:p>
    <w:p w14:paraId="62442B9A" w14:textId="77777777" w:rsidR="00A15AB4" w:rsidRDefault="00A15AB4">
      <w:pPr>
        <w:spacing w:line="440" w:lineRule="exact"/>
        <w:rPr>
          <w:rFonts w:ascii="宋体" w:hAnsi="宋体"/>
          <w:sz w:val="24"/>
        </w:rPr>
      </w:pPr>
    </w:p>
    <w:p w14:paraId="6C49A37C" w14:textId="77777777" w:rsidR="00A15AB4" w:rsidRDefault="00996A6F">
      <w:pPr>
        <w:widowControl/>
        <w:jc w:val="left"/>
        <w:rPr>
          <w:rFonts w:ascii="微软雅黑" w:eastAsia="微软雅黑" w:hAnsi="微软雅黑" w:cs="宋体"/>
          <w:kern w:val="0"/>
          <w:szCs w:val="21"/>
        </w:rPr>
      </w:pPr>
      <w:r>
        <w:rPr>
          <w:rFonts w:ascii="微软雅黑" w:eastAsia="微软雅黑" w:hAnsi="微软雅黑" w:cs="宋体"/>
          <w:kern w:val="0"/>
          <w:szCs w:val="21"/>
        </w:rPr>
        <w:br w:type="page"/>
      </w:r>
    </w:p>
    <w:p w14:paraId="6011C581" w14:textId="77777777" w:rsidR="00A15AB4" w:rsidRDefault="00996A6F">
      <w:pPr>
        <w:adjustRightInd w:val="0"/>
        <w:snapToGrid w:val="0"/>
        <w:spacing w:line="360" w:lineRule="auto"/>
        <w:rPr>
          <w:rFonts w:ascii="仿宋" w:eastAsia="仿宋" w:hAnsi="仿宋"/>
          <w:b/>
          <w:bCs/>
          <w:szCs w:val="21"/>
          <w:u w:val="single"/>
        </w:rPr>
      </w:pPr>
      <w:r>
        <w:rPr>
          <w:rFonts w:ascii="仿宋" w:eastAsia="仿宋" w:hAnsi="仿宋" w:hint="eastAsia"/>
          <w:b/>
          <w:bCs/>
          <w:szCs w:val="21"/>
        </w:rPr>
        <w:lastRenderedPageBreak/>
        <w:t>报考专业：</w:t>
      </w:r>
      <w:r>
        <w:rPr>
          <w:rFonts w:ascii="仿宋" w:eastAsia="仿宋" w:hAnsi="仿宋" w:hint="eastAsia"/>
          <w:b/>
          <w:bCs/>
          <w:szCs w:val="21"/>
          <w:u w:val="single"/>
        </w:rPr>
        <w:t xml:space="preserve"> </w:t>
      </w:r>
      <w:r>
        <w:rPr>
          <w:rFonts w:ascii="仿宋" w:eastAsia="仿宋" w:hAnsi="仿宋"/>
          <w:b/>
          <w:bCs/>
          <w:szCs w:val="21"/>
          <w:u w:val="single"/>
        </w:rPr>
        <w:t xml:space="preserve">                </w:t>
      </w:r>
      <w:r>
        <w:rPr>
          <w:rFonts w:ascii="仿宋" w:eastAsia="仿宋" w:hAnsi="仿宋" w:hint="eastAsia"/>
          <w:b/>
          <w:bCs/>
          <w:szCs w:val="21"/>
        </w:rPr>
        <w:t>姓名：</w:t>
      </w:r>
      <w:r>
        <w:rPr>
          <w:rFonts w:ascii="仿宋" w:eastAsia="仿宋" w:hAnsi="仿宋" w:hint="eastAsia"/>
          <w:b/>
          <w:bCs/>
          <w:szCs w:val="21"/>
          <w:u w:val="single"/>
        </w:rPr>
        <w:t xml:space="preserve"> </w:t>
      </w:r>
      <w:r>
        <w:rPr>
          <w:rFonts w:ascii="仿宋" w:eastAsia="仿宋" w:hAnsi="仿宋"/>
          <w:b/>
          <w:bCs/>
          <w:szCs w:val="21"/>
          <w:u w:val="single"/>
        </w:rPr>
        <w:t xml:space="preserve">      </w:t>
      </w:r>
      <w:r>
        <w:rPr>
          <w:rFonts w:ascii="仿宋" w:eastAsia="仿宋" w:hAnsi="仿宋" w:hint="eastAsia"/>
          <w:b/>
          <w:bCs/>
          <w:szCs w:val="21"/>
          <w:u w:val="single"/>
        </w:rPr>
        <w:t xml:space="preserve">  </w:t>
      </w:r>
      <w:r>
        <w:rPr>
          <w:rFonts w:ascii="仿宋" w:eastAsia="仿宋" w:hAnsi="仿宋"/>
          <w:b/>
          <w:bCs/>
          <w:szCs w:val="21"/>
          <w:u w:val="single"/>
        </w:rPr>
        <w:t xml:space="preserve">   </w:t>
      </w:r>
      <w:r>
        <w:rPr>
          <w:rFonts w:ascii="仿宋" w:eastAsia="仿宋" w:hAnsi="仿宋"/>
          <w:b/>
          <w:bCs/>
          <w:szCs w:val="21"/>
        </w:rPr>
        <w:t xml:space="preserve"> </w:t>
      </w:r>
      <w:r>
        <w:rPr>
          <w:rFonts w:ascii="仿宋" w:eastAsia="仿宋" w:hAnsi="仿宋" w:hint="eastAsia"/>
          <w:b/>
          <w:bCs/>
          <w:szCs w:val="21"/>
        </w:rPr>
        <w:t>考生编号</w:t>
      </w:r>
      <w:r>
        <w:rPr>
          <w:rFonts w:ascii="仿宋" w:eastAsia="仿宋" w:hAnsi="仿宋" w:hint="eastAsia"/>
          <w:b/>
          <w:bCs/>
          <w:szCs w:val="21"/>
        </w:rPr>
        <w:t>:</w:t>
      </w:r>
      <w:r>
        <w:rPr>
          <w:rFonts w:ascii="仿宋" w:eastAsia="仿宋" w:hAnsi="仿宋" w:hint="eastAsia"/>
          <w:b/>
          <w:bCs/>
          <w:szCs w:val="21"/>
          <w:u w:val="single"/>
        </w:rPr>
        <w:t xml:space="preserve"> </w:t>
      </w:r>
      <w:r>
        <w:rPr>
          <w:rFonts w:ascii="仿宋" w:eastAsia="仿宋" w:hAnsi="仿宋"/>
          <w:b/>
          <w:bCs/>
          <w:szCs w:val="21"/>
          <w:u w:val="single"/>
        </w:rPr>
        <w:t xml:space="preserve">              </w:t>
      </w:r>
      <w:r>
        <w:rPr>
          <w:rFonts w:ascii="仿宋" w:eastAsia="仿宋" w:hAnsi="仿宋" w:hint="eastAsia"/>
          <w:b/>
          <w:bCs/>
          <w:szCs w:val="21"/>
          <w:u w:val="single"/>
        </w:rPr>
        <w:t xml:space="preserve"> </w:t>
      </w:r>
      <w:r>
        <w:rPr>
          <w:rFonts w:ascii="仿宋" w:eastAsia="仿宋" w:hAnsi="仿宋"/>
          <w:b/>
          <w:bCs/>
          <w:szCs w:val="21"/>
          <w:u w:val="single"/>
        </w:rPr>
        <w:t xml:space="preserve"> </w:t>
      </w:r>
      <w:r>
        <w:rPr>
          <w:rFonts w:ascii="仿宋" w:eastAsia="仿宋" w:hAnsi="仿宋" w:hint="eastAsia"/>
          <w:b/>
          <w:bCs/>
          <w:szCs w:val="21"/>
        </w:rPr>
        <w:t>复试编号：</w:t>
      </w:r>
      <w:r>
        <w:rPr>
          <w:rFonts w:ascii="仿宋" w:eastAsia="仿宋" w:hAnsi="仿宋" w:hint="eastAsia"/>
          <w:b/>
          <w:bCs/>
          <w:szCs w:val="21"/>
          <w:u w:val="single"/>
        </w:rPr>
        <w:t xml:space="preserve"> </w:t>
      </w:r>
      <w:r>
        <w:rPr>
          <w:rFonts w:ascii="仿宋" w:eastAsia="仿宋" w:hAnsi="仿宋"/>
          <w:b/>
          <w:bCs/>
          <w:szCs w:val="21"/>
          <w:u w:val="single"/>
        </w:rPr>
        <w:t xml:space="preserve">       </w:t>
      </w:r>
      <w:r>
        <w:rPr>
          <w:rFonts w:ascii="仿宋" w:eastAsia="仿宋" w:hAnsi="仿宋" w:hint="eastAsia"/>
          <w:b/>
          <w:bCs/>
          <w:szCs w:val="21"/>
          <w:u w:val="single"/>
        </w:rPr>
        <w:t xml:space="preserve"> </w:t>
      </w:r>
      <w:r>
        <w:rPr>
          <w:rFonts w:ascii="仿宋" w:eastAsia="仿宋" w:hAnsi="仿宋"/>
          <w:b/>
          <w:bCs/>
          <w:szCs w:val="21"/>
          <w:u w:val="single"/>
        </w:rPr>
        <w:t xml:space="preserve">   </w:t>
      </w:r>
      <w:r>
        <w:rPr>
          <w:rFonts w:ascii="仿宋" w:eastAsia="仿宋" w:hAnsi="仿宋" w:hint="eastAsia"/>
          <w:b/>
          <w:bCs/>
          <w:szCs w:val="21"/>
          <w:u w:val="single"/>
        </w:rPr>
        <w:t xml:space="preserve"> </w:t>
      </w:r>
    </w:p>
    <w:p w14:paraId="24D2D0A3" w14:textId="77777777" w:rsidR="00A15AB4" w:rsidRDefault="00A15AB4">
      <w:pPr>
        <w:adjustRightInd w:val="0"/>
        <w:snapToGrid w:val="0"/>
        <w:rPr>
          <w:rFonts w:ascii="仿宋" w:eastAsia="仿宋" w:hAnsi="仿宋"/>
          <w:szCs w:val="21"/>
        </w:rPr>
      </w:pPr>
    </w:p>
    <w:p w14:paraId="469AD0D6" w14:textId="77777777" w:rsidR="00A15AB4" w:rsidRDefault="00996A6F">
      <w:pPr>
        <w:adjustRightInd w:val="0"/>
        <w:snapToGrid w:val="0"/>
        <w:spacing w:beforeLines="50" w:before="156" w:line="360" w:lineRule="auto"/>
        <w:ind w:leftChars="67" w:left="141"/>
        <w:jc w:val="left"/>
        <w:rPr>
          <w:rFonts w:ascii="仿宋" w:eastAsia="仿宋" w:hAnsi="仿宋"/>
          <w:b/>
          <w:bCs/>
          <w:sz w:val="32"/>
        </w:rPr>
      </w:pPr>
      <w:r>
        <w:rPr>
          <w:rFonts w:ascii="仿宋" w:eastAsia="仿宋" w:hAnsi="仿宋" w:hint="eastAsia"/>
          <w:b/>
          <w:bCs/>
          <w:sz w:val="32"/>
        </w:rPr>
        <w:t>............</w:t>
      </w:r>
      <w:r>
        <w:rPr>
          <w:rFonts w:ascii="仿宋" w:eastAsia="仿宋" w:hAnsi="仿宋"/>
          <w:b/>
          <w:bCs/>
          <w:sz w:val="32"/>
        </w:rPr>
        <w:t>.</w:t>
      </w:r>
      <w:r>
        <w:rPr>
          <w:rFonts w:ascii="仿宋" w:eastAsia="仿宋" w:hAnsi="仿宋" w:hint="eastAsia"/>
          <w:b/>
          <w:bCs/>
          <w:sz w:val="32"/>
        </w:rPr>
        <w:t>...........</w:t>
      </w:r>
      <w:r>
        <w:rPr>
          <w:rFonts w:ascii="仿宋" w:eastAsia="仿宋" w:hAnsi="仿宋" w:hint="eastAsia"/>
          <w:b/>
          <w:bCs/>
          <w:sz w:val="24"/>
        </w:rPr>
        <w:t>密</w:t>
      </w:r>
      <w:r>
        <w:rPr>
          <w:rFonts w:ascii="仿宋" w:eastAsia="仿宋" w:hAnsi="仿宋" w:hint="eastAsia"/>
          <w:b/>
          <w:bCs/>
          <w:sz w:val="24"/>
        </w:rPr>
        <w:t xml:space="preserve"> </w:t>
      </w:r>
      <w:r>
        <w:rPr>
          <w:rFonts w:ascii="仿宋" w:eastAsia="仿宋" w:hAnsi="仿宋" w:hint="eastAsia"/>
          <w:b/>
          <w:bCs/>
          <w:sz w:val="24"/>
        </w:rPr>
        <w:t>封</w:t>
      </w:r>
      <w:r>
        <w:rPr>
          <w:rFonts w:ascii="仿宋" w:eastAsia="仿宋" w:hAnsi="仿宋" w:hint="eastAsia"/>
          <w:b/>
          <w:bCs/>
          <w:sz w:val="24"/>
        </w:rPr>
        <w:t xml:space="preserve"> </w:t>
      </w:r>
      <w:r>
        <w:rPr>
          <w:rFonts w:ascii="仿宋" w:eastAsia="仿宋" w:hAnsi="仿宋" w:hint="eastAsia"/>
          <w:b/>
          <w:bCs/>
          <w:sz w:val="24"/>
        </w:rPr>
        <w:t>装</w:t>
      </w:r>
      <w:r>
        <w:rPr>
          <w:rFonts w:ascii="仿宋" w:eastAsia="仿宋" w:hAnsi="仿宋" w:hint="eastAsia"/>
          <w:b/>
          <w:bCs/>
          <w:sz w:val="24"/>
        </w:rPr>
        <w:t xml:space="preserve"> </w:t>
      </w:r>
      <w:r>
        <w:rPr>
          <w:rFonts w:ascii="仿宋" w:eastAsia="仿宋" w:hAnsi="仿宋" w:hint="eastAsia"/>
          <w:b/>
          <w:bCs/>
          <w:sz w:val="24"/>
        </w:rPr>
        <w:t>订</w:t>
      </w:r>
      <w:r>
        <w:rPr>
          <w:rFonts w:ascii="仿宋" w:eastAsia="仿宋" w:hAnsi="仿宋" w:hint="eastAsia"/>
          <w:b/>
          <w:bCs/>
          <w:sz w:val="24"/>
        </w:rPr>
        <w:t xml:space="preserve"> </w:t>
      </w:r>
      <w:r>
        <w:rPr>
          <w:rFonts w:ascii="仿宋" w:eastAsia="仿宋" w:hAnsi="仿宋" w:hint="eastAsia"/>
          <w:b/>
          <w:bCs/>
          <w:sz w:val="24"/>
        </w:rPr>
        <w:t>线</w:t>
      </w:r>
      <w:r>
        <w:rPr>
          <w:rFonts w:ascii="仿宋" w:eastAsia="仿宋" w:hAnsi="仿宋" w:hint="eastAsia"/>
          <w:b/>
          <w:bCs/>
          <w:sz w:val="32"/>
        </w:rPr>
        <w:t>......</w:t>
      </w:r>
      <w:r>
        <w:rPr>
          <w:rFonts w:ascii="仿宋" w:eastAsia="仿宋" w:hAnsi="仿宋"/>
          <w:b/>
          <w:bCs/>
          <w:sz w:val="32"/>
        </w:rPr>
        <w:t>....</w:t>
      </w:r>
      <w:r>
        <w:rPr>
          <w:rFonts w:ascii="仿宋" w:eastAsia="仿宋" w:hAnsi="仿宋" w:hint="eastAsia"/>
          <w:b/>
          <w:bCs/>
          <w:sz w:val="32"/>
        </w:rPr>
        <w:t>..............</w:t>
      </w:r>
    </w:p>
    <w:p w14:paraId="3C4A707E" w14:textId="77777777" w:rsidR="00A15AB4" w:rsidRDefault="00996A6F">
      <w:pPr>
        <w:adjustRightInd w:val="0"/>
        <w:snapToGrid w:val="0"/>
        <w:spacing w:line="360" w:lineRule="auto"/>
        <w:jc w:val="center"/>
        <w:rPr>
          <w:rFonts w:ascii="仿宋" w:eastAsia="仿宋" w:hAnsi="仿宋"/>
          <w:sz w:val="28"/>
          <w:szCs w:val="28"/>
        </w:rPr>
      </w:pPr>
      <w:r>
        <w:rPr>
          <w:rFonts w:ascii="仿宋" w:eastAsia="仿宋" w:hAnsi="仿宋" w:hint="eastAsia"/>
          <w:sz w:val="28"/>
          <w:szCs w:val="28"/>
        </w:rPr>
        <w:t>华北电力大学（保定）电力工程系</w:t>
      </w:r>
      <w:r>
        <w:rPr>
          <w:rFonts w:ascii="仿宋" w:eastAsia="仿宋" w:hAnsi="仿宋" w:hint="eastAsia"/>
          <w:sz w:val="28"/>
          <w:szCs w:val="28"/>
        </w:rPr>
        <w:t>2022</w:t>
      </w:r>
      <w:r>
        <w:rPr>
          <w:rFonts w:ascii="仿宋" w:eastAsia="仿宋" w:hAnsi="仿宋" w:hint="eastAsia"/>
          <w:sz w:val="28"/>
          <w:szCs w:val="28"/>
        </w:rPr>
        <w:t>年考研复试笔试答题纸</w:t>
      </w:r>
    </w:p>
    <w:p w14:paraId="0ECA67F2" w14:textId="77777777" w:rsidR="00A15AB4" w:rsidRDefault="00996A6F">
      <w:pPr>
        <w:adjustRightInd w:val="0"/>
        <w:snapToGrid w:val="0"/>
        <w:spacing w:afterLines="50" w:after="156" w:line="360" w:lineRule="auto"/>
        <w:ind w:firstLineChars="200" w:firstLine="482"/>
        <w:rPr>
          <w:rFonts w:ascii="仿宋" w:eastAsia="仿宋" w:hAnsi="仿宋"/>
          <w:b/>
          <w:bCs/>
          <w:sz w:val="24"/>
        </w:rPr>
      </w:pPr>
      <w:r>
        <w:rPr>
          <w:rFonts w:ascii="仿宋" w:eastAsia="仿宋" w:hAnsi="仿宋" w:hint="eastAsia"/>
          <w:b/>
          <w:bCs/>
          <w:sz w:val="24"/>
        </w:rPr>
        <w:t>考试科目代码及名称：</w:t>
      </w:r>
      <w:r>
        <w:rPr>
          <w:rFonts w:ascii="仿宋" w:eastAsia="仿宋" w:hAnsi="仿宋" w:hint="eastAsia"/>
          <w:b/>
          <w:bCs/>
          <w:sz w:val="24"/>
          <w:u w:val="single"/>
        </w:rPr>
        <w:t xml:space="preserve"> </w:t>
      </w:r>
      <w:r>
        <w:rPr>
          <w:rFonts w:ascii="仿宋" w:eastAsia="仿宋" w:hAnsi="仿宋"/>
          <w:b/>
          <w:bCs/>
          <w:sz w:val="24"/>
          <w:u w:val="single"/>
        </w:rPr>
        <w:t xml:space="preserve">            </w:t>
      </w:r>
      <w:r>
        <w:rPr>
          <w:rFonts w:ascii="仿宋" w:eastAsia="仿宋" w:hAnsi="仿宋" w:hint="eastAsia"/>
          <w:b/>
          <w:bCs/>
          <w:sz w:val="24"/>
          <w:u w:val="single"/>
        </w:rPr>
        <w:t xml:space="preserve">   </w:t>
      </w:r>
      <w:r>
        <w:rPr>
          <w:rFonts w:ascii="仿宋" w:eastAsia="仿宋" w:hAnsi="仿宋"/>
          <w:b/>
          <w:bCs/>
          <w:sz w:val="24"/>
          <w:u w:val="single"/>
        </w:rPr>
        <w:t xml:space="preserve">   </w:t>
      </w:r>
    </w:p>
    <w:tbl>
      <w:tblPr>
        <w:tblStyle w:val="af2"/>
        <w:tblW w:w="10042" w:type="dxa"/>
        <w:jc w:val="center"/>
        <w:tblLook w:val="04A0" w:firstRow="1" w:lastRow="0" w:firstColumn="1" w:lastColumn="0" w:noHBand="0" w:noVBand="1"/>
      </w:tblPr>
      <w:tblGrid>
        <w:gridCol w:w="10042"/>
      </w:tblGrid>
      <w:tr w:rsidR="00A15AB4" w14:paraId="7B4AE96A" w14:textId="77777777">
        <w:trPr>
          <w:trHeight w:val="11677"/>
          <w:jc w:val="center"/>
        </w:trPr>
        <w:tc>
          <w:tcPr>
            <w:tcW w:w="10042" w:type="dxa"/>
          </w:tcPr>
          <w:p w14:paraId="06025E0C" w14:textId="77777777" w:rsidR="00A15AB4" w:rsidRDefault="00A15AB4">
            <w:pPr>
              <w:adjustRightInd w:val="0"/>
              <w:snapToGrid w:val="0"/>
              <w:spacing w:line="360" w:lineRule="auto"/>
              <w:jc w:val="center"/>
              <w:rPr>
                <w:rFonts w:ascii="仿宋" w:eastAsia="仿宋" w:hAnsi="仿宋" w:cstheme="minorBidi"/>
                <w:sz w:val="28"/>
                <w:szCs w:val="28"/>
                <w:u w:val="single"/>
              </w:rPr>
            </w:pPr>
          </w:p>
          <w:p w14:paraId="23DEAF81" w14:textId="77777777" w:rsidR="00A15AB4" w:rsidRDefault="00A15AB4">
            <w:pPr>
              <w:adjustRightInd w:val="0"/>
              <w:snapToGrid w:val="0"/>
              <w:spacing w:line="360" w:lineRule="auto"/>
              <w:jc w:val="center"/>
              <w:rPr>
                <w:rFonts w:ascii="仿宋" w:eastAsia="仿宋" w:hAnsi="仿宋" w:cstheme="minorBidi"/>
                <w:sz w:val="28"/>
                <w:szCs w:val="28"/>
                <w:u w:val="single"/>
              </w:rPr>
            </w:pPr>
          </w:p>
          <w:p w14:paraId="30FFA3BB" w14:textId="77777777" w:rsidR="00A15AB4" w:rsidRDefault="00A15AB4">
            <w:pPr>
              <w:adjustRightInd w:val="0"/>
              <w:snapToGrid w:val="0"/>
              <w:spacing w:line="360" w:lineRule="auto"/>
              <w:jc w:val="center"/>
              <w:rPr>
                <w:rFonts w:ascii="仿宋" w:eastAsia="仿宋" w:hAnsi="仿宋" w:cstheme="minorBidi"/>
                <w:sz w:val="28"/>
                <w:szCs w:val="28"/>
                <w:u w:val="single"/>
              </w:rPr>
            </w:pPr>
          </w:p>
          <w:p w14:paraId="5A391BCB" w14:textId="77777777" w:rsidR="00A15AB4" w:rsidRDefault="00A15AB4">
            <w:pPr>
              <w:adjustRightInd w:val="0"/>
              <w:snapToGrid w:val="0"/>
              <w:spacing w:line="360" w:lineRule="auto"/>
              <w:jc w:val="center"/>
              <w:rPr>
                <w:rFonts w:ascii="仿宋" w:eastAsia="仿宋" w:hAnsi="仿宋" w:cstheme="minorBidi"/>
                <w:sz w:val="28"/>
                <w:szCs w:val="28"/>
                <w:u w:val="single"/>
              </w:rPr>
            </w:pPr>
          </w:p>
          <w:p w14:paraId="5BEC12EF" w14:textId="77777777" w:rsidR="00A15AB4" w:rsidRDefault="00A15AB4">
            <w:pPr>
              <w:adjustRightInd w:val="0"/>
              <w:snapToGrid w:val="0"/>
              <w:spacing w:line="360" w:lineRule="auto"/>
              <w:jc w:val="center"/>
              <w:rPr>
                <w:rFonts w:ascii="仿宋" w:eastAsia="仿宋" w:hAnsi="仿宋" w:cstheme="minorBidi"/>
                <w:sz w:val="28"/>
                <w:szCs w:val="28"/>
                <w:u w:val="single"/>
              </w:rPr>
            </w:pPr>
          </w:p>
          <w:p w14:paraId="0A9F5303" w14:textId="77777777" w:rsidR="00A15AB4" w:rsidRDefault="00A15AB4">
            <w:pPr>
              <w:adjustRightInd w:val="0"/>
              <w:snapToGrid w:val="0"/>
              <w:spacing w:line="360" w:lineRule="auto"/>
              <w:jc w:val="center"/>
              <w:rPr>
                <w:rFonts w:ascii="仿宋" w:eastAsia="仿宋" w:hAnsi="仿宋" w:cstheme="minorBidi"/>
                <w:sz w:val="28"/>
                <w:szCs w:val="28"/>
                <w:u w:val="single"/>
              </w:rPr>
            </w:pPr>
          </w:p>
          <w:p w14:paraId="1D405B0E" w14:textId="77777777" w:rsidR="00A15AB4" w:rsidRDefault="00A15AB4">
            <w:pPr>
              <w:adjustRightInd w:val="0"/>
              <w:snapToGrid w:val="0"/>
              <w:spacing w:line="360" w:lineRule="auto"/>
              <w:jc w:val="center"/>
              <w:rPr>
                <w:rFonts w:ascii="仿宋" w:eastAsia="仿宋" w:hAnsi="仿宋" w:cstheme="minorBidi"/>
                <w:sz w:val="28"/>
                <w:szCs w:val="28"/>
                <w:u w:val="single"/>
              </w:rPr>
            </w:pPr>
          </w:p>
          <w:p w14:paraId="48F1EE12" w14:textId="77777777" w:rsidR="00A15AB4" w:rsidRDefault="00A15AB4">
            <w:pPr>
              <w:adjustRightInd w:val="0"/>
              <w:snapToGrid w:val="0"/>
              <w:spacing w:line="360" w:lineRule="auto"/>
              <w:jc w:val="center"/>
              <w:rPr>
                <w:rFonts w:ascii="仿宋" w:eastAsia="仿宋" w:hAnsi="仿宋" w:cstheme="minorBidi"/>
                <w:sz w:val="28"/>
                <w:szCs w:val="28"/>
                <w:u w:val="single"/>
              </w:rPr>
            </w:pPr>
          </w:p>
          <w:p w14:paraId="0446F50B" w14:textId="77777777" w:rsidR="00A15AB4" w:rsidRDefault="00A15AB4">
            <w:pPr>
              <w:adjustRightInd w:val="0"/>
              <w:snapToGrid w:val="0"/>
              <w:spacing w:line="360" w:lineRule="auto"/>
              <w:jc w:val="center"/>
              <w:rPr>
                <w:rFonts w:ascii="仿宋" w:eastAsia="仿宋" w:hAnsi="仿宋" w:cstheme="minorBidi"/>
                <w:sz w:val="28"/>
                <w:szCs w:val="28"/>
                <w:u w:val="single"/>
              </w:rPr>
            </w:pPr>
          </w:p>
          <w:p w14:paraId="31336BEE" w14:textId="77777777" w:rsidR="00A15AB4" w:rsidRDefault="00A15AB4">
            <w:pPr>
              <w:adjustRightInd w:val="0"/>
              <w:snapToGrid w:val="0"/>
              <w:spacing w:line="360" w:lineRule="auto"/>
              <w:jc w:val="center"/>
              <w:rPr>
                <w:rFonts w:ascii="仿宋" w:eastAsia="仿宋" w:hAnsi="仿宋" w:cstheme="minorBidi"/>
                <w:sz w:val="28"/>
                <w:szCs w:val="28"/>
                <w:u w:val="single"/>
              </w:rPr>
            </w:pPr>
          </w:p>
          <w:p w14:paraId="1CC06780" w14:textId="77777777" w:rsidR="00A15AB4" w:rsidRDefault="00A15AB4">
            <w:pPr>
              <w:adjustRightInd w:val="0"/>
              <w:snapToGrid w:val="0"/>
              <w:spacing w:line="360" w:lineRule="auto"/>
              <w:jc w:val="center"/>
              <w:rPr>
                <w:rFonts w:ascii="仿宋" w:eastAsia="仿宋" w:hAnsi="仿宋" w:cstheme="minorBidi"/>
                <w:sz w:val="28"/>
                <w:szCs w:val="28"/>
                <w:u w:val="single"/>
              </w:rPr>
            </w:pPr>
          </w:p>
          <w:p w14:paraId="1C4F4B68" w14:textId="77777777" w:rsidR="00A15AB4" w:rsidRDefault="00A15AB4">
            <w:pPr>
              <w:rPr>
                <w:rFonts w:ascii="仿宋" w:eastAsia="仿宋" w:hAnsi="仿宋" w:cstheme="minorBidi"/>
                <w:sz w:val="28"/>
                <w:szCs w:val="28"/>
                <w:u w:val="single"/>
              </w:rPr>
            </w:pPr>
          </w:p>
          <w:p w14:paraId="290C8736" w14:textId="77777777" w:rsidR="00A15AB4" w:rsidRDefault="00996A6F">
            <w:pPr>
              <w:rPr>
                <w:rFonts w:ascii="仿宋" w:eastAsia="仿宋" w:hAnsi="仿宋" w:cstheme="minorBidi"/>
                <w:sz w:val="24"/>
              </w:rPr>
            </w:pPr>
            <w:r>
              <w:rPr>
                <w:rFonts w:ascii="仿宋" w:eastAsia="仿宋" w:hAnsi="仿宋" w:cstheme="minorBidi"/>
                <w:b/>
                <w:bCs/>
                <w:noProof/>
                <w:sz w:val="24"/>
              </w:rPr>
              <mc:AlternateContent>
                <mc:Choice Requires="wps">
                  <w:drawing>
                    <wp:anchor distT="0" distB="0" distL="114300" distR="114300" simplePos="0" relativeHeight="251659264" behindDoc="0" locked="0" layoutInCell="1" allowOverlap="1" wp14:anchorId="2DE66716" wp14:editId="7B0D806B">
                      <wp:simplePos x="0" y="0"/>
                      <wp:positionH relativeFrom="column">
                        <wp:posOffset>2216150</wp:posOffset>
                      </wp:positionH>
                      <wp:positionV relativeFrom="paragraph">
                        <wp:posOffset>3437255</wp:posOffset>
                      </wp:positionV>
                      <wp:extent cx="2028825" cy="295275"/>
                      <wp:effectExtent l="4445" t="4445" r="5080" b="5080"/>
                      <wp:wrapNone/>
                      <wp:docPr id="5" name="矩形 2"/>
                      <wp:cNvGraphicFramePr/>
                      <a:graphic xmlns:a="http://schemas.openxmlformats.org/drawingml/2006/main">
                        <a:graphicData uri="http://schemas.microsoft.com/office/word/2010/wordprocessingShape">
                          <wps:wsp>
                            <wps:cNvSpPr/>
                            <wps:spPr>
                              <a:xfrm>
                                <a:off x="0" y="0"/>
                                <a:ext cx="2028825" cy="295275"/>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2AD6536B" w14:textId="77777777" w:rsidR="00A15AB4" w:rsidRDefault="00996A6F">
                                  <w:pPr>
                                    <w:jc w:val="center"/>
                                    <w:rPr>
                                      <w:sz w:val="24"/>
                                    </w:rPr>
                                  </w:pPr>
                                  <w:r>
                                    <w:rPr>
                                      <w:rFonts w:hint="eastAsia"/>
                                      <w:sz w:val="24"/>
                                    </w:rPr>
                                    <w:t>第</w:t>
                                  </w:r>
                                  <w:r>
                                    <w:rPr>
                                      <w:rFonts w:hint="eastAsia"/>
                                      <w:sz w:val="24"/>
                                    </w:rPr>
                                    <w:t xml:space="preserve">   </w:t>
                                  </w:r>
                                  <w:r>
                                    <w:rPr>
                                      <w:rFonts w:hint="eastAsia"/>
                                      <w:sz w:val="24"/>
                                    </w:rPr>
                                    <w:t>页（共</w:t>
                                  </w:r>
                                  <w:r>
                                    <w:rPr>
                                      <w:rFonts w:hint="eastAsia"/>
                                      <w:sz w:val="24"/>
                                    </w:rPr>
                                    <w:t xml:space="preserve">   </w:t>
                                  </w:r>
                                  <w:r>
                                    <w:rPr>
                                      <w:rFonts w:hint="eastAsia"/>
                                      <w:sz w:val="24"/>
                                    </w:rPr>
                                    <w:t>页）</w:t>
                                  </w:r>
                                </w:p>
                              </w:txbxContent>
                            </wps:txbx>
                            <wps:bodyPr upright="1"/>
                          </wps:wsp>
                        </a:graphicData>
                      </a:graphic>
                    </wp:anchor>
                  </w:drawing>
                </mc:Choice>
                <mc:Fallback>
                  <w:pict>
                    <v:rect w14:anchorId="2DE66716" id="矩形 2" o:spid="_x0000_s1026" style="position:absolute;left:0;text-align:left;margin-left:174.5pt;margin-top:270.65pt;width:159.75pt;height:23.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" strokecolor="white">
                      <v:textbox>
                        <w:txbxContent>
                          <w:p w14:paraId="2AD6536B" w14:textId="77777777" w:rsidR="00A15AB4" w:rsidRDefault="00996A6F">
                            <w:pPr>
                              <w:jc w:val="center"/>
                              <w:rPr>
                                <w:sz w:val="24"/>
                              </w:rPr>
                            </w:pPr>
                            <w:r>
                              <w:rPr>
                                <w:rFonts w:hint="eastAsia"/>
                                <w:sz w:val="24"/>
                              </w:rPr>
                              <w:t>第</w:t>
                            </w:r>
                            <w:r>
                              <w:rPr>
                                <w:rFonts w:hint="eastAsia"/>
                                <w:sz w:val="24"/>
                              </w:rPr>
                              <w:t xml:space="preserve">   </w:t>
                            </w:r>
                            <w:r>
                              <w:rPr>
                                <w:rFonts w:hint="eastAsia"/>
                                <w:sz w:val="24"/>
                              </w:rPr>
                              <w:t>页（共</w:t>
                            </w:r>
                            <w:r>
                              <w:rPr>
                                <w:rFonts w:hint="eastAsia"/>
                                <w:sz w:val="24"/>
                              </w:rPr>
                              <w:t xml:space="preserve">   </w:t>
                            </w:r>
                            <w:r>
                              <w:rPr>
                                <w:rFonts w:hint="eastAsia"/>
                                <w:sz w:val="24"/>
                              </w:rPr>
                              <w:t>页）</w:t>
                            </w:r>
                          </w:p>
                        </w:txbxContent>
                      </v:textbox>
                    </v:rect>
                  </w:pict>
                </mc:Fallback>
              </mc:AlternateContent>
            </w:r>
          </w:p>
        </w:tc>
      </w:tr>
    </w:tbl>
    <w:p w14:paraId="03E97488" w14:textId="77777777" w:rsidR="00A15AB4" w:rsidRDefault="00A15AB4">
      <w:pPr>
        <w:adjustRightInd w:val="0"/>
        <w:snapToGrid w:val="0"/>
        <w:spacing w:line="360" w:lineRule="auto"/>
        <w:jc w:val="center"/>
        <w:rPr>
          <w:rFonts w:ascii="黑体" w:eastAsia="黑体" w:hAnsi="黑体"/>
          <w:sz w:val="32"/>
        </w:rPr>
      </w:pPr>
    </w:p>
    <w:p w14:paraId="2E2843F9" w14:textId="77777777" w:rsidR="00A15AB4" w:rsidRDefault="00996A6F">
      <w:pPr>
        <w:adjustRightInd w:val="0"/>
        <w:snapToGrid w:val="0"/>
        <w:spacing w:line="360" w:lineRule="auto"/>
        <w:jc w:val="center"/>
        <w:rPr>
          <w:rFonts w:ascii="黑体" w:eastAsia="黑体" w:hAnsi="黑体"/>
          <w:sz w:val="32"/>
        </w:rPr>
      </w:pPr>
      <w:r>
        <w:rPr>
          <w:rFonts w:ascii="黑体" w:eastAsia="黑体" w:hAnsi="黑体" w:hint="eastAsia"/>
          <w:sz w:val="32"/>
        </w:rPr>
        <w:t>注</w:t>
      </w:r>
      <w:r>
        <w:rPr>
          <w:rFonts w:ascii="黑体" w:eastAsia="黑体" w:hAnsi="黑体" w:hint="eastAsia"/>
          <w:sz w:val="32"/>
        </w:rPr>
        <w:t xml:space="preserve"> </w:t>
      </w:r>
      <w:r>
        <w:rPr>
          <w:rFonts w:ascii="黑体" w:eastAsia="黑体" w:hAnsi="黑体"/>
          <w:sz w:val="32"/>
        </w:rPr>
        <w:t xml:space="preserve"> </w:t>
      </w:r>
      <w:r>
        <w:rPr>
          <w:rFonts w:ascii="黑体" w:eastAsia="黑体" w:hAnsi="黑体" w:hint="eastAsia"/>
          <w:sz w:val="32"/>
        </w:rPr>
        <w:t>意</w:t>
      </w:r>
      <w:r>
        <w:rPr>
          <w:rFonts w:ascii="黑体" w:eastAsia="黑体" w:hAnsi="黑体" w:hint="eastAsia"/>
          <w:sz w:val="32"/>
        </w:rPr>
        <w:t xml:space="preserve"> </w:t>
      </w:r>
      <w:r>
        <w:rPr>
          <w:rFonts w:ascii="黑体" w:eastAsia="黑体" w:hAnsi="黑体"/>
          <w:sz w:val="32"/>
        </w:rPr>
        <w:t xml:space="preserve"> </w:t>
      </w:r>
      <w:r>
        <w:rPr>
          <w:rFonts w:ascii="黑体" w:eastAsia="黑体" w:hAnsi="黑体" w:hint="eastAsia"/>
          <w:sz w:val="32"/>
        </w:rPr>
        <w:t>事</w:t>
      </w:r>
      <w:r>
        <w:rPr>
          <w:rFonts w:ascii="黑体" w:eastAsia="黑体" w:hAnsi="黑体" w:hint="eastAsia"/>
          <w:sz w:val="32"/>
        </w:rPr>
        <w:t xml:space="preserve"> </w:t>
      </w:r>
      <w:r>
        <w:rPr>
          <w:rFonts w:ascii="黑体" w:eastAsia="黑体" w:hAnsi="黑体"/>
          <w:sz w:val="32"/>
        </w:rPr>
        <w:t xml:space="preserve"> </w:t>
      </w:r>
      <w:r>
        <w:rPr>
          <w:rFonts w:ascii="黑体" w:eastAsia="黑体" w:hAnsi="黑体" w:hint="eastAsia"/>
          <w:sz w:val="32"/>
        </w:rPr>
        <w:t>项</w:t>
      </w:r>
    </w:p>
    <w:p w14:paraId="59C474A2" w14:textId="77777777" w:rsidR="00A15AB4" w:rsidRDefault="00996A6F">
      <w:pPr>
        <w:adjustRightInd w:val="0"/>
        <w:snapToGrid w:val="0"/>
        <w:spacing w:line="360" w:lineRule="auto"/>
        <w:ind w:firstLineChars="200" w:firstLine="560"/>
        <w:rPr>
          <w:rFonts w:ascii="仿宋" w:eastAsia="仿宋" w:hAnsi="仿宋"/>
          <w:sz w:val="28"/>
        </w:rPr>
      </w:pPr>
      <w:r>
        <w:rPr>
          <w:rFonts w:ascii="仿宋" w:eastAsia="仿宋" w:hAnsi="仿宋" w:hint="eastAsia"/>
          <w:sz w:val="28"/>
        </w:rPr>
        <w:t>1.</w:t>
      </w:r>
      <w:r>
        <w:rPr>
          <w:rFonts w:ascii="仿宋" w:eastAsia="仿宋" w:hAnsi="仿宋" w:hint="eastAsia"/>
          <w:sz w:val="28"/>
        </w:rPr>
        <w:t>考生须按此答题纸模板提前准备充足</w:t>
      </w:r>
      <w:r>
        <w:rPr>
          <w:rFonts w:ascii="仿宋" w:eastAsia="仿宋" w:hAnsi="仿宋" w:hint="eastAsia"/>
          <w:sz w:val="28"/>
        </w:rPr>
        <w:t>A4</w:t>
      </w:r>
      <w:r>
        <w:rPr>
          <w:rFonts w:ascii="仿宋" w:eastAsia="仿宋" w:hAnsi="仿宋" w:hint="eastAsia"/>
          <w:sz w:val="28"/>
        </w:rPr>
        <w:t>答题纸，答题纸格式说明：密封线距离答题纸顶端边缘</w:t>
      </w:r>
      <w:r>
        <w:rPr>
          <w:rFonts w:ascii="仿宋" w:eastAsia="仿宋" w:hAnsi="仿宋" w:hint="eastAsia"/>
          <w:sz w:val="28"/>
        </w:rPr>
        <w:t>3.5cm</w:t>
      </w:r>
      <w:r>
        <w:rPr>
          <w:rFonts w:ascii="仿宋" w:eastAsia="仿宋" w:hAnsi="仿宋" w:hint="eastAsia"/>
          <w:sz w:val="28"/>
        </w:rPr>
        <w:t>；姓名等信息填写标线距离密封线</w:t>
      </w:r>
      <w:r>
        <w:rPr>
          <w:rFonts w:ascii="仿宋" w:eastAsia="仿宋" w:hAnsi="仿宋" w:hint="eastAsia"/>
          <w:sz w:val="28"/>
        </w:rPr>
        <w:t>1.5cm</w:t>
      </w:r>
      <w:r>
        <w:rPr>
          <w:rFonts w:ascii="仿宋" w:eastAsia="仿宋" w:hAnsi="仿宋" w:hint="eastAsia"/>
          <w:sz w:val="28"/>
        </w:rPr>
        <w:t>，距离答题纸顶端边缘</w:t>
      </w:r>
      <w:r>
        <w:rPr>
          <w:rFonts w:ascii="仿宋" w:eastAsia="仿宋" w:hAnsi="仿宋" w:hint="eastAsia"/>
          <w:sz w:val="28"/>
        </w:rPr>
        <w:t>2.0cm</w:t>
      </w:r>
      <w:r>
        <w:rPr>
          <w:rFonts w:ascii="仿宋" w:eastAsia="仿宋" w:hAnsi="仿宋" w:hint="eastAsia"/>
          <w:sz w:val="28"/>
        </w:rPr>
        <w:t>；答题框顶部边线距离答题纸顶端边缘</w:t>
      </w:r>
      <w:r>
        <w:rPr>
          <w:rFonts w:ascii="仿宋" w:eastAsia="仿宋" w:hAnsi="仿宋" w:hint="eastAsia"/>
          <w:sz w:val="28"/>
        </w:rPr>
        <w:t>6cm</w:t>
      </w:r>
      <w:r>
        <w:rPr>
          <w:rFonts w:ascii="仿宋" w:eastAsia="仿宋" w:hAnsi="仿宋" w:hint="eastAsia"/>
          <w:sz w:val="28"/>
        </w:rPr>
        <w:t>，答题框底部边线距离答题纸底端边缘</w:t>
      </w:r>
      <w:r>
        <w:rPr>
          <w:rFonts w:ascii="仿宋" w:eastAsia="仿宋" w:hAnsi="仿宋" w:hint="eastAsia"/>
          <w:sz w:val="28"/>
        </w:rPr>
        <w:t>2cm</w:t>
      </w:r>
      <w:r>
        <w:rPr>
          <w:rFonts w:ascii="仿宋" w:eastAsia="仿宋" w:hAnsi="仿宋" w:hint="eastAsia"/>
          <w:sz w:val="28"/>
        </w:rPr>
        <w:t>。</w:t>
      </w:r>
    </w:p>
    <w:p w14:paraId="60BB4823" w14:textId="77777777" w:rsidR="00A15AB4" w:rsidRDefault="00996A6F">
      <w:pPr>
        <w:adjustRightInd w:val="0"/>
        <w:snapToGrid w:val="0"/>
        <w:spacing w:line="360" w:lineRule="auto"/>
        <w:ind w:firstLineChars="200" w:firstLine="560"/>
        <w:rPr>
          <w:rFonts w:ascii="仿宋" w:eastAsia="仿宋" w:hAnsi="仿宋"/>
          <w:sz w:val="28"/>
        </w:rPr>
      </w:pPr>
      <w:r>
        <w:rPr>
          <w:rFonts w:ascii="仿宋" w:eastAsia="仿宋" w:hAnsi="仿宋" w:hint="eastAsia"/>
          <w:sz w:val="28"/>
        </w:rPr>
        <w:t>2.</w:t>
      </w:r>
      <w:r>
        <w:rPr>
          <w:rFonts w:ascii="仿宋" w:eastAsia="仿宋" w:hAnsi="仿宋"/>
          <w:sz w:val="28"/>
        </w:rPr>
        <w:t>报考专业、姓名、考生编号、复试编号</w:t>
      </w:r>
      <w:r>
        <w:rPr>
          <w:rFonts w:ascii="仿宋" w:eastAsia="仿宋" w:hAnsi="仿宋" w:hint="eastAsia"/>
          <w:sz w:val="28"/>
        </w:rPr>
        <w:t>必须写在密封装订线内指定位置（每张答题纸上均须填写好个人信息</w:t>
      </w:r>
      <w:r>
        <w:rPr>
          <w:rFonts w:ascii="仿宋" w:eastAsia="仿宋" w:hAnsi="仿宋" w:hint="eastAsia"/>
          <w:sz w:val="28"/>
        </w:rPr>
        <w:t>,</w:t>
      </w:r>
      <w:r>
        <w:rPr>
          <w:rFonts w:ascii="仿宋" w:eastAsia="仿宋" w:hAnsi="仿宋" w:hint="eastAsia"/>
          <w:sz w:val="28"/>
        </w:rPr>
        <w:t>全部手写），考试科目代码及名称须准确填写在答题纸指定位置。</w:t>
      </w:r>
    </w:p>
    <w:p w14:paraId="0BCB4607" w14:textId="77777777" w:rsidR="00A15AB4" w:rsidRDefault="00996A6F">
      <w:pPr>
        <w:adjustRightInd w:val="0"/>
        <w:snapToGrid w:val="0"/>
        <w:spacing w:line="360" w:lineRule="auto"/>
        <w:ind w:firstLineChars="200" w:firstLine="560"/>
        <w:rPr>
          <w:rFonts w:ascii="仿宋" w:eastAsia="仿宋" w:hAnsi="仿宋"/>
          <w:sz w:val="28"/>
        </w:rPr>
      </w:pPr>
      <w:r>
        <w:rPr>
          <w:rFonts w:ascii="仿宋" w:eastAsia="仿宋" w:hAnsi="仿宋" w:hint="eastAsia"/>
          <w:sz w:val="28"/>
        </w:rPr>
        <w:t>3.</w:t>
      </w:r>
      <w:r>
        <w:rPr>
          <w:rFonts w:ascii="仿宋" w:eastAsia="仿宋" w:hAnsi="仿宋"/>
          <w:sz w:val="28"/>
        </w:rPr>
        <w:t>所有答案必须写在答题纸上</w:t>
      </w:r>
      <w:r>
        <w:rPr>
          <w:rFonts w:ascii="仿宋" w:eastAsia="仿宋" w:hAnsi="仿宋" w:hint="eastAsia"/>
          <w:sz w:val="28"/>
        </w:rPr>
        <w:t>，全部手写，</w:t>
      </w:r>
      <w:r>
        <w:rPr>
          <w:rFonts w:ascii="仿宋" w:eastAsia="仿宋" w:hAnsi="仿宋"/>
          <w:sz w:val="28"/>
        </w:rPr>
        <w:t>做在</w:t>
      </w:r>
      <w:r>
        <w:rPr>
          <w:rFonts w:ascii="仿宋" w:eastAsia="仿宋" w:hAnsi="仿宋" w:hint="eastAsia"/>
          <w:sz w:val="28"/>
        </w:rPr>
        <w:t>其他纸上的一律无效。</w:t>
      </w:r>
    </w:p>
    <w:p w14:paraId="104A2FD2" w14:textId="77777777" w:rsidR="00A15AB4" w:rsidRDefault="00996A6F">
      <w:pPr>
        <w:adjustRightInd w:val="0"/>
        <w:snapToGrid w:val="0"/>
        <w:spacing w:line="360" w:lineRule="auto"/>
        <w:ind w:firstLineChars="200" w:firstLine="560"/>
        <w:rPr>
          <w:rFonts w:ascii="仿宋" w:eastAsia="仿宋" w:hAnsi="仿宋"/>
          <w:sz w:val="28"/>
        </w:rPr>
      </w:pPr>
      <w:r>
        <w:rPr>
          <w:rFonts w:ascii="仿宋" w:eastAsia="仿宋" w:hAnsi="仿宋" w:hint="eastAsia"/>
          <w:sz w:val="28"/>
        </w:rPr>
        <w:t>4</w:t>
      </w:r>
      <w:r>
        <w:rPr>
          <w:rFonts w:ascii="仿宋" w:eastAsia="仿宋" w:hAnsi="仿宋"/>
          <w:sz w:val="28"/>
        </w:rPr>
        <w:t>.</w:t>
      </w:r>
      <w:r>
        <w:rPr>
          <w:rFonts w:ascii="仿宋" w:eastAsia="仿宋" w:hAnsi="仿宋"/>
          <w:sz w:val="28"/>
        </w:rPr>
        <w:t>答题时必须写清题号。</w:t>
      </w:r>
    </w:p>
    <w:p w14:paraId="09194463" w14:textId="77777777" w:rsidR="00A15AB4" w:rsidRDefault="00996A6F">
      <w:pPr>
        <w:adjustRightInd w:val="0"/>
        <w:snapToGrid w:val="0"/>
        <w:spacing w:line="360" w:lineRule="auto"/>
        <w:ind w:firstLineChars="200" w:firstLine="560"/>
        <w:rPr>
          <w:rFonts w:ascii="仿宋" w:eastAsia="仿宋" w:hAnsi="仿宋"/>
          <w:sz w:val="28"/>
        </w:rPr>
      </w:pPr>
      <w:r>
        <w:rPr>
          <w:rFonts w:ascii="仿宋" w:eastAsia="仿宋" w:hAnsi="仿宋" w:hint="eastAsia"/>
          <w:sz w:val="28"/>
        </w:rPr>
        <w:t>5.</w:t>
      </w:r>
      <w:r>
        <w:rPr>
          <w:rFonts w:ascii="仿宋" w:eastAsia="仿宋" w:hAnsi="仿宋" w:hint="eastAsia"/>
          <w:sz w:val="28"/>
        </w:rPr>
        <w:t>字迹</w:t>
      </w:r>
      <w:r>
        <w:rPr>
          <w:rFonts w:ascii="仿宋" w:eastAsia="仿宋" w:hAnsi="仿宋" w:hint="eastAsia"/>
          <w:sz w:val="28"/>
        </w:rPr>
        <w:t>要清楚，保持卷面整洁，一律使用黑色钢笔或签字笔（同一科目答题的字迹必须是一种颜色）。</w:t>
      </w:r>
    </w:p>
    <w:p w14:paraId="29614D2D" w14:textId="77777777" w:rsidR="00A15AB4" w:rsidRDefault="00996A6F">
      <w:pPr>
        <w:adjustRightInd w:val="0"/>
        <w:snapToGrid w:val="0"/>
        <w:spacing w:line="360" w:lineRule="auto"/>
        <w:ind w:firstLineChars="200" w:firstLine="560"/>
        <w:rPr>
          <w:rFonts w:ascii="仿宋" w:eastAsia="仿宋" w:hAnsi="仿宋"/>
          <w:sz w:val="28"/>
        </w:rPr>
      </w:pPr>
      <w:r>
        <w:rPr>
          <w:rFonts w:ascii="仿宋" w:eastAsia="仿宋" w:hAnsi="仿宋" w:hint="eastAsia"/>
          <w:sz w:val="28"/>
        </w:rPr>
        <w:t>6.</w:t>
      </w:r>
      <w:r>
        <w:rPr>
          <w:rFonts w:ascii="仿宋" w:eastAsia="仿宋" w:hAnsi="仿宋" w:hint="eastAsia"/>
          <w:sz w:val="28"/>
        </w:rPr>
        <w:t>考生答完试题后，在全部有效答题纸的“第</w:t>
      </w:r>
      <w:r>
        <w:rPr>
          <w:rFonts w:ascii="仿宋" w:eastAsia="仿宋" w:hAnsi="仿宋" w:hint="eastAsia"/>
          <w:sz w:val="28"/>
        </w:rPr>
        <w:t xml:space="preserve">  </w:t>
      </w:r>
      <w:r>
        <w:rPr>
          <w:rFonts w:ascii="仿宋" w:eastAsia="仿宋" w:hAnsi="仿宋" w:hint="eastAsia"/>
          <w:sz w:val="28"/>
        </w:rPr>
        <w:t>页”处填写页码</w:t>
      </w:r>
      <w:r>
        <w:rPr>
          <w:rFonts w:ascii="仿宋" w:eastAsia="仿宋" w:hAnsi="仿宋" w:hint="eastAsia"/>
          <w:sz w:val="28"/>
        </w:rPr>
        <w:t>,</w:t>
      </w:r>
      <w:r>
        <w:rPr>
          <w:rFonts w:ascii="仿宋" w:eastAsia="仿宋" w:hAnsi="仿宋" w:hint="eastAsia"/>
          <w:sz w:val="28"/>
        </w:rPr>
        <w:t>页码起始编号为“</w:t>
      </w:r>
      <w:r>
        <w:rPr>
          <w:rFonts w:ascii="仿宋" w:eastAsia="仿宋" w:hAnsi="仿宋" w:hint="eastAsia"/>
          <w:sz w:val="28"/>
        </w:rPr>
        <w:t>1</w:t>
      </w:r>
      <w:r>
        <w:rPr>
          <w:rFonts w:ascii="仿宋" w:eastAsia="仿宋" w:hAnsi="仿宋" w:hint="eastAsia"/>
          <w:sz w:val="28"/>
        </w:rPr>
        <w:t>”；在全部有效答题纸的“共</w:t>
      </w:r>
      <w:r>
        <w:rPr>
          <w:rFonts w:ascii="仿宋" w:eastAsia="仿宋" w:hAnsi="仿宋" w:hint="eastAsia"/>
          <w:sz w:val="28"/>
        </w:rPr>
        <w:t xml:space="preserve">  </w:t>
      </w:r>
      <w:r>
        <w:rPr>
          <w:rFonts w:ascii="仿宋" w:eastAsia="仿宋" w:hAnsi="仿宋" w:hint="eastAsia"/>
          <w:sz w:val="28"/>
        </w:rPr>
        <w:t>页”处填写答卷的总共页数。</w:t>
      </w:r>
    </w:p>
    <w:p w14:paraId="14DA8E91" w14:textId="77777777" w:rsidR="00A15AB4" w:rsidRDefault="00996A6F">
      <w:pPr>
        <w:adjustRightInd w:val="0"/>
        <w:snapToGrid w:val="0"/>
        <w:spacing w:line="360" w:lineRule="auto"/>
        <w:ind w:firstLineChars="200" w:firstLine="560"/>
        <w:rPr>
          <w:rFonts w:ascii="仿宋" w:eastAsia="仿宋" w:hAnsi="仿宋"/>
          <w:sz w:val="28"/>
        </w:rPr>
      </w:pPr>
      <w:r>
        <w:rPr>
          <w:rFonts w:ascii="仿宋" w:eastAsia="仿宋" w:hAnsi="仿宋" w:hint="eastAsia"/>
          <w:sz w:val="28"/>
        </w:rPr>
        <w:t>7.</w:t>
      </w:r>
      <w:r>
        <w:rPr>
          <w:rFonts w:ascii="仿宋" w:eastAsia="仿宋" w:hAnsi="仿宋" w:hint="eastAsia"/>
          <w:sz w:val="28"/>
        </w:rPr>
        <w:t>禁止做任何与考试无关的标记。</w:t>
      </w:r>
    </w:p>
    <w:p w14:paraId="1F9C14A3" w14:textId="77777777" w:rsidR="00A15AB4" w:rsidRDefault="00996A6F">
      <w:pPr>
        <w:adjustRightInd w:val="0"/>
        <w:snapToGrid w:val="0"/>
        <w:spacing w:line="360" w:lineRule="auto"/>
        <w:ind w:firstLineChars="200" w:firstLine="560"/>
        <w:rPr>
          <w:rFonts w:ascii="仿宋" w:eastAsia="仿宋" w:hAnsi="仿宋"/>
          <w:sz w:val="28"/>
        </w:rPr>
      </w:pPr>
      <w:r>
        <w:rPr>
          <w:rFonts w:ascii="仿宋" w:eastAsia="仿宋" w:hAnsi="仿宋" w:hint="eastAsia"/>
          <w:sz w:val="28"/>
        </w:rPr>
        <w:t>8.</w:t>
      </w:r>
      <w:r>
        <w:rPr>
          <w:rFonts w:ascii="仿宋" w:eastAsia="仿宋" w:hAnsi="仿宋" w:hint="eastAsia"/>
          <w:sz w:val="28"/>
        </w:rPr>
        <w:t>此“注意事项”为考生准备答题纸及答题注意事项，不需要提交。</w:t>
      </w:r>
    </w:p>
    <w:p w14:paraId="41D08163" w14:textId="77777777" w:rsidR="00A15AB4" w:rsidRDefault="00A15AB4">
      <w:pPr>
        <w:widowControl/>
        <w:spacing w:line="390" w:lineRule="atLeast"/>
        <w:ind w:firstLine="562"/>
        <w:rPr>
          <w:rFonts w:ascii="微软雅黑" w:eastAsia="微软雅黑" w:hAnsi="微软雅黑" w:cs="宋体"/>
          <w:kern w:val="0"/>
          <w:szCs w:val="21"/>
        </w:rPr>
      </w:pPr>
    </w:p>
    <w:sectPr w:rsidR="00A15AB4">
      <w:footerReference w:type="default" r:id="rId12"/>
      <w:pgSz w:w="11906" w:h="16838"/>
      <w:pgMar w:top="1134" w:right="1134" w:bottom="1134" w:left="1134" w:header="567" w:footer="454"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7ABB4" w14:textId="77777777" w:rsidR="00996A6F" w:rsidRDefault="00996A6F">
      <w:r>
        <w:separator/>
      </w:r>
    </w:p>
  </w:endnote>
  <w:endnote w:type="continuationSeparator" w:id="0">
    <w:p w14:paraId="1AE7F46B" w14:textId="77777777" w:rsidR="00996A6F" w:rsidRDefault="00996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00"/>
    <w:family w:val="auto"/>
    <w:pitch w:val="default"/>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74C9A" w14:textId="77777777" w:rsidR="00A15AB4" w:rsidRDefault="00996A6F">
    <w:pPr>
      <w:pStyle w:val="ab"/>
      <w:jc w:val="center"/>
    </w:pPr>
    <w:r>
      <w:fldChar w:fldCharType="begin"/>
    </w:r>
    <w:r>
      <w:instrText xml:space="preserve"> PAGE   \* MERGEFORMAT </w:instrText>
    </w:r>
    <w:r>
      <w:fldChar w:fldCharType="separate"/>
    </w:r>
    <w:r>
      <w:rPr>
        <w:lang w:val="zh-CN"/>
      </w:rPr>
      <w:t>4</w:t>
    </w:r>
    <w:r>
      <w:rPr>
        <w:lang w:val="zh-CN"/>
      </w:rPr>
      <w:fldChar w:fldCharType="end"/>
    </w:r>
  </w:p>
  <w:p w14:paraId="2E928B6F" w14:textId="77777777" w:rsidR="00A15AB4" w:rsidRDefault="00A15AB4">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30B72" w14:textId="77777777" w:rsidR="00996A6F" w:rsidRDefault="00996A6F">
      <w:r>
        <w:separator/>
      </w:r>
    </w:p>
  </w:footnote>
  <w:footnote w:type="continuationSeparator" w:id="0">
    <w:p w14:paraId="07719A8E" w14:textId="77777777" w:rsidR="00996A6F" w:rsidRDefault="00996A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EAE35A4"/>
    <w:multiLevelType w:val="singleLevel"/>
    <w:tmpl w:val="AEAE35A4"/>
    <w:lvl w:ilvl="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76E0A69"/>
    <w:rsid w:val="00004039"/>
    <w:rsid w:val="00006774"/>
    <w:rsid w:val="000167F4"/>
    <w:rsid w:val="000204CD"/>
    <w:rsid w:val="00020861"/>
    <w:rsid w:val="0002200E"/>
    <w:rsid w:val="00026066"/>
    <w:rsid w:val="00027CC0"/>
    <w:rsid w:val="00033144"/>
    <w:rsid w:val="0003360F"/>
    <w:rsid w:val="00035924"/>
    <w:rsid w:val="00037B3C"/>
    <w:rsid w:val="0004039C"/>
    <w:rsid w:val="00042441"/>
    <w:rsid w:val="000446A8"/>
    <w:rsid w:val="00055D71"/>
    <w:rsid w:val="00062A0B"/>
    <w:rsid w:val="00071A83"/>
    <w:rsid w:val="0008684B"/>
    <w:rsid w:val="00091725"/>
    <w:rsid w:val="00094104"/>
    <w:rsid w:val="000943E5"/>
    <w:rsid w:val="00094749"/>
    <w:rsid w:val="0009539A"/>
    <w:rsid w:val="000A082D"/>
    <w:rsid w:val="000A10BC"/>
    <w:rsid w:val="000A13AB"/>
    <w:rsid w:val="000B09C4"/>
    <w:rsid w:val="000B34B4"/>
    <w:rsid w:val="000B7A44"/>
    <w:rsid w:val="000C04D5"/>
    <w:rsid w:val="000C5774"/>
    <w:rsid w:val="000D0A4A"/>
    <w:rsid w:val="000F7C52"/>
    <w:rsid w:val="00103AAE"/>
    <w:rsid w:val="00113A7F"/>
    <w:rsid w:val="00115422"/>
    <w:rsid w:val="00121980"/>
    <w:rsid w:val="001325E5"/>
    <w:rsid w:val="00133CD8"/>
    <w:rsid w:val="00135408"/>
    <w:rsid w:val="00142A59"/>
    <w:rsid w:val="00147F0D"/>
    <w:rsid w:val="00152116"/>
    <w:rsid w:val="00165B54"/>
    <w:rsid w:val="00170FF2"/>
    <w:rsid w:val="00174554"/>
    <w:rsid w:val="0017650D"/>
    <w:rsid w:val="00182AEE"/>
    <w:rsid w:val="001B5D67"/>
    <w:rsid w:val="001C2326"/>
    <w:rsid w:val="001C432B"/>
    <w:rsid w:val="001D0D0A"/>
    <w:rsid w:val="001D2FC1"/>
    <w:rsid w:val="001E0C6E"/>
    <w:rsid w:val="001E2278"/>
    <w:rsid w:val="001E2B71"/>
    <w:rsid w:val="001E68E6"/>
    <w:rsid w:val="001F4AC1"/>
    <w:rsid w:val="0020173D"/>
    <w:rsid w:val="002019B1"/>
    <w:rsid w:val="00216052"/>
    <w:rsid w:val="00232CE4"/>
    <w:rsid w:val="0023661B"/>
    <w:rsid w:val="002421F6"/>
    <w:rsid w:val="0024678D"/>
    <w:rsid w:val="00252AA3"/>
    <w:rsid w:val="00253181"/>
    <w:rsid w:val="00260B95"/>
    <w:rsid w:val="00260D2E"/>
    <w:rsid w:val="00267920"/>
    <w:rsid w:val="002737E5"/>
    <w:rsid w:val="00273882"/>
    <w:rsid w:val="00274E66"/>
    <w:rsid w:val="00275537"/>
    <w:rsid w:val="00284E57"/>
    <w:rsid w:val="00285A6B"/>
    <w:rsid w:val="002959E9"/>
    <w:rsid w:val="0029768F"/>
    <w:rsid w:val="002A23EA"/>
    <w:rsid w:val="002A2753"/>
    <w:rsid w:val="002B29CF"/>
    <w:rsid w:val="002B594A"/>
    <w:rsid w:val="002C405E"/>
    <w:rsid w:val="002C6905"/>
    <w:rsid w:val="002E5BFF"/>
    <w:rsid w:val="002E6982"/>
    <w:rsid w:val="002F040B"/>
    <w:rsid w:val="002F1ABE"/>
    <w:rsid w:val="002F1F1B"/>
    <w:rsid w:val="0030503F"/>
    <w:rsid w:val="00317C5F"/>
    <w:rsid w:val="0033032A"/>
    <w:rsid w:val="003327C2"/>
    <w:rsid w:val="00337A1C"/>
    <w:rsid w:val="003439DF"/>
    <w:rsid w:val="00351919"/>
    <w:rsid w:val="003536DE"/>
    <w:rsid w:val="00366121"/>
    <w:rsid w:val="003752C8"/>
    <w:rsid w:val="0037640E"/>
    <w:rsid w:val="003808CC"/>
    <w:rsid w:val="00397E0D"/>
    <w:rsid w:val="003A371F"/>
    <w:rsid w:val="003A3DAA"/>
    <w:rsid w:val="003A3E50"/>
    <w:rsid w:val="003B09E9"/>
    <w:rsid w:val="003B7148"/>
    <w:rsid w:val="003C119F"/>
    <w:rsid w:val="003D10E8"/>
    <w:rsid w:val="003E48AE"/>
    <w:rsid w:val="003E73D1"/>
    <w:rsid w:val="003E7E96"/>
    <w:rsid w:val="003F10E5"/>
    <w:rsid w:val="003F4A0E"/>
    <w:rsid w:val="003F53CA"/>
    <w:rsid w:val="003F65F6"/>
    <w:rsid w:val="00400EB8"/>
    <w:rsid w:val="0040786A"/>
    <w:rsid w:val="00412A76"/>
    <w:rsid w:val="00423B60"/>
    <w:rsid w:val="00432C30"/>
    <w:rsid w:val="00437B28"/>
    <w:rsid w:val="00441A12"/>
    <w:rsid w:val="0044593D"/>
    <w:rsid w:val="0045042D"/>
    <w:rsid w:val="00452940"/>
    <w:rsid w:val="004532C7"/>
    <w:rsid w:val="00455DA6"/>
    <w:rsid w:val="004576B3"/>
    <w:rsid w:val="00467604"/>
    <w:rsid w:val="00471FED"/>
    <w:rsid w:val="00472672"/>
    <w:rsid w:val="00473CAF"/>
    <w:rsid w:val="00474933"/>
    <w:rsid w:val="00483A50"/>
    <w:rsid w:val="00490D42"/>
    <w:rsid w:val="00493E79"/>
    <w:rsid w:val="004A0520"/>
    <w:rsid w:val="004A1CA4"/>
    <w:rsid w:val="004A2470"/>
    <w:rsid w:val="004A5F01"/>
    <w:rsid w:val="004A661D"/>
    <w:rsid w:val="004B0BB5"/>
    <w:rsid w:val="004B2D3C"/>
    <w:rsid w:val="004C01C3"/>
    <w:rsid w:val="004E1292"/>
    <w:rsid w:val="004E15DF"/>
    <w:rsid w:val="004E15EF"/>
    <w:rsid w:val="004F0FE8"/>
    <w:rsid w:val="004F4724"/>
    <w:rsid w:val="00500743"/>
    <w:rsid w:val="0050538C"/>
    <w:rsid w:val="0051222C"/>
    <w:rsid w:val="00530E7E"/>
    <w:rsid w:val="005352A8"/>
    <w:rsid w:val="00555E06"/>
    <w:rsid w:val="005608DF"/>
    <w:rsid w:val="00574147"/>
    <w:rsid w:val="00583A50"/>
    <w:rsid w:val="00587290"/>
    <w:rsid w:val="005A27BA"/>
    <w:rsid w:val="005A5B49"/>
    <w:rsid w:val="005C14EB"/>
    <w:rsid w:val="005C7270"/>
    <w:rsid w:val="005D0694"/>
    <w:rsid w:val="005D453F"/>
    <w:rsid w:val="005D4D4A"/>
    <w:rsid w:val="005E301B"/>
    <w:rsid w:val="005E3529"/>
    <w:rsid w:val="005E717C"/>
    <w:rsid w:val="005F1544"/>
    <w:rsid w:val="005F2B30"/>
    <w:rsid w:val="005F2EE4"/>
    <w:rsid w:val="005F5167"/>
    <w:rsid w:val="00601487"/>
    <w:rsid w:val="0060529A"/>
    <w:rsid w:val="006240E1"/>
    <w:rsid w:val="00625182"/>
    <w:rsid w:val="00640AEE"/>
    <w:rsid w:val="0065108A"/>
    <w:rsid w:val="00651E22"/>
    <w:rsid w:val="0067302E"/>
    <w:rsid w:val="00680242"/>
    <w:rsid w:val="00684CD9"/>
    <w:rsid w:val="00692AF5"/>
    <w:rsid w:val="0069709A"/>
    <w:rsid w:val="006A490F"/>
    <w:rsid w:val="006A52A3"/>
    <w:rsid w:val="006B228A"/>
    <w:rsid w:val="006B6DC9"/>
    <w:rsid w:val="006E05F5"/>
    <w:rsid w:val="006E45FB"/>
    <w:rsid w:val="007131DB"/>
    <w:rsid w:val="00715A2E"/>
    <w:rsid w:val="00717DB6"/>
    <w:rsid w:val="00722596"/>
    <w:rsid w:val="00736CEA"/>
    <w:rsid w:val="00746090"/>
    <w:rsid w:val="00752CFC"/>
    <w:rsid w:val="00752FF8"/>
    <w:rsid w:val="00757A01"/>
    <w:rsid w:val="00757F34"/>
    <w:rsid w:val="00764E00"/>
    <w:rsid w:val="0076540D"/>
    <w:rsid w:val="00771735"/>
    <w:rsid w:val="00771FAB"/>
    <w:rsid w:val="0077655A"/>
    <w:rsid w:val="007827E2"/>
    <w:rsid w:val="007A5560"/>
    <w:rsid w:val="007A65D1"/>
    <w:rsid w:val="007A6AF1"/>
    <w:rsid w:val="007A7494"/>
    <w:rsid w:val="007B2600"/>
    <w:rsid w:val="007B3A50"/>
    <w:rsid w:val="007C0898"/>
    <w:rsid w:val="007C52F8"/>
    <w:rsid w:val="007E3B4A"/>
    <w:rsid w:val="007E491A"/>
    <w:rsid w:val="007E68A9"/>
    <w:rsid w:val="007E7E29"/>
    <w:rsid w:val="007F0002"/>
    <w:rsid w:val="007F0EA8"/>
    <w:rsid w:val="007F0F8E"/>
    <w:rsid w:val="00800B41"/>
    <w:rsid w:val="00800DFD"/>
    <w:rsid w:val="00803782"/>
    <w:rsid w:val="00806259"/>
    <w:rsid w:val="00806AF7"/>
    <w:rsid w:val="00812B93"/>
    <w:rsid w:val="00815E41"/>
    <w:rsid w:val="00817B18"/>
    <w:rsid w:val="0082405A"/>
    <w:rsid w:val="008245BE"/>
    <w:rsid w:val="00833D66"/>
    <w:rsid w:val="008361BA"/>
    <w:rsid w:val="0083767A"/>
    <w:rsid w:val="00845F6D"/>
    <w:rsid w:val="00857CA2"/>
    <w:rsid w:val="008623FE"/>
    <w:rsid w:val="00864F91"/>
    <w:rsid w:val="00881B9F"/>
    <w:rsid w:val="00884CDA"/>
    <w:rsid w:val="008916E9"/>
    <w:rsid w:val="008A0975"/>
    <w:rsid w:val="008A1B70"/>
    <w:rsid w:val="008A559F"/>
    <w:rsid w:val="008B44C5"/>
    <w:rsid w:val="008C1E36"/>
    <w:rsid w:val="008C36C8"/>
    <w:rsid w:val="008C3D49"/>
    <w:rsid w:val="008C6D17"/>
    <w:rsid w:val="008C7101"/>
    <w:rsid w:val="008D53D7"/>
    <w:rsid w:val="008D5458"/>
    <w:rsid w:val="008D6B78"/>
    <w:rsid w:val="008E1F6C"/>
    <w:rsid w:val="008E1F80"/>
    <w:rsid w:val="008E417B"/>
    <w:rsid w:val="008E49BB"/>
    <w:rsid w:val="008F0CA0"/>
    <w:rsid w:val="008F35FB"/>
    <w:rsid w:val="008F5B95"/>
    <w:rsid w:val="008F6C41"/>
    <w:rsid w:val="009118F7"/>
    <w:rsid w:val="0092255C"/>
    <w:rsid w:val="00927CA6"/>
    <w:rsid w:val="0093483F"/>
    <w:rsid w:val="009353CE"/>
    <w:rsid w:val="009373DC"/>
    <w:rsid w:val="00940B64"/>
    <w:rsid w:val="00942A41"/>
    <w:rsid w:val="00942EB3"/>
    <w:rsid w:val="00947865"/>
    <w:rsid w:val="00952787"/>
    <w:rsid w:val="00952F8A"/>
    <w:rsid w:val="00960BDC"/>
    <w:rsid w:val="00966EF9"/>
    <w:rsid w:val="009678A3"/>
    <w:rsid w:val="0097337D"/>
    <w:rsid w:val="00985D75"/>
    <w:rsid w:val="00987578"/>
    <w:rsid w:val="0099274B"/>
    <w:rsid w:val="009929E1"/>
    <w:rsid w:val="00996A6F"/>
    <w:rsid w:val="009B170C"/>
    <w:rsid w:val="009B1838"/>
    <w:rsid w:val="009B3163"/>
    <w:rsid w:val="009B76C3"/>
    <w:rsid w:val="009C2102"/>
    <w:rsid w:val="009C47B1"/>
    <w:rsid w:val="009C7BBE"/>
    <w:rsid w:val="009E2209"/>
    <w:rsid w:val="009E5380"/>
    <w:rsid w:val="00A0340C"/>
    <w:rsid w:val="00A0381B"/>
    <w:rsid w:val="00A07F29"/>
    <w:rsid w:val="00A102F9"/>
    <w:rsid w:val="00A11432"/>
    <w:rsid w:val="00A11597"/>
    <w:rsid w:val="00A11D31"/>
    <w:rsid w:val="00A15AB4"/>
    <w:rsid w:val="00A15DEF"/>
    <w:rsid w:val="00A16113"/>
    <w:rsid w:val="00A213EC"/>
    <w:rsid w:val="00A24950"/>
    <w:rsid w:val="00A36543"/>
    <w:rsid w:val="00A410F4"/>
    <w:rsid w:val="00A75E4A"/>
    <w:rsid w:val="00A81546"/>
    <w:rsid w:val="00A8737E"/>
    <w:rsid w:val="00A900E1"/>
    <w:rsid w:val="00A958E7"/>
    <w:rsid w:val="00A9618F"/>
    <w:rsid w:val="00AB58F0"/>
    <w:rsid w:val="00AC1C46"/>
    <w:rsid w:val="00AC218A"/>
    <w:rsid w:val="00AF0C3D"/>
    <w:rsid w:val="00B0451F"/>
    <w:rsid w:val="00B04776"/>
    <w:rsid w:val="00B050CF"/>
    <w:rsid w:val="00B13821"/>
    <w:rsid w:val="00B14B15"/>
    <w:rsid w:val="00B15B77"/>
    <w:rsid w:val="00B21E5C"/>
    <w:rsid w:val="00B24865"/>
    <w:rsid w:val="00B25313"/>
    <w:rsid w:val="00B268C0"/>
    <w:rsid w:val="00B32A8E"/>
    <w:rsid w:val="00B41EEA"/>
    <w:rsid w:val="00B4775E"/>
    <w:rsid w:val="00B51861"/>
    <w:rsid w:val="00B729B4"/>
    <w:rsid w:val="00B819A6"/>
    <w:rsid w:val="00B81D9F"/>
    <w:rsid w:val="00B834E0"/>
    <w:rsid w:val="00B83802"/>
    <w:rsid w:val="00B83C11"/>
    <w:rsid w:val="00B93EDC"/>
    <w:rsid w:val="00BA495E"/>
    <w:rsid w:val="00BA5AC9"/>
    <w:rsid w:val="00BB74D9"/>
    <w:rsid w:val="00BC6254"/>
    <w:rsid w:val="00BD29F3"/>
    <w:rsid w:val="00BF1066"/>
    <w:rsid w:val="00BF7C98"/>
    <w:rsid w:val="00C00449"/>
    <w:rsid w:val="00C01306"/>
    <w:rsid w:val="00C05943"/>
    <w:rsid w:val="00C2393C"/>
    <w:rsid w:val="00C27940"/>
    <w:rsid w:val="00C32FE3"/>
    <w:rsid w:val="00C421ED"/>
    <w:rsid w:val="00C4226F"/>
    <w:rsid w:val="00C546F0"/>
    <w:rsid w:val="00C739F9"/>
    <w:rsid w:val="00C74E4D"/>
    <w:rsid w:val="00C803DE"/>
    <w:rsid w:val="00C8247E"/>
    <w:rsid w:val="00C86F05"/>
    <w:rsid w:val="00C90E22"/>
    <w:rsid w:val="00C91440"/>
    <w:rsid w:val="00CA302C"/>
    <w:rsid w:val="00CA3A30"/>
    <w:rsid w:val="00CA73EB"/>
    <w:rsid w:val="00CC1A8E"/>
    <w:rsid w:val="00CC5019"/>
    <w:rsid w:val="00CC6AD8"/>
    <w:rsid w:val="00CD0C8E"/>
    <w:rsid w:val="00CE45BC"/>
    <w:rsid w:val="00CE5E7D"/>
    <w:rsid w:val="00CE73A5"/>
    <w:rsid w:val="00CF03FE"/>
    <w:rsid w:val="00CF2B36"/>
    <w:rsid w:val="00D13EDC"/>
    <w:rsid w:val="00D213D7"/>
    <w:rsid w:val="00D35E4C"/>
    <w:rsid w:val="00D405B6"/>
    <w:rsid w:val="00D44417"/>
    <w:rsid w:val="00D56AA2"/>
    <w:rsid w:val="00D6219F"/>
    <w:rsid w:val="00D704FF"/>
    <w:rsid w:val="00D81AC0"/>
    <w:rsid w:val="00D83F5F"/>
    <w:rsid w:val="00D866B3"/>
    <w:rsid w:val="00D874D2"/>
    <w:rsid w:val="00D87965"/>
    <w:rsid w:val="00D93E15"/>
    <w:rsid w:val="00DA6F3F"/>
    <w:rsid w:val="00DB4523"/>
    <w:rsid w:val="00DC5872"/>
    <w:rsid w:val="00DC6F77"/>
    <w:rsid w:val="00DD2483"/>
    <w:rsid w:val="00DE50BF"/>
    <w:rsid w:val="00DF20F2"/>
    <w:rsid w:val="00DF22A5"/>
    <w:rsid w:val="00DF63D3"/>
    <w:rsid w:val="00DF7301"/>
    <w:rsid w:val="00E10D11"/>
    <w:rsid w:val="00E13441"/>
    <w:rsid w:val="00E177FF"/>
    <w:rsid w:val="00E2006E"/>
    <w:rsid w:val="00E25B4C"/>
    <w:rsid w:val="00E276AC"/>
    <w:rsid w:val="00E34652"/>
    <w:rsid w:val="00E349DB"/>
    <w:rsid w:val="00E4545E"/>
    <w:rsid w:val="00E458BB"/>
    <w:rsid w:val="00E63C4E"/>
    <w:rsid w:val="00E642F8"/>
    <w:rsid w:val="00E66B1B"/>
    <w:rsid w:val="00E71363"/>
    <w:rsid w:val="00E7366A"/>
    <w:rsid w:val="00E74914"/>
    <w:rsid w:val="00E75CF4"/>
    <w:rsid w:val="00E77B76"/>
    <w:rsid w:val="00E83AC5"/>
    <w:rsid w:val="00E84C96"/>
    <w:rsid w:val="00E951D9"/>
    <w:rsid w:val="00EA394C"/>
    <w:rsid w:val="00EB0F34"/>
    <w:rsid w:val="00EC3B78"/>
    <w:rsid w:val="00EC695E"/>
    <w:rsid w:val="00EC6E58"/>
    <w:rsid w:val="00ED5775"/>
    <w:rsid w:val="00EF0412"/>
    <w:rsid w:val="00EF1039"/>
    <w:rsid w:val="00EF712F"/>
    <w:rsid w:val="00F0071B"/>
    <w:rsid w:val="00F11E4E"/>
    <w:rsid w:val="00F126F8"/>
    <w:rsid w:val="00F133CF"/>
    <w:rsid w:val="00F213AA"/>
    <w:rsid w:val="00F2201A"/>
    <w:rsid w:val="00F236FE"/>
    <w:rsid w:val="00F241EF"/>
    <w:rsid w:val="00F24E83"/>
    <w:rsid w:val="00F271B4"/>
    <w:rsid w:val="00F31599"/>
    <w:rsid w:val="00F33DA7"/>
    <w:rsid w:val="00F40DFC"/>
    <w:rsid w:val="00F43FA2"/>
    <w:rsid w:val="00F4407D"/>
    <w:rsid w:val="00F553D9"/>
    <w:rsid w:val="00F55D5C"/>
    <w:rsid w:val="00F67CB0"/>
    <w:rsid w:val="00F816AB"/>
    <w:rsid w:val="00F844A1"/>
    <w:rsid w:val="00F8572F"/>
    <w:rsid w:val="00F87828"/>
    <w:rsid w:val="00FA514B"/>
    <w:rsid w:val="00FA63A7"/>
    <w:rsid w:val="00FB07ED"/>
    <w:rsid w:val="00FB4A9F"/>
    <w:rsid w:val="00FC4F4C"/>
    <w:rsid w:val="00FC6A90"/>
    <w:rsid w:val="00FD133B"/>
    <w:rsid w:val="00FE2923"/>
    <w:rsid w:val="00FE38B4"/>
    <w:rsid w:val="00FE5487"/>
    <w:rsid w:val="00FE6047"/>
    <w:rsid w:val="00FE6BD6"/>
    <w:rsid w:val="00FE6F84"/>
    <w:rsid w:val="031C2012"/>
    <w:rsid w:val="076E0A69"/>
    <w:rsid w:val="077777B3"/>
    <w:rsid w:val="098D4078"/>
    <w:rsid w:val="0B1715B8"/>
    <w:rsid w:val="0D4B331B"/>
    <w:rsid w:val="12F61313"/>
    <w:rsid w:val="13230751"/>
    <w:rsid w:val="14E11FBF"/>
    <w:rsid w:val="16527153"/>
    <w:rsid w:val="186B71F7"/>
    <w:rsid w:val="205D3C33"/>
    <w:rsid w:val="23AB1092"/>
    <w:rsid w:val="2B4C4FFA"/>
    <w:rsid w:val="2C37365F"/>
    <w:rsid w:val="301A3ADC"/>
    <w:rsid w:val="381572D4"/>
    <w:rsid w:val="3ABF5D44"/>
    <w:rsid w:val="3BDC3D63"/>
    <w:rsid w:val="3E5474B6"/>
    <w:rsid w:val="3FEE4634"/>
    <w:rsid w:val="436F3987"/>
    <w:rsid w:val="463D13B4"/>
    <w:rsid w:val="4CB4335A"/>
    <w:rsid w:val="4F235D05"/>
    <w:rsid w:val="53D1017E"/>
    <w:rsid w:val="5ADB1FDA"/>
    <w:rsid w:val="5D483CC3"/>
    <w:rsid w:val="65CB1E5E"/>
    <w:rsid w:val="69564CC7"/>
    <w:rsid w:val="69A27E3E"/>
    <w:rsid w:val="6ACD1209"/>
    <w:rsid w:val="6DA77DDA"/>
    <w:rsid w:val="6DE50954"/>
    <w:rsid w:val="75C72B9C"/>
    <w:rsid w:val="7ACC67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F7E8A81"/>
  <w15:docId w15:val="{7DC3B5C9-C066-4F6F-943A-53A17FF74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qFormat="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qFormat="1"/>
    <w:lsdException w:name="HTML Code" w:qFormat="1"/>
    <w:lsdException w:name="HTML Definition"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qFormat="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paragraph" w:styleId="2">
    <w:name w:val="heading 2"/>
    <w:basedOn w:val="a"/>
    <w:next w:val="a"/>
    <w:qFormat/>
    <w:pPr>
      <w:spacing w:before="100" w:beforeAutospacing="1" w:after="100" w:afterAutospacing="1"/>
      <w:jc w:val="left"/>
      <w:outlineLvl w:val="1"/>
    </w:pPr>
    <w:rPr>
      <w:rFonts w:ascii="宋体" w:hAnsi="宋体" w:hint="eastAsia"/>
      <w:b/>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unhideWhenUsed/>
    <w:qFormat/>
    <w:pPr>
      <w:jc w:val="left"/>
    </w:pPr>
  </w:style>
  <w:style w:type="paragraph" w:styleId="a5">
    <w:name w:val="Body Text Indent"/>
    <w:basedOn w:val="a"/>
    <w:link w:val="a6"/>
    <w:qFormat/>
    <w:pPr>
      <w:spacing w:after="120"/>
      <w:ind w:leftChars="200" w:left="420"/>
    </w:pPr>
    <w:rPr>
      <w:rFonts w:ascii="Times New Roman" w:hAnsi="Times New Roman"/>
    </w:rPr>
  </w:style>
  <w:style w:type="paragraph" w:styleId="a7">
    <w:name w:val="Date"/>
    <w:basedOn w:val="a"/>
    <w:next w:val="a"/>
    <w:link w:val="a8"/>
    <w:qFormat/>
    <w:pPr>
      <w:ind w:leftChars="2500" w:left="100"/>
    </w:pPr>
  </w:style>
  <w:style w:type="paragraph" w:styleId="a9">
    <w:name w:val="Balloon Text"/>
    <w:basedOn w:val="a"/>
    <w:link w:val="aa"/>
    <w:qFormat/>
    <w:rPr>
      <w:sz w:val="18"/>
      <w:szCs w:val="18"/>
    </w:rPr>
  </w:style>
  <w:style w:type="paragraph" w:styleId="ab">
    <w:name w:val="footer"/>
    <w:basedOn w:val="a"/>
    <w:link w:val="ac"/>
    <w:uiPriority w:val="99"/>
    <w:qFormat/>
    <w:pPr>
      <w:tabs>
        <w:tab w:val="center" w:pos="4153"/>
        <w:tab w:val="right" w:pos="8306"/>
      </w:tabs>
      <w:snapToGrid w:val="0"/>
      <w:jc w:val="left"/>
    </w:pPr>
    <w:rPr>
      <w:sz w:val="18"/>
      <w:szCs w:val="18"/>
    </w:rPr>
  </w:style>
  <w:style w:type="paragraph" w:styleId="ad">
    <w:name w:val="header"/>
    <w:basedOn w:val="a"/>
    <w:link w:val="ae"/>
    <w:qFormat/>
    <w:pPr>
      <w:pBdr>
        <w:bottom w:val="single" w:sz="6" w:space="1" w:color="auto"/>
      </w:pBdr>
      <w:tabs>
        <w:tab w:val="center" w:pos="4153"/>
        <w:tab w:val="right" w:pos="8306"/>
      </w:tabs>
      <w:snapToGrid w:val="0"/>
      <w:jc w:val="center"/>
    </w:pPr>
    <w:rPr>
      <w:sz w:val="18"/>
      <w:szCs w:val="18"/>
    </w:rPr>
  </w:style>
  <w:style w:type="paragraph" w:styleId="af">
    <w:name w:val="Normal (Web)"/>
    <w:basedOn w:val="a"/>
    <w:uiPriority w:val="99"/>
    <w:qFormat/>
    <w:pPr>
      <w:spacing w:before="100" w:beforeAutospacing="1" w:after="100" w:afterAutospacing="1"/>
      <w:jc w:val="left"/>
    </w:pPr>
    <w:rPr>
      <w:kern w:val="0"/>
      <w:sz w:val="24"/>
    </w:rPr>
  </w:style>
  <w:style w:type="paragraph" w:styleId="af0">
    <w:name w:val="annotation subject"/>
    <w:basedOn w:val="a3"/>
    <w:next w:val="a3"/>
    <w:link w:val="af1"/>
    <w:semiHidden/>
    <w:unhideWhenUsed/>
    <w:qFormat/>
    <w:rPr>
      <w:b/>
      <w:bCs/>
    </w:rPr>
  </w:style>
  <w:style w:type="table" w:styleId="af2">
    <w:name w:val="Table Grid"/>
    <w:basedOn w:val="a1"/>
    <w:uiPriority w:val="39"/>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22"/>
    <w:qFormat/>
    <w:rPr>
      <w:b/>
    </w:rPr>
  </w:style>
  <w:style w:type="character" w:styleId="af4">
    <w:name w:val="FollowedHyperlink"/>
    <w:uiPriority w:val="99"/>
    <w:qFormat/>
    <w:rPr>
      <w:color w:val="282828"/>
      <w:u w:val="none"/>
    </w:rPr>
  </w:style>
  <w:style w:type="character" w:styleId="af5">
    <w:name w:val="Emphasis"/>
    <w:qFormat/>
  </w:style>
  <w:style w:type="character" w:styleId="HTML">
    <w:name w:val="HTML Definition"/>
    <w:qFormat/>
  </w:style>
  <w:style w:type="character" w:styleId="HTML0">
    <w:name w:val="HTML Variable"/>
    <w:qFormat/>
  </w:style>
  <w:style w:type="character" w:styleId="af6">
    <w:name w:val="Hyperlink"/>
    <w:uiPriority w:val="99"/>
    <w:qFormat/>
    <w:rPr>
      <w:color w:val="282828"/>
      <w:u w:val="none"/>
    </w:rPr>
  </w:style>
  <w:style w:type="character" w:styleId="HTML1">
    <w:name w:val="HTML Code"/>
    <w:qFormat/>
    <w:rPr>
      <w:rFonts w:ascii="Courier New" w:hAnsi="Courier New"/>
      <w:sz w:val="18"/>
      <w:szCs w:val="18"/>
    </w:rPr>
  </w:style>
  <w:style w:type="character" w:styleId="af7">
    <w:name w:val="annotation reference"/>
    <w:basedOn w:val="a0"/>
    <w:semiHidden/>
    <w:unhideWhenUsed/>
    <w:qFormat/>
    <w:rPr>
      <w:sz w:val="21"/>
      <w:szCs w:val="21"/>
    </w:rPr>
  </w:style>
  <w:style w:type="character" w:styleId="HTML2">
    <w:name w:val="HTML Cite"/>
    <w:qFormat/>
  </w:style>
  <w:style w:type="character" w:customStyle="1" w:styleId="ae">
    <w:name w:val="页眉 字符"/>
    <w:link w:val="ad"/>
    <w:qFormat/>
    <w:rPr>
      <w:rFonts w:ascii="Calibri" w:hAnsi="Calibri"/>
      <w:kern w:val="2"/>
      <w:sz w:val="18"/>
      <w:szCs w:val="18"/>
    </w:rPr>
  </w:style>
  <w:style w:type="character" w:customStyle="1" w:styleId="ac">
    <w:name w:val="页脚 字符"/>
    <w:link w:val="ab"/>
    <w:uiPriority w:val="99"/>
    <w:qFormat/>
    <w:rPr>
      <w:rFonts w:ascii="Calibri" w:hAnsi="Calibri"/>
      <w:kern w:val="2"/>
      <w:sz w:val="18"/>
      <w:szCs w:val="18"/>
    </w:rPr>
  </w:style>
  <w:style w:type="character" w:customStyle="1" w:styleId="a6">
    <w:name w:val="正文文本缩进 字符"/>
    <w:link w:val="a5"/>
    <w:qFormat/>
    <w:rPr>
      <w:kern w:val="2"/>
      <w:sz w:val="21"/>
      <w:szCs w:val="24"/>
    </w:rPr>
  </w:style>
  <w:style w:type="character" w:customStyle="1" w:styleId="a8">
    <w:name w:val="日期 字符"/>
    <w:basedOn w:val="a0"/>
    <w:link w:val="a7"/>
    <w:qFormat/>
    <w:rPr>
      <w:rFonts w:ascii="Calibri" w:hAnsi="Calibri"/>
      <w:kern w:val="2"/>
      <w:sz w:val="21"/>
      <w:szCs w:val="24"/>
    </w:rPr>
  </w:style>
  <w:style w:type="paragraph" w:customStyle="1" w:styleId="Default">
    <w:name w:val="Default"/>
    <w:qFormat/>
    <w:pPr>
      <w:widowControl w:val="0"/>
      <w:autoSpaceDE w:val="0"/>
      <w:autoSpaceDN w:val="0"/>
      <w:adjustRightInd w:val="0"/>
    </w:pPr>
    <w:rPr>
      <w:rFonts w:ascii="微软雅黑" w:hAnsi="微软雅黑" w:cs="微软雅黑"/>
      <w:color w:val="000000"/>
      <w:sz w:val="24"/>
      <w:szCs w:val="24"/>
    </w:rPr>
  </w:style>
  <w:style w:type="character" w:customStyle="1" w:styleId="aa">
    <w:name w:val="批注框文本 字符"/>
    <w:basedOn w:val="a0"/>
    <w:link w:val="a9"/>
    <w:qFormat/>
    <w:rPr>
      <w:rFonts w:ascii="Calibri" w:hAnsi="Calibri"/>
      <w:kern w:val="2"/>
      <w:sz w:val="18"/>
      <w:szCs w:val="18"/>
    </w:rPr>
  </w:style>
  <w:style w:type="character" w:customStyle="1" w:styleId="a4">
    <w:name w:val="批注文字 字符"/>
    <w:basedOn w:val="a0"/>
    <w:link w:val="a3"/>
    <w:semiHidden/>
    <w:qFormat/>
    <w:rPr>
      <w:rFonts w:ascii="Calibri" w:hAnsi="Calibri"/>
      <w:kern w:val="2"/>
      <w:sz w:val="21"/>
      <w:szCs w:val="24"/>
    </w:rPr>
  </w:style>
  <w:style w:type="character" w:customStyle="1" w:styleId="af1">
    <w:name w:val="批注主题 字符"/>
    <w:basedOn w:val="a4"/>
    <w:link w:val="af0"/>
    <w:semiHidden/>
    <w:qFormat/>
    <w:rPr>
      <w:rFonts w:ascii="Calibri" w:hAnsi="Calibri"/>
      <w:b/>
      <w:bCs/>
      <w:kern w:val="2"/>
      <w:sz w:val="21"/>
      <w:szCs w:val="24"/>
    </w:rPr>
  </w:style>
  <w:style w:type="paragraph" w:customStyle="1" w:styleId="1">
    <w:name w:val="修订1"/>
    <w:hidden/>
    <w:uiPriority w:val="99"/>
    <w:semiHidden/>
    <w:qFormat/>
    <w:rPr>
      <w:rFonts w:ascii="Calibri"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hyperlink" Target="mailto:55523603@qq.com&#12290;"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5F9F1B8F-241E-49BE-831B-55523D48CA5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12</Pages>
  <Words>914</Words>
  <Characters>5214</Characters>
  <Application>Microsoft Office Word</Application>
  <DocSecurity>0</DocSecurity>
  <Lines>43</Lines>
  <Paragraphs>12</Paragraphs>
  <ScaleCrop>false</ScaleCrop>
  <Company/>
  <LinksUpToDate>false</LinksUpToDate>
  <CharactersWithSpaces>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华北电力大学2020年研究生招生考试工作方案</dc:title>
  <dc:creator>dun91</dc:creator>
  <cp:lastModifiedBy>zh d</cp:lastModifiedBy>
  <cp:revision>270</cp:revision>
  <cp:lastPrinted>2020-05-09T05:29:00Z</cp:lastPrinted>
  <dcterms:created xsi:type="dcterms:W3CDTF">2020-05-08T04:22:00Z</dcterms:created>
  <dcterms:modified xsi:type="dcterms:W3CDTF">2022-03-22T13:57:00Z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9F4DD72DE5864D179C140C1DA7856222</vt:lpwstr>
  </property>
</Properties>
</file>