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136" w:rsidRDefault="004A2C69" w:rsidP="000916B2">
      <w:pPr>
        <w:pStyle w:val="a6"/>
        <w:spacing w:before="312" w:after="156"/>
      </w:pPr>
      <w:r>
        <w:rPr>
          <w:rFonts w:hint="eastAsia"/>
        </w:rPr>
        <w:t>临床肿瘤学院</w:t>
      </w:r>
      <w:r w:rsidR="00C8535D">
        <w:rPr>
          <w:rFonts w:hint="eastAsia"/>
        </w:rPr>
        <w:t>2022</w:t>
      </w:r>
      <w:r w:rsidR="00E507A2">
        <w:rPr>
          <w:rFonts w:hint="eastAsia"/>
        </w:rPr>
        <w:t>年</w:t>
      </w:r>
      <w:r>
        <w:rPr>
          <w:rFonts w:hint="eastAsia"/>
        </w:rPr>
        <w:t>硕士研究生复试工作细则</w:t>
      </w:r>
    </w:p>
    <w:p w:rsidR="000916B2" w:rsidRPr="000916B2" w:rsidRDefault="00CE5A90" w:rsidP="000916B2">
      <w:pPr>
        <w:pStyle w:val="a0"/>
        <w:ind w:firstLine="480"/>
      </w:pPr>
      <w:r w:rsidRPr="004F2AAF">
        <w:rPr>
          <w:rFonts w:hint="eastAsia"/>
        </w:rPr>
        <w:t>为保障</w:t>
      </w:r>
      <w:r w:rsidR="00C8535D">
        <w:rPr>
          <w:rFonts w:hint="eastAsia"/>
        </w:rPr>
        <w:t>2022</w:t>
      </w:r>
      <w:r w:rsidRPr="004F2AAF">
        <w:rPr>
          <w:rFonts w:hint="eastAsia"/>
        </w:rPr>
        <w:t>年硕士研究生复试和录取工作顺利进行，切实维护考生权益，临床肿瘤学院根据《北京大学医学部</w:t>
      </w:r>
      <w:r w:rsidR="00C8535D">
        <w:rPr>
          <w:rFonts w:hint="eastAsia"/>
        </w:rPr>
        <w:t>2022</w:t>
      </w:r>
      <w:r w:rsidRPr="004F2AAF">
        <w:rPr>
          <w:rFonts w:hint="eastAsia"/>
        </w:rPr>
        <w:t>年硕士研究生招生复试有关事宜的通知》等文件规定，结合学院实际，制定学院硕士研究生复试和录取工作细则如下。</w:t>
      </w:r>
    </w:p>
    <w:p w:rsidR="00BC4D92" w:rsidRDefault="00D916AA" w:rsidP="000916B2">
      <w:pPr>
        <w:pStyle w:val="a0"/>
        <w:ind w:firstLine="480"/>
        <w:rPr>
          <w:szCs w:val="24"/>
        </w:rPr>
      </w:pPr>
      <w:r>
        <w:rPr>
          <w:rFonts w:cs="宋体" w:hint="eastAsia"/>
          <w:szCs w:val="24"/>
        </w:rPr>
        <w:t>一、</w:t>
      </w:r>
      <w:r w:rsidR="00BC4D92">
        <w:rPr>
          <w:rFonts w:hint="eastAsia"/>
          <w:szCs w:val="24"/>
        </w:rPr>
        <w:t>材料要求</w:t>
      </w:r>
    </w:p>
    <w:p w:rsidR="002346E2" w:rsidRDefault="00D916AA" w:rsidP="00E96A64">
      <w:pPr>
        <w:pStyle w:val="a0"/>
        <w:ind w:firstLine="480"/>
        <w:rPr>
          <w:szCs w:val="24"/>
        </w:rPr>
      </w:pPr>
      <w:r>
        <w:rPr>
          <w:rFonts w:hint="eastAsia"/>
          <w:szCs w:val="24"/>
        </w:rPr>
        <w:t>1</w:t>
      </w:r>
      <w:r>
        <w:rPr>
          <w:szCs w:val="24"/>
        </w:rPr>
        <w:t xml:space="preserve">. </w:t>
      </w:r>
      <w:r w:rsidR="00C8535D">
        <w:rPr>
          <w:rFonts w:hint="eastAsia"/>
          <w:szCs w:val="24"/>
        </w:rPr>
        <w:t>考生按照</w:t>
      </w:r>
      <w:r w:rsidR="00C8535D" w:rsidRPr="004F2AAF">
        <w:rPr>
          <w:rFonts w:hint="eastAsia"/>
        </w:rPr>
        <w:t>《</w:t>
      </w:r>
      <w:r w:rsidR="00C8535D" w:rsidRPr="008E0067">
        <w:rPr>
          <w:rFonts w:hint="eastAsia"/>
        </w:rPr>
        <w:t>北京大学医学部</w:t>
      </w:r>
      <w:r w:rsidR="00C8535D" w:rsidRPr="008E0067">
        <w:rPr>
          <w:rFonts w:hint="eastAsia"/>
        </w:rPr>
        <w:t>2022</w:t>
      </w:r>
      <w:r w:rsidR="00C8535D" w:rsidRPr="008E0067">
        <w:rPr>
          <w:rFonts w:hint="eastAsia"/>
        </w:rPr>
        <w:t>年硕士研究生招生复试有关事宜的通知</w:t>
      </w:r>
      <w:r w:rsidR="00C8535D" w:rsidRPr="004F2AAF">
        <w:rPr>
          <w:rFonts w:hint="eastAsia"/>
        </w:rPr>
        <w:t>》</w:t>
      </w:r>
      <w:r w:rsidR="00C8535D">
        <w:rPr>
          <w:rFonts w:hint="eastAsia"/>
        </w:rPr>
        <w:t>的</w:t>
      </w:r>
      <w:r w:rsidR="00C8535D">
        <w:rPr>
          <w:rFonts w:hint="eastAsia"/>
          <w:szCs w:val="24"/>
        </w:rPr>
        <w:t>要求，将</w:t>
      </w:r>
      <w:r w:rsidR="00C8535D" w:rsidRPr="004F2AAF">
        <w:rPr>
          <w:rFonts w:hint="eastAsia"/>
          <w:szCs w:val="24"/>
        </w:rPr>
        <w:t>材料（第</w:t>
      </w:r>
      <w:r w:rsidR="00C8535D" w:rsidRPr="004F2AAF">
        <w:rPr>
          <w:rFonts w:hint="eastAsia"/>
          <w:szCs w:val="24"/>
        </w:rPr>
        <w:t>1</w:t>
      </w:r>
      <w:r w:rsidR="00C8535D" w:rsidRPr="004F2AAF">
        <w:rPr>
          <w:szCs w:val="24"/>
        </w:rPr>
        <w:t>-5</w:t>
      </w:r>
      <w:r w:rsidR="00C8535D" w:rsidRPr="004F2AAF">
        <w:rPr>
          <w:rFonts w:hint="eastAsia"/>
          <w:szCs w:val="24"/>
        </w:rPr>
        <w:t>项必须提交，第</w:t>
      </w:r>
      <w:r w:rsidR="00C8535D" w:rsidRPr="004F2AAF">
        <w:rPr>
          <w:rFonts w:hint="eastAsia"/>
          <w:szCs w:val="24"/>
        </w:rPr>
        <w:t>6</w:t>
      </w:r>
      <w:r w:rsidR="00C8535D" w:rsidRPr="004F2AAF">
        <w:rPr>
          <w:szCs w:val="24"/>
        </w:rPr>
        <w:t>-7</w:t>
      </w:r>
      <w:r w:rsidR="00C8535D" w:rsidRPr="004F2AAF">
        <w:rPr>
          <w:rFonts w:hint="eastAsia"/>
          <w:szCs w:val="24"/>
        </w:rPr>
        <w:t>项自愿提交）</w:t>
      </w:r>
      <w:r w:rsidR="00C8535D">
        <w:rPr>
          <w:rFonts w:hint="eastAsia"/>
          <w:szCs w:val="24"/>
        </w:rPr>
        <w:t>电子扫描并打包（</w:t>
      </w:r>
      <w:r w:rsidR="00C8535D" w:rsidRPr="00E96A64">
        <w:rPr>
          <w:rFonts w:hint="eastAsia"/>
          <w:szCs w:val="24"/>
        </w:rPr>
        <w:t>以姓名</w:t>
      </w:r>
      <w:r w:rsidR="00C8535D" w:rsidRPr="00E96A64">
        <w:rPr>
          <w:rFonts w:hint="eastAsia"/>
          <w:szCs w:val="24"/>
        </w:rPr>
        <w:t>+</w:t>
      </w:r>
      <w:r w:rsidR="00C8535D" w:rsidRPr="00E96A64">
        <w:rPr>
          <w:rFonts w:hint="eastAsia"/>
          <w:szCs w:val="24"/>
        </w:rPr>
        <w:t>报考专业命名</w:t>
      </w:r>
      <w:r w:rsidR="00C8535D">
        <w:rPr>
          <w:rFonts w:hint="eastAsia"/>
          <w:szCs w:val="24"/>
        </w:rPr>
        <w:t>）</w:t>
      </w:r>
      <w:r w:rsidR="0053198F">
        <w:rPr>
          <w:rFonts w:hint="eastAsia"/>
          <w:szCs w:val="24"/>
        </w:rPr>
        <w:t>，</w:t>
      </w:r>
      <w:r w:rsidR="00C8535D" w:rsidRPr="00AA71A7">
        <w:rPr>
          <w:rFonts w:hint="eastAsia"/>
          <w:szCs w:val="24"/>
        </w:rPr>
        <w:t>以电子邮件的方式</w:t>
      </w:r>
      <w:r w:rsidR="00C8535D" w:rsidRPr="00EC5831">
        <w:rPr>
          <w:rFonts w:hint="eastAsia"/>
          <w:szCs w:val="24"/>
        </w:rPr>
        <w:t>于</w:t>
      </w:r>
      <w:r w:rsidR="00C8535D" w:rsidRPr="00EC5831">
        <w:rPr>
          <w:szCs w:val="24"/>
        </w:rPr>
        <w:t>3</w:t>
      </w:r>
      <w:r w:rsidR="00C8535D" w:rsidRPr="00EC5831">
        <w:rPr>
          <w:rFonts w:hint="eastAsia"/>
          <w:szCs w:val="24"/>
        </w:rPr>
        <w:t>月</w:t>
      </w:r>
      <w:r w:rsidR="00C8535D" w:rsidRPr="00EC5831">
        <w:rPr>
          <w:szCs w:val="24"/>
        </w:rPr>
        <w:t>1</w:t>
      </w:r>
      <w:r w:rsidR="00C8535D">
        <w:rPr>
          <w:szCs w:val="24"/>
        </w:rPr>
        <w:t>9</w:t>
      </w:r>
      <w:r w:rsidR="00C8535D" w:rsidRPr="00EC5831">
        <w:rPr>
          <w:rFonts w:hint="eastAsia"/>
          <w:szCs w:val="24"/>
        </w:rPr>
        <w:t>日</w:t>
      </w:r>
      <w:r w:rsidR="00C8535D">
        <w:rPr>
          <w:szCs w:val="24"/>
        </w:rPr>
        <w:t>17</w:t>
      </w:r>
      <w:r w:rsidR="00C8535D">
        <w:rPr>
          <w:rFonts w:hint="eastAsia"/>
          <w:szCs w:val="24"/>
        </w:rPr>
        <w:t>时前发送至教育处邮箱（</w:t>
      </w:r>
      <w:r w:rsidR="00C8535D">
        <w:rPr>
          <w:szCs w:val="24"/>
        </w:rPr>
        <w:t>jiaoban6189@163.com</w:t>
      </w:r>
      <w:r w:rsidR="00C8535D">
        <w:rPr>
          <w:rFonts w:hint="eastAsia"/>
          <w:szCs w:val="24"/>
        </w:rPr>
        <w:t>）进行审查核验。</w:t>
      </w:r>
      <w:r w:rsidR="00C8535D" w:rsidRPr="00987042">
        <w:rPr>
          <w:rFonts w:hint="eastAsia"/>
          <w:szCs w:val="24"/>
        </w:rPr>
        <w:t>不符合规定者，不予复试。</w:t>
      </w:r>
    </w:p>
    <w:p w:rsidR="00D916AA" w:rsidRPr="002346E2" w:rsidRDefault="00D916AA" w:rsidP="000916B2">
      <w:pPr>
        <w:pStyle w:val="a0"/>
        <w:ind w:firstLine="480"/>
        <w:rPr>
          <w:color w:val="FF0000"/>
        </w:rPr>
      </w:pPr>
      <w:r>
        <w:rPr>
          <w:rFonts w:hint="eastAsia"/>
          <w:szCs w:val="24"/>
        </w:rPr>
        <w:t>2</w:t>
      </w:r>
      <w:r>
        <w:rPr>
          <w:szCs w:val="24"/>
        </w:rPr>
        <w:t xml:space="preserve">. </w:t>
      </w:r>
      <w:r w:rsidRPr="00D916AA">
        <w:rPr>
          <w:rFonts w:hint="eastAsia"/>
          <w:szCs w:val="24"/>
        </w:rPr>
        <w:t>考生应对提交全部申请材料的真实性和准确性负责。对于考生申报虚假</w:t>
      </w:r>
      <w:r>
        <w:rPr>
          <w:rFonts w:hint="eastAsia"/>
          <w:szCs w:val="24"/>
        </w:rPr>
        <w:t>材料及其它违反考试纪律的行为，一经查实，将取消申请人的复试资格或录取资格。</w:t>
      </w:r>
    </w:p>
    <w:p w:rsidR="007C1445" w:rsidRDefault="00D916AA" w:rsidP="008C4378">
      <w:pPr>
        <w:pStyle w:val="a0"/>
        <w:ind w:firstLine="480"/>
        <w:rPr>
          <w:rFonts w:cs="宋体"/>
          <w:szCs w:val="24"/>
        </w:rPr>
      </w:pPr>
      <w:r>
        <w:rPr>
          <w:rFonts w:cs="宋体" w:hint="eastAsia"/>
          <w:szCs w:val="24"/>
        </w:rPr>
        <w:t>二</w:t>
      </w:r>
      <w:r w:rsidR="007C1445">
        <w:rPr>
          <w:rFonts w:cs="宋体" w:hint="eastAsia"/>
          <w:szCs w:val="24"/>
        </w:rPr>
        <w:t>、网络</w:t>
      </w:r>
      <w:r w:rsidR="00FF6917">
        <w:rPr>
          <w:rFonts w:cs="宋体" w:hint="eastAsia"/>
          <w:szCs w:val="24"/>
        </w:rPr>
        <w:t>远程</w:t>
      </w:r>
      <w:r w:rsidR="000F6CB7">
        <w:rPr>
          <w:rFonts w:cs="宋体" w:hint="eastAsia"/>
          <w:szCs w:val="24"/>
        </w:rPr>
        <w:t>复试</w:t>
      </w:r>
    </w:p>
    <w:p w:rsidR="00C8535D" w:rsidRPr="004F2AAF" w:rsidRDefault="00C8535D" w:rsidP="00C8535D">
      <w:pPr>
        <w:pStyle w:val="a0"/>
        <w:ind w:firstLine="480"/>
        <w:rPr>
          <w:rFonts w:cs="宋体"/>
          <w:szCs w:val="24"/>
        </w:rPr>
      </w:pPr>
      <w:r w:rsidRPr="004F2AAF">
        <w:rPr>
          <w:rFonts w:cs="宋体" w:hint="eastAsia"/>
          <w:szCs w:val="24"/>
        </w:rPr>
        <w:t>1</w:t>
      </w:r>
      <w:r w:rsidRPr="004F2AAF">
        <w:rPr>
          <w:rFonts w:cs="宋体"/>
          <w:szCs w:val="24"/>
        </w:rPr>
        <w:t xml:space="preserve">. </w:t>
      </w:r>
      <w:r w:rsidRPr="004F2AAF">
        <w:rPr>
          <w:rFonts w:cs="宋体" w:hint="eastAsia"/>
          <w:szCs w:val="24"/>
        </w:rPr>
        <w:t>北京大学</w:t>
      </w:r>
      <w:r>
        <w:rPr>
          <w:rFonts w:cs="宋体" w:hint="eastAsia"/>
          <w:szCs w:val="24"/>
        </w:rPr>
        <w:t>医学部</w:t>
      </w:r>
      <w:r>
        <w:rPr>
          <w:rFonts w:cs="宋体" w:hint="eastAsia"/>
          <w:szCs w:val="24"/>
        </w:rPr>
        <w:t>2022</w:t>
      </w:r>
      <w:r w:rsidRPr="004F2AAF">
        <w:rPr>
          <w:rFonts w:cs="宋体" w:hint="eastAsia"/>
          <w:szCs w:val="24"/>
        </w:rPr>
        <w:t>年硕士研究生招生考试复试采取网络远程方式进行考核。考生需要认真阅读并遵守《北京大学医学部</w:t>
      </w:r>
      <w:r>
        <w:rPr>
          <w:rFonts w:cs="宋体" w:hint="eastAsia"/>
          <w:szCs w:val="24"/>
        </w:rPr>
        <w:t>2022</w:t>
      </w:r>
      <w:r w:rsidRPr="004F2AAF">
        <w:rPr>
          <w:rFonts w:cs="宋体" w:hint="eastAsia"/>
          <w:szCs w:val="24"/>
        </w:rPr>
        <w:t>年网络远程复试考生须知》。</w:t>
      </w:r>
    </w:p>
    <w:p w:rsidR="00C8535D" w:rsidRPr="004F2AAF" w:rsidRDefault="00C8535D" w:rsidP="00C8535D">
      <w:pPr>
        <w:pStyle w:val="a0"/>
        <w:ind w:firstLine="480"/>
        <w:rPr>
          <w:rFonts w:cs="宋体"/>
          <w:szCs w:val="24"/>
        </w:rPr>
      </w:pPr>
      <w:r w:rsidRPr="004F2AAF">
        <w:rPr>
          <w:rFonts w:cs="宋体" w:hint="eastAsia"/>
          <w:szCs w:val="24"/>
        </w:rPr>
        <w:t>2.</w:t>
      </w:r>
      <w:r w:rsidRPr="004F2AAF">
        <w:rPr>
          <w:rFonts w:cs="宋体"/>
          <w:szCs w:val="24"/>
        </w:rPr>
        <w:t xml:space="preserve"> </w:t>
      </w:r>
      <w:r>
        <w:rPr>
          <w:rFonts w:cs="宋体" w:hint="eastAsia"/>
          <w:szCs w:val="24"/>
        </w:rPr>
        <w:t>学</w:t>
      </w:r>
      <w:r w:rsidRPr="004F2AAF">
        <w:rPr>
          <w:rFonts w:cs="宋体" w:hint="eastAsia"/>
          <w:szCs w:val="24"/>
        </w:rPr>
        <w:t>院使用腾讯会议进行网络复试。考生需要</w:t>
      </w:r>
      <w:r>
        <w:rPr>
          <w:rFonts w:cs="宋体" w:hint="eastAsia"/>
          <w:szCs w:val="24"/>
        </w:rPr>
        <w:t>提前下载、安装、熟悉上述系统，参加学院安排的系统和硬件设备测试</w:t>
      </w:r>
      <w:r w:rsidRPr="004F2AAF">
        <w:rPr>
          <w:rFonts w:cs="宋体" w:hint="eastAsia"/>
          <w:szCs w:val="24"/>
        </w:rPr>
        <w:t>（如两台设备均使用软件登录需要两个账号，请提前做好准备，具体问题咨询腾讯会议客服）</w:t>
      </w:r>
      <w:r>
        <w:rPr>
          <w:rFonts w:cs="宋体" w:hint="eastAsia"/>
          <w:szCs w:val="24"/>
        </w:rPr>
        <w:t>。</w:t>
      </w:r>
    </w:p>
    <w:p w:rsidR="00C8535D" w:rsidRPr="004F2AAF" w:rsidRDefault="00C8535D" w:rsidP="00C8535D">
      <w:pPr>
        <w:pStyle w:val="a0"/>
        <w:ind w:firstLine="480"/>
        <w:rPr>
          <w:rFonts w:cs="宋体"/>
          <w:szCs w:val="24"/>
        </w:rPr>
      </w:pPr>
      <w:r w:rsidRPr="004F2AAF">
        <w:rPr>
          <w:rFonts w:cs="宋体" w:hint="eastAsia"/>
          <w:szCs w:val="24"/>
        </w:rPr>
        <w:t>3.</w:t>
      </w:r>
      <w:r w:rsidRPr="004F2AAF">
        <w:rPr>
          <w:rFonts w:cs="宋体"/>
          <w:szCs w:val="24"/>
        </w:rPr>
        <w:t xml:space="preserve"> </w:t>
      </w:r>
      <w:r w:rsidRPr="004F2AAF">
        <w:rPr>
          <w:rFonts w:cs="宋体" w:hint="eastAsia"/>
          <w:szCs w:val="24"/>
        </w:rPr>
        <w:t>复试设备要求：双机位，前、后两个摄像头（手机和电脑或两部手机，均全程开启视频，其中一个全程开启音频），一个机位用于面试、另一个机位用于考生所在场地的环境监控。</w:t>
      </w:r>
    </w:p>
    <w:p w:rsidR="00C8535D" w:rsidRPr="004F2AAF" w:rsidRDefault="00C8535D" w:rsidP="00C8535D">
      <w:pPr>
        <w:pStyle w:val="a0"/>
        <w:ind w:firstLine="480"/>
        <w:rPr>
          <w:rFonts w:cs="宋体"/>
          <w:szCs w:val="24"/>
        </w:rPr>
      </w:pPr>
      <w:r w:rsidRPr="004F2AAF">
        <w:rPr>
          <w:rFonts w:cs="宋体" w:hint="eastAsia"/>
          <w:szCs w:val="24"/>
        </w:rPr>
        <w:t>4.</w:t>
      </w:r>
      <w:r w:rsidRPr="004F2AAF">
        <w:rPr>
          <w:rFonts w:cs="宋体"/>
          <w:szCs w:val="24"/>
        </w:rPr>
        <w:t xml:space="preserve"> </w:t>
      </w:r>
      <w:r w:rsidRPr="004F2AAF">
        <w:rPr>
          <w:rFonts w:cs="宋体" w:hint="eastAsia"/>
          <w:szCs w:val="24"/>
        </w:rPr>
        <w:t>复试过程需要保持网络畅通，建议使用有线网络连接，互联网接入带宽，笔记本电脑可以选择无线网络接入，使用手机则需要开启呼叫转移，以免影响面试。</w:t>
      </w:r>
    </w:p>
    <w:p w:rsidR="00C8535D" w:rsidRPr="004F2AAF" w:rsidRDefault="00C8535D" w:rsidP="00C8535D">
      <w:pPr>
        <w:pStyle w:val="a0"/>
        <w:ind w:firstLine="480"/>
        <w:rPr>
          <w:rFonts w:cs="宋体"/>
          <w:szCs w:val="24"/>
        </w:rPr>
      </w:pPr>
      <w:r w:rsidRPr="004F2AAF">
        <w:rPr>
          <w:rFonts w:cs="宋体"/>
          <w:szCs w:val="24"/>
        </w:rPr>
        <w:t xml:space="preserve">5. </w:t>
      </w:r>
      <w:r>
        <w:rPr>
          <w:rFonts w:cs="宋体" w:hint="eastAsia"/>
          <w:szCs w:val="24"/>
        </w:rPr>
        <w:t>学</w:t>
      </w:r>
      <w:r w:rsidRPr="004F2AAF">
        <w:rPr>
          <w:rFonts w:cs="宋体" w:hint="eastAsia"/>
          <w:szCs w:val="24"/>
        </w:rPr>
        <w:t>院将于</w:t>
      </w:r>
      <w:r w:rsidRPr="004F2AAF">
        <w:rPr>
          <w:rFonts w:cs="宋体" w:hint="eastAsia"/>
          <w:szCs w:val="24"/>
        </w:rPr>
        <w:t>3</w:t>
      </w:r>
      <w:r>
        <w:rPr>
          <w:rFonts w:cs="宋体" w:hint="eastAsia"/>
          <w:szCs w:val="24"/>
        </w:rPr>
        <w:t>月</w:t>
      </w:r>
      <w:r w:rsidRPr="004F2AAF">
        <w:rPr>
          <w:rFonts w:cs="宋体"/>
          <w:szCs w:val="24"/>
        </w:rPr>
        <w:t>1</w:t>
      </w:r>
      <w:r>
        <w:rPr>
          <w:rFonts w:cs="宋体"/>
          <w:szCs w:val="24"/>
        </w:rPr>
        <w:t>8</w:t>
      </w:r>
      <w:r w:rsidRPr="004F2AAF">
        <w:rPr>
          <w:rFonts w:cs="宋体" w:hint="eastAsia"/>
          <w:szCs w:val="24"/>
        </w:rPr>
        <w:t>日进行网络复试系统和硬件设备测试，协助考生熟悉复试流程。考生需要提前准备独立、安静、明亮、封闭的场所进行测试及考试。考生如无故不参加设备调试、复试，不与学院联系，视为自动放弃复试。</w:t>
      </w:r>
    </w:p>
    <w:p w:rsidR="00C8535D" w:rsidRPr="004F2AAF" w:rsidRDefault="00C8535D" w:rsidP="00C8535D">
      <w:pPr>
        <w:pStyle w:val="a0"/>
        <w:ind w:firstLine="480"/>
        <w:rPr>
          <w:rFonts w:cs="宋体"/>
          <w:szCs w:val="24"/>
        </w:rPr>
      </w:pPr>
      <w:r w:rsidRPr="004F2AAF">
        <w:rPr>
          <w:rFonts w:cs="宋体" w:hint="eastAsia"/>
          <w:szCs w:val="24"/>
        </w:rPr>
        <w:lastRenderedPageBreak/>
        <w:t>6</w:t>
      </w:r>
      <w:r w:rsidRPr="004F2AAF">
        <w:rPr>
          <w:rFonts w:cs="宋体"/>
          <w:szCs w:val="24"/>
        </w:rPr>
        <w:t xml:space="preserve">. </w:t>
      </w:r>
      <w:r w:rsidRPr="004F2AAF">
        <w:rPr>
          <w:rFonts w:cs="宋体" w:hint="eastAsia"/>
          <w:szCs w:val="24"/>
        </w:rPr>
        <w:t>考生按复试时间要求登录指定会议系统，携带本人</w:t>
      </w:r>
      <w:r>
        <w:rPr>
          <w:rFonts w:cs="宋体" w:hint="eastAsia"/>
          <w:szCs w:val="24"/>
        </w:rPr>
        <w:t>准考证</w:t>
      </w:r>
      <w:r w:rsidRPr="004F2AAF">
        <w:rPr>
          <w:rFonts w:cs="宋体" w:hint="eastAsia"/>
          <w:szCs w:val="24"/>
        </w:rPr>
        <w:t>和有效居民身份证候考，并主动配合完成身份验证核查、周围环境检查和随身物品检查，进行复试顺序抽签等。</w:t>
      </w:r>
    </w:p>
    <w:p w:rsidR="00C8535D" w:rsidRPr="004F2AAF" w:rsidRDefault="00C8535D" w:rsidP="00C8535D">
      <w:pPr>
        <w:pStyle w:val="a0"/>
        <w:ind w:firstLine="480"/>
        <w:rPr>
          <w:rFonts w:cs="宋体"/>
          <w:szCs w:val="24"/>
        </w:rPr>
      </w:pPr>
      <w:r w:rsidRPr="004F2AAF">
        <w:rPr>
          <w:rFonts w:cs="宋体" w:hint="eastAsia"/>
          <w:szCs w:val="24"/>
        </w:rPr>
        <w:t>7</w:t>
      </w:r>
      <w:r w:rsidRPr="004F2AAF">
        <w:rPr>
          <w:rFonts w:cs="宋体"/>
          <w:szCs w:val="24"/>
        </w:rPr>
        <w:t xml:space="preserve">. </w:t>
      </w:r>
      <w:r w:rsidRPr="004F2AAF">
        <w:rPr>
          <w:rFonts w:cs="宋体" w:hint="eastAsia"/>
          <w:szCs w:val="24"/>
        </w:rPr>
        <w:t>正式开考后</w:t>
      </w:r>
      <w:r w:rsidRPr="004F2AAF">
        <w:rPr>
          <w:rFonts w:cs="宋体" w:hint="eastAsia"/>
          <w:szCs w:val="24"/>
        </w:rPr>
        <w:t>5</w:t>
      </w:r>
      <w:r>
        <w:rPr>
          <w:rFonts w:cs="宋体" w:hint="eastAsia"/>
          <w:szCs w:val="24"/>
        </w:rPr>
        <w:t>分钟内考生未按照要求登录指定考场系统，且未致电学</w:t>
      </w:r>
      <w:r w:rsidRPr="004F2AAF">
        <w:rPr>
          <w:rFonts w:cs="宋体" w:hint="eastAsia"/>
          <w:szCs w:val="24"/>
        </w:rPr>
        <w:t>院复试</w:t>
      </w:r>
      <w:r>
        <w:rPr>
          <w:rFonts w:cs="宋体" w:hint="eastAsia"/>
          <w:szCs w:val="24"/>
        </w:rPr>
        <w:t>小</w:t>
      </w:r>
      <w:r w:rsidRPr="004F2AAF">
        <w:rPr>
          <w:rFonts w:cs="宋体" w:hint="eastAsia"/>
          <w:szCs w:val="24"/>
        </w:rPr>
        <w:t>组工作人员取得联系，视为弃考，取消复试资格。</w:t>
      </w:r>
    </w:p>
    <w:p w:rsidR="00235C8C" w:rsidRDefault="00C8535D" w:rsidP="00C8535D">
      <w:pPr>
        <w:pStyle w:val="a0"/>
        <w:ind w:firstLine="480"/>
        <w:rPr>
          <w:szCs w:val="24"/>
        </w:rPr>
      </w:pPr>
      <w:r w:rsidRPr="004F2AAF">
        <w:rPr>
          <w:rFonts w:cs="宋体" w:hint="eastAsia"/>
          <w:szCs w:val="24"/>
        </w:rPr>
        <w:t>8</w:t>
      </w:r>
      <w:r w:rsidRPr="004F2AAF">
        <w:rPr>
          <w:rFonts w:cs="宋体"/>
          <w:szCs w:val="24"/>
        </w:rPr>
        <w:t xml:space="preserve">. </w:t>
      </w:r>
      <w:r w:rsidRPr="004F2AAF">
        <w:rPr>
          <w:rFonts w:cs="宋体" w:hint="eastAsia"/>
          <w:szCs w:val="24"/>
        </w:rPr>
        <w:t>考试过程中若遇网络或信号等原因造成的通信效果不佳时，考生可当场要求考官重述有关问题，经调试仍无法继续完成复试的，需立即致电复试</w:t>
      </w:r>
      <w:r>
        <w:rPr>
          <w:rFonts w:cs="宋体" w:hint="eastAsia"/>
          <w:szCs w:val="24"/>
        </w:rPr>
        <w:t>小</w:t>
      </w:r>
      <w:r w:rsidRPr="004F2AAF">
        <w:rPr>
          <w:rFonts w:cs="宋体" w:hint="eastAsia"/>
          <w:szCs w:val="24"/>
        </w:rPr>
        <w:t>组工作人员。若</w:t>
      </w:r>
      <w:r w:rsidRPr="004F2AAF">
        <w:rPr>
          <w:rFonts w:cs="宋体" w:hint="eastAsia"/>
          <w:szCs w:val="24"/>
        </w:rPr>
        <w:t>3</w:t>
      </w:r>
      <w:r w:rsidRPr="004F2AAF">
        <w:rPr>
          <w:rFonts w:cs="宋体" w:hint="eastAsia"/>
          <w:szCs w:val="24"/>
        </w:rPr>
        <w:t>分钟内无法恢复，则由复试小组裁定是否重新开始复试或用电话方式完成后续复试。</w:t>
      </w:r>
    </w:p>
    <w:p w:rsidR="00C14120" w:rsidRDefault="00244423" w:rsidP="00C14120">
      <w:pPr>
        <w:pStyle w:val="a0"/>
        <w:ind w:firstLine="480"/>
      </w:pPr>
      <w:r>
        <w:rPr>
          <w:rFonts w:hint="eastAsia"/>
        </w:rPr>
        <w:t>三</w:t>
      </w:r>
      <w:r w:rsidR="00092146">
        <w:rPr>
          <w:rFonts w:hint="eastAsia"/>
        </w:rPr>
        <w:t>、</w:t>
      </w:r>
      <w:r w:rsidR="00EC5831">
        <w:rPr>
          <w:rFonts w:hint="eastAsia"/>
        </w:rPr>
        <w:t>复试安排</w:t>
      </w:r>
    </w:p>
    <w:tbl>
      <w:tblPr>
        <w:tblStyle w:val="af3"/>
        <w:tblW w:w="9509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3820"/>
        <w:gridCol w:w="3000"/>
      </w:tblGrid>
      <w:tr w:rsidR="003B133C" w:rsidRPr="00490507" w:rsidTr="003161F9">
        <w:trPr>
          <w:jc w:val="center"/>
        </w:trPr>
        <w:tc>
          <w:tcPr>
            <w:tcW w:w="2689" w:type="dxa"/>
            <w:vAlign w:val="center"/>
          </w:tcPr>
          <w:p w:rsidR="003B133C" w:rsidRPr="00490507" w:rsidRDefault="003B133C" w:rsidP="003161F9">
            <w:pPr>
              <w:spacing w:line="480" w:lineRule="exact"/>
              <w:jc w:val="center"/>
              <w:rPr>
                <w:rFonts w:ascii="宋体" w:hAnsi="宋体" w:cs="仿宋"/>
                <w:sz w:val="21"/>
                <w:szCs w:val="21"/>
              </w:rPr>
            </w:pPr>
            <w:r w:rsidRPr="00490507">
              <w:rPr>
                <w:rFonts w:ascii="宋体" w:hAnsi="宋体" w:cs="仿宋" w:hint="eastAsia"/>
                <w:sz w:val="21"/>
                <w:szCs w:val="21"/>
              </w:rPr>
              <w:t>复试时间</w:t>
            </w:r>
          </w:p>
        </w:tc>
        <w:tc>
          <w:tcPr>
            <w:tcW w:w="3820" w:type="dxa"/>
            <w:vAlign w:val="center"/>
          </w:tcPr>
          <w:p w:rsidR="003B133C" w:rsidRPr="00490507" w:rsidRDefault="003B133C" w:rsidP="003161F9">
            <w:pPr>
              <w:spacing w:line="480" w:lineRule="exact"/>
              <w:jc w:val="center"/>
              <w:rPr>
                <w:rFonts w:ascii="宋体" w:hAnsi="宋体" w:cs="仿宋"/>
                <w:sz w:val="21"/>
                <w:szCs w:val="21"/>
              </w:rPr>
            </w:pPr>
            <w:r w:rsidRPr="00490507">
              <w:rPr>
                <w:rFonts w:ascii="宋体" w:hAnsi="宋体" w:cs="仿宋" w:hint="eastAsia"/>
                <w:sz w:val="21"/>
                <w:szCs w:val="21"/>
              </w:rPr>
              <w:t>复试内容</w:t>
            </w:r>
          </w:p>
        </w:tc>
        <w:tc>
          <w:tcPr>
            <w:tcW w:w="3000" w:type="dxa"/>
            <w:vAlign w:val="center"/>
          </w:tcPr>
          <w:p w:rsidR="003B133C" w:rsidRPr="00490507" w:rsidRDefault="003B133C" w:rsidP="003161F9">
            <w:pPr>
              <w:spacing w:line="480" w:lineRule="exact"/>
              <w:jc w:val="center"/>
              <w:rPr>
                <w:rFonts w:ascii="宋体" w:hAnsi="宋体" w:cs="仿宋"/>
                <w:sz w:val="21"/>
                <w:szCs w:val="21"/>
              </w:rPr>
            </w:pPr>
            <w:r w:rsidRPr="00490507">
              <w:rPr>
                <w:rFonts w:ascii="宋体" w:hAnsi="宋体" w:cs="仿宋" w:hint="eastAsia"/>
                <w:sz w:val="21"/>
                <w:szCs w:val="21"/>
              </w:rPr>
              <w:t>参加考生</w:t>
            </w:r>
          </w:p>
        </w:tc>
      </w:tr>
      <w:tr w:rsidR="003B133C" w:rsidRPr="00490507" w:rsidTr="003161F9">
        <w:trPr>
          <w:jc w:val="center"/>
        </w:trPr>
        <w:tc>
          <w:tcPr>
            <w:tcW w:w="2689" w:type="dxa"/>
            <w:vAlign w:val="center"/>
          </w:tcPr>
          <w:p w:rsidR="003B133C" w:rsidRPr="00490507" w:rsidRDefault="003B133C" w:rsidP="00B24D2B">
            <w:pPr>
              <w:spacing w:line="480" w:lineRule="exact"/>
              <w:jc w:val="center"/>
              <w:rPr>
                <w:rFonts w:ascii="宋体" w:hAnsi="宋体" w:cs="仿宋"/>
                <w:sz w:val="21"/>
              </w:rPr>
            </w:pPr>
            <w:r w:rsidRPr="00490507">
              <w:rPr>
                <w:rFonts w:ascii="宋体" w:hAnsi="宋体" w:cs="仿宋" w:hint="eastAsia"/>
                <w:sz w:val="21"/>
              </w:rPr>
              <w:t>3月1</w:t>
            </w:r>
            <w:r w:rsidRPr="00490507">
              <w:rPr>
                <w:rFonts w:ascii="宋体" w:hAnsi="宋体" w:cs="仿宋"/>
                <w:sz w:val="21"/>
              </w:rPr>
              <w:t>8</w:t>
            </w:r>
            <w:r w:rsidRPr="00490507">
              <w:rPr>
                <w:rFonts w:ascii="宋体" w:hAnsi="宋体" w:cs="仿宋" w:hint="eastAsia"/>
                <w:sz w:val="21"/>
              </w:rPr>
              <w:t>日</w:t>
            </w:r>
            <w:r w:rsidRPr="00490507">
              <w:rPr>
                <w:rFonts w:ascii="宋体" w:hAnsi="宋体" w:cs="仿宋"/>
                <w:sz w:val="21"/>
              </w:rPr>
              <w:t>1</w:t>
            </w:r>
            <w:r w:rsidR="00B24D2B">
              <w:rPr>
                <w:rFonts w:ascii="宋体" w:hAnsi="宋体" w:cs="仿宋"/>
                <w:sz w:val="21"/>
              </w:rPr>
              <w:t>4:0</w:t>
            </w:r>
            <w:r w:rsidRPr="00490507">
              <w:rPr>
                <w:rFonts w:ascii="宋体" w:hAnsi="宋体" w:cs="仿宋"/>
                <w:sz w:val="21"/>
              </w:rPr>
              <w:t>0</w:t>
            </w:r>
          </w:p>
        </w:tc>
        <w:tc>
          <w:tcPr>
            <w:tcW w:w="3820" w:type="dxa"/>
            <w:vAlign w:val="center"/>
          </w:tcPr>
          <w:p w:rsidR="003B133C" w:rsidRPr="00490507" w:rsidRDefault="003B133C" w:rsidP="003161F9">
            <w:pPr>
              <w:spacing w:line="480" w:lineRule="exact"/>
              <w:jc w:val="center"/>
              <w:rPr>
                <w:rFonts w:ascii="宋体" w:hAnsi="宋体" w:cs="仿宋"/>
                <w:sz w:val="21"/>
              </w:rPr>
            </w:pPr>
            <w:r w:rsidRPr="00490507">
              <w:rPr>
                <w:rFonts w:ascii="宋体" w:hAnsi="宋体" w:cs="仿宋" w:hint="eastAsia"/>
                <w:sz w:val="21"/>
              </w:rPr>
              <w:t>系统测试</w:t>
            </w:r>
          </w:p>
        </w:tc>
        <w:tc>
          <w:tcPr>
            <w:tcW w:w="3000" w:type="dxa"/>
            <w:vAlign w:val="center"/>
          </w:tcPr>
          <w:p w:rsidR="003B133C" w:rsidRPr="00490507" w:rsidRDefault="003B133C" w:rsidP="003161F9">
            <w:pPr>
              <w:spacing w:line="480" w:lineRule="exact"/>
              <w:jc w:val="center"/>
              <w:rPr>
                <w:rFonts w:ascii="宋体" w:hAnsi="宋体" w:cs="仿宋"/>
                <w:sz w:val="21"/>
              </w:rPr>
            </w:pPr>
            <w:r w:rsidRPr="00490507">
              <w:rPr>
                <w:rFonts w:ascii="宋体" w:hAnsi="宋体" w:cs="仿宋" w:hint="eastAsia"/>
                <w:sz w:val="21"/>
              </w:rPr>
              <w:t>全体考生</w:t>
            </w:r>
          </w:p>
        </w:tc>
      </w:tr>
      <w:tr w:rsidR="003B133C" w:rsidRPr="00490507" w:rsidTr="003161F9">
        <w:trPr>
          <w:jc w:val="center"/>
        </w:trPr>
        <w:tc>
          <w:tcPr>
            <w:tcW w:w="2689" w:type="dxa"/>
            <w:vAlign w:val="center"/>
          </w:tcPr>
          <w:p w:rsidR="003B133C" w:rsidRPr="00490507" w:rsidRDefault="00622691" w:rsidP="003161F9">
            <w:pPr>
              <w:spacing w:line="480" w:lineRule="exact"/>
              <w:jc w:val="center"/>
              <w:rPr>
                <w:rFonts w:ascii="宋体" w:hAnsi="宋体" w:cs="仿宋"/>
                <w:sz w:val="21"/>
                <w:szCs w:val="21"/>
              </w:rPr>
            </w:pPr>
            <w:r w:rsidRPr="00490507">
              <w:rPr>
                <w:rFonts w:ascii="宋体" w:hAnsi="宋体" w:cs="仿宋"/>
                <w:sz w:val="21"/>
                <w:szCs w:val="21"/>
              </w:rPr>
              <w:t>3</w:t>
            </w:r>
            <w:r w:rsidRPr="00490507">
              <w:rPr>
                <w:rFonts w:ascii="宋体" w:hAnsi="宋体" w:cs="仿宋" w:hint="eastAsia"/>
                <w:sz w:val="21"/>
                <w:szCs w:val="21"/>
              </w:rPr>
              <w:t>月</w:t>
            </w:r>
            <w:r w:rsidRPr="00490507">
              <w:rPr>
                <w:rFonts w:ascii="宋体" w:hAnsi="宋体" w:cs="仿宋"/>
                <w:sz w:val="21"/>
                <w:szCs w:val="21"/>
              </w:rPr>
              <w:t>21</w:t>
            </w:r>
            <w:r w:rsidRPr="00490507">
              <w:rPr>
                <w:rFonts w:ascii="宋体" w:hAnsi="宋体" w:cs="仿宋" w:hint="eastAsia"/>
                <w:sz w:val="21"/>
                <w:szCs w:val="21"/>
              </w:rPr>
              <w:t>日</w:t>
            </w:r>
            <w:r w:rsidR="00281F26">
              <w:rPr>
                <w:rFonts w:ascii="宋体" w:hAnsi="宋体" w:cs="仿宋"/>
                <w:sz w:val="21"/>
                <w:szCs w:val="21"/>
              </w:rPr>
              <w:t>8</w:t>
            </w:r>
            <w:r w:rsidRPr="00490507">
              <w:rPr>
                <w:rFonts w:ascii="宋体" w:hAnsi="宋体" w:cs="仿宋" w:hint="eastAsia"/>
                <w:sz w:val="21"/>
                <w:szCs w:val="21"/>
              </w:rPr>
              <w:t>:</w:t>
            </w:r>
            <w:r w:rsidR="00281F26">
              <w:rPr>
                <w:rFonts w:ascii="宋体" w:hAnsi="宋体" w:cs="仿宋"/>
                <w:sz w:val="21"/>
                <w:szCs w:val="21"/>
              </w:rPr>
              <w:t>3</w:t>
            </w:r>
            <w:bookmarkStart w:id="0" w:name="_GoBack"/>
            <w:bookmarkEnd w:id="0"/>
            <w:r w:rsidRPr="00490507">
              <w:rPr>
                <w:rFonts w:ascii="宋体" w:hAnsi="宋体" w:cs="仿宋"/>
                <w:sz w:val="21"/>
                <w:szCs w:val="21"/>
              </w:rPr>
              <w:t>0</w:t>
            </w:r>
          </w:p>
        </w:tc>
        <w:tc>
          <w:tcPr>
            <w:tcW w:w="3820" w:type="dxa"/>
            <w:vAlign w:val="center"/>
          </w:tcPr>
          <w:p w:rsidR="003B133C" w:rsidRPr="00490507" w:rsidRDefault="003B133C" w:rsidP="003161F9">
            <w:pPr>
              <w:spacing w:line="480" w:lineRule="exact"/>
              <w:jc w:val="center"/>
              <w:rPr>
                <w:rFonts w:ascii="宋体" w:hAnsi="宋体" w:cs="仿宋"/>
                <w:sz w:val="21"/>
                <w:szCs w:val="21"/>
              </w:rPr>
            </w:pPr>
            <w:r w:rsidRPr="00490507">
              <w:rPr>
                <w:rFonts w:ascii="宋体" w:hAnsi="宋体" w:cs="仿宋" w:hint="eastAsia"/>
                <w:sz w:val="21"/>
                <w:szCs w:val="21"/>
              </w:rPr>
              <w:t>科研能力考核、专业知识考核</w:t>
            </w:r>
          </w:p>
        </w:tc>
        <w:tc>
          <w:tcPr>
            <w:tcW w:w="3000" w:type="dxa"/>
            <w:vAlign w:val="center"/>
          </w:tcPr>
          <w:p w:rsidR="003B133C" w:rsidRPr="00490507" w:rsidRDefault="003B133C" w:rsidP="003161F9">
            <w:pPr>
              <w:spacing w:line="480" w:lineRule="exact"/>
              <w:jc w:val="center"/>
              <w:rPr>
                <w:rFonts w:ascii="宋体" w:hAnsi="宋体" w:cs="仿宋"/>
                <w:sz w:val="21"/>
                <w:szCs w:val="21"/>
              </w:rPr>
            </w:pPr>
            <w:r w:rsidRPr="00490507">
              <w:rPr>
                <w:rFonts w:ascii="宋体" w:hAnsi="宋体" w:cs="仿宋" w:hint="eastAsia"/>
                <w:sz w:val="21"/>
                <w:szCs w:val="21"/>
              </w:rPr>
              <w:t>肿瘤学学术学位考生</w:t>
            </w:r>
          </w:p>
        </w:tc>
      </w:tr>
      <w:tr w:rsidR="003B133C" w:rsidRPr="00490507" w:rsidTr="003161F9">
        <w:trPr>
          <w:jc w:val="center"/>
        </w:trPr>
        <w:tc>
          <w:tcPr>
            <w:tcW w:w="2689" w:type="dxa"/>
            <w:vAlign w:val="center"/>
          </w:tcPr>
          <w:p w:rsidR="003B133C" w:rsidRPr="00490507" w:rsidRDefault="003B133C" w:rsidP="003161F9">
            <w:pPr>
              <w:spacing w:line="480" w:lineRule="exact"/>
              <w:jc w:val="center"/>
              <w:rPr>
                <w:rFonts w:ascii="宋体" w:hAnsi="宋体" w:cs="仿宋"/>
                <w:sz w:val="21"/>
              </w:rPr>
            </w:pPr>
            <w:r w:rsidRPr="00490507">
              <w:rPr>
                <w:rFonts w:ascii="宋体" w:hAnsi="宋体" w:cs="仿宋"/>
                <w:sz w:val="21"/>
                <w:szCs w:val="21"/>
              </w:rPr>
              <w:t>3</w:t>
            </w:r>
            <w:r w:rsidRPr="00490507">
              <w:rPr>
                <w:rFonts w:ascii="宋体" w:hAnsi="宋体" w:cs="仿宋" w:hint="eastAsia"/>
                <w:sz w:val="21"/>
                <w:szCs w:val="21"/>
              </w:rPr>
              <w:t>月21日1</w:t>
            </w:r>
            <w:r w:rsidRPr="00490507">
              <w:rPr>
                <w:rFonts w:ascii="宋体" w:hAnsi="宋体" w:cs="仿宋"/>
                <w:sz w:val="21"/>
                <w:szCs w:val="21"/>
              </w:rPr>
              <w:t>3</w:t>
            </w:r>
            <w:r w:rsidRPr="00490507">
              <w:rPr>
                <w:rFonts w:ascii="宋体" w:hAnsi="宋体" w:cs="仿宋" w:hint="eastAsia"/>
                <w:sz w:val="21"/>
                <w:szCs w:val="21"/>
              </w:rPr>
              <w:t>:</w:t>
            </w:r>
            <w:r w:rsidRPr="00490507">
              <w:rPr>
                <w:rFonts w:ascii="宋体" w:hAnsi="宋体" w:cs="仿宋"/>
                <w:sz w:val="21"/>
                <w:szCs w:val="21"/>
              </w:rPr>
              <w:t>30</w:t>
            </w:r>
          </w:p>
        </w:tc>
        <w:tc>
          <w:tcPr>
            <w:tcW w:w="3820" w:type="dxa"/>
            <w:vAlign w:val="center"/>
          </w:tcPr>
          <w:p w:rsidR="003B133C" w:rsidRPr="00490507" w:rsidRDefault="003B133C" w:rsidP="003161F9">
            <w:pPr>
              <w:spacing w:line="480" w:lineRule="exact"/>
              <w:jc w:val="center"/>
              <w:rPr>
                <w:rFonts w:ascii="宋体" w:hAnsi="宋体" w:cs="仿宋"/>
                <w:sz w:val="21"/>
              </w:rPr>
            </w:pPr>
            <w:r w:rsidRPr="00490507">
              <w:rPr>
                <w:rFonts w:ascii="宋体" w:hAnsi="宋体" w:cs="仿宋" w:hint="eastAsia"/>
                <w:sz w:val="21"/>
                <w:szCs w:val="21"/>
              </w:rPr>
              <w:t>临床能力考核、专业知识考核</w:t>
            </w:r>
          </w:p>
        </w:tc>
        <w:tc>
          <w:tcPr>
            <w:tcW w:w="3000" w:type="dxa"/>
            <w:vAlign w:val="center"/>
          </w:tcPr>
          <w:p w:rsidR="003B133C" w:rsidRPr="00490507" w:rsidRDefault="003B133C" w:rsidP="003161F9">
            <w:pPr>
              <w:spacing w:line="480" w:lineRule="exact"/>
              <w:jc w:val="center"/>
              <w:rPr>
                <w:rFonts w:ascii="宋体" w:hAnsi="宋体" w:cs="仿宋"/>
                <w:sz w:val="21"/>
              </w:rPr>
            </w:pPr>
            <w:r w:rsidRPr="00490507">
              <w:rPr>
                <w:rFonts w:ascii="宋体" w:hAnsi="宋体" w:cs="仿宋" w:hint="eastAsia"/>
                <w:sz w:val="21"/>
              </w:rPr>
              <w:t>肿瘤学专业学位考生</w:t>
            </w:r>
          </w:p>
        </w:tc>
      </w:tr>
    </w:tbl>
    <w:p w:rsidR="003B133C" w:rsidRPr="004F2AAF" w:rsidRDefault="003B133C" w:rsidP="003B133C">
      <w:pPr>
        <w:pStyle w:val="a0"/>
        <w:ind w:firstLine="480"/>
      </w:pPr>
      <w:r>
        <w:rPr>
          <w:rFonts w:hint="eastAsia"/>
        </w:rPr>
        <w:t>各专业面试时间陆续更新通知。</w:t>
      </w:r>
    </w:p>
    <w:p w:rsidR="000916B2" w:rsidRDefault="00244423" w:rsidP="000916B2">
      <w:pPr>
        <w:pStyle w:val="a0"/>
        <w:ind w:firstLine="480"/>
      </w:pPr>
      <w:r>
        <w:rPr>
          <w:rFonts w:hint="eastAsia"/>
        </w:rPr>
        <w:t>四、</w:t>
      </w:r>
      <w:r w:rsidR="0025574C">
        <w:rPr>
          <w:rFonts w:hint="eastAsia"/>
        </w:rPr>
        <w:t>复试</w:t>
      </w:r>
      <w:r w:rsidR="001807D4">
        <w:rPr>
          <w:rFonts w:hint="eastAsia"/>
        </w:rPr>
        <w:t>内容</w:t>
      </w:r>
    </w:p>
    <w:p w:rsidR="00A118A8" w:rsidRDefault="00F16BBF" w:rsidP="000916B2">
      <w:pPr>
        <w:pStyle w:val="a0"/>
        <w:ind w:firstLine="480"/>
      </w:pPr>
      <w:r w:rsidRPr="0023767C">
        <w:rPr>
          <w:bCs/>
        </w:rPr>
        <w:t>复试内容包括</w:t>
      </w:r>
      <w:r>
        <w:rPr>
          <w:bCs/>
        </w:rPr>
        <w:t>英语</w:t>
      </w:r>
      <w:r>
        <w:rPr>
          <w:rFonts w:hint="eastAsia"/>
          <w:bCs/>
        </w:rPr>
        <w:t>、基础知识、</w:t>
      </w:r>
      <w:r w:rsidR="00743741">
        <w:rPr>
          <w:bCs/>
        </w:rPr>
        <w:t>专业知识</w:t>
      </w:r>
      <w:r w:rsidR="00743741">
        <w:rPr>
          <w:rFonts w:hint="eastAsia"/>
          <w:bCs/>
        </w:rPr>
        <w:t>和</w:t>
      </w:r>
      <w:r>
        <w:rPr>
          <w:bCs/>
        </w:rPr>
        <w:t>技能考核</w:t>
      </w:r>
      <w:r w:rsidR="00743741">
        <w:rPr>
          <w:rFonts w:hint="eastAsia"/>
          <w:bCs/>
        </w:rPr>
        <w:t>等</w:t>
      </w:r>
      <w:r>
        <w:rPr>
          <w:bCs/>
        </w:rPr>
        <w:t>，形式为口试</w:t>
      </w:r>
      <w:r>
        <w:rPr>
          <w:rFonts w:hint="eastAsia"/>
          <w:bCs/>
        </w:rPr>
        <w:t>。</w:t>
      </w:r>
      <w:r>
        <w:rPr>
          <w:bCs/>
        </w:rPr>
        <w:t>主要考核学生</w:t>
      </w:r>
      <w:r w:rsidR="00743741">
        <w:rPr>
          <w:rFonts w:hint="eastAsia"/>
          <w:bCs/>
        </w:rPr>
        <w:t>的</w:t>
      </w:r>
      <w:r>
        <w:rPr>
          <w:bCs/>
        </w:rPr>
        <w:t>综合</w:t>
      </w:r>
      <w:r>
        <w:rPr>
          <w:rFonts w:hint="eastAsia"/>
          <w:bCs/>
        </w:rPr>
        <w:t>素质和</w:t>
      </w:r>
      <w:r w:rsidRPr="0023767C">
        <w:rPr>
          <w:bCs/>
        </w:rPr>
        <w:t>解决实际问题的能力。</w:t>
      </w:r>
    </w:p>
    <w:p w:rsidR="000916B2" w:rsidRDefault="003B792C" w:rsidP="000916B2">
      <w:pPr>
        <w:pStyle w:val="a0"/>
        <w:ind w:firstLine="480"/>
      </w:pPr>
      <w:r>
        <w:rPr>
          <w:rFonts w:hint="eastAsia"/>
        </w:rPr>
        <w:t>五</w:t>
      </w:r>
      <w:r w:rsidR="00D100D5">
        <w:rPr>
          <w:rFonts w:hint="eastAsia"/>
        </w:rPr>
        <w:t>、成绩计算及录取原则</w:t>
      </w:r>
    </w:p>
    <w:p w:rsidR="00C7772B" w:rsidRDefault="00D100D5" w:rsidP="00D100D5">
      <w:pPr>
        <w:tabs>
          <w:tab w:val="left" w:pos="1440"/>
        </w:tabs>
        <w:spacing w:line="400" w:lineRule="exact"/>
        <w:ind w:firstLine="482"/>
        <w:rPr>
          <w:rFonts w:cs="宋体"/>
          <w:color w:val="000000"/>
          <w:szCs w:val="24"/>
        </w:rPr>
      </w:pPr>
      <w:r>
        <w:rPr>
          <w:rFonts w:cs="宋体" w:hint="eastAsia"/>
          <w:color w:val="000000"/>
          <w:szCs w:val="24"/>
        </w:rPr>
        <w:t>1</w:t>
      </w:r>
      <w:r>
        <w:rPr>
          <w:rFonts w:cs="宋体"/>
          <w:color w:val="000000"/>
          <w:szCs w:val="24"/>
        </w:rPr>
        <w:t xml:space="preserve">. </w:t>
      </w:r>
      <w:r w:rsidR="00C7772B">
        <w:rPr>
          <w:rFonts w:cs="宋体" w:hint="eastAsia"/>
          <w:color w:val="000000"/>
          <w:szCs w:val="24"/>
        </w:rPr>
        <w:t>成绩计算</w:t>
      </w:r>
    </w:p>
    <w:p w:rsidR="003B792C" w:rsidRDefault="003B792C" w:rsidP="00D100D5">
      <w:pPr>
        <w:tabs>
          <w:tab w:val="left" w:pos="1440"/>
        </w:tabs>
        <w:spacing w:line="400" w:lineRule="exact"/>
        <w:ind w:firstLine="482"/>
        <w:rPr>
          <w:rFonts w:cs="宋体"/>
          <w:color w:val="000000"/>
          <w:szCs w:val="24"/>
        </w:rPr>
      </w:pPr>
      <w:r>
        <w:rPr>
          <w:rFonts w:cs="宋体" w:hint="eastAsia"/>
          <w:color w:val="000000"/>
          <w:szCs w:val="24"/>
        </w:rPr>
        <w:t>初试成绩占</w:t>
      </w:r>
      <w:r>
        <w:rPr>
          <w:rFonts w:cs="宋体" w:hint="eastAsia"/>
          <w:color w:val="000000"/>
          <w:szCs w:val="24"/>
        </w:rPr>
        <w:t>5</w:t>
      </w:r>
      <w:r>
        <w:rPr>
          <w:rFonts w:cs="宋体"/>
          <w:color w:val="000000"/>
          <w:szCs w:val="24"/>
        </w:rPr>
        <w:t>0%</w:t>
      </w:r>
      <w:r>
        <w:rPr>
          <w:rFonts w:cs="宋体" w:hint="eastAsia"/>
          <w:color w:val="000000"/>
          <w:szCs w:val="24"/>
        </w:rPr>
        <w:t>，复试成绩占</w:t>
      </w:r>
      <w:r>
        <w:rPr>
          <w:rFonts w:cs="宋体" w:hint="eastAsia"/>
          <w:color w:val="000000"/>
          <w:szCs w:val="24"/>
        </w:rPr>
        <w:t>5</w:t>
      </w:r>
      <w:r>
        <w:rPr>
          <w:rFonts w:cs="宋体"/>
          <w:color w:val="000000"/>
          <w:szCs w:val="24"/>
        </w:rPr>
        <w:t>0%</w:t>
      </w:r>
      <w:r>
        <w:rPr>
          <w:rFonts w:cs="宋体" w:hint="eastAsia"/>
          <w:color w:val="000000"/>
          <w:szCs w:val="24"/>
        </w:rPr>
        <w:t>。</w:t>
      </w:r>
    </w:p>
    <w:p w:rsidR="003B792C" w:rsidRDefault="003B792C" w:rsidP="003B792C">
      <w:pPr>
        <w:pStyle w:val="a0"/>
        <w:ind w:firstLine="480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录取原则</w:t>
      </w:r>
    </w:p>
    <w:p w:rsidR="00D100D5" w:rsidRDefault="00D100D5" w:rsidP="005B75E0">
      <w:pPr>
        <w:pStyle w:val="a0"/>
        <w:ind w:firstLine="480"/>
        <w:rPr>
          <w:rStyle w:val="fontstyle01"/>
          <w:rFonts w:hint="default"/>
        </w:rPr>
      </w:pPr>
      <w:r>
        <w:rPr>
          <w:rFonts w:hint="eastAsia"/>
        </w:rPr>
        <w:t>在复试</w:t>
      </w:r>
      <w:r w:rsidR="000916B2" w:rsidRPr="000916B2">
        <w:rPr>
          <w:rFonts w:hint="eastAsia"/>
        </w:rPr>
        <w:t>成绩及格的基础上根据考生总成绩进行排名，考生和导师双向选择，择优录取。</w:t>
      </w:r>
      <w:r w:rsidR="00443284">
        <w:rPr>
          <w:rStyle w:val="fontstyle01"/>
          <w:rFonts w:hint="default"/>
        </w:rPr>
        <w:t>考生</w:t>
      </w:r>
      <w:r w:rsidR="00443284" w:rsidRPr="009A1F67">
        <w:rPr>
          <w:rStyle w:val="fontstyle01"/>
          <w:rFonts w:hint="default"/>
        </w:rPr>
        <w:t>思想政治品德考核不合格者不予录取。</w:t>
      </w:r>
    </w:p>
    <w:p w:rsidR="00D100D5" w:rsidRDefault="005B75E0" w:rsidP="000916B2">
      <w:pPr>
        <w:pStyle w:val="a0"/>
        <w:ind w:firstLine="480"/>
        <w:rPr>
          <w:rStyle w:val="fontstyle01"/>
          <w:rFonts w:hint="default"/>
        </w:rPr>
      </w:pPr>
      <w:r>
        <w:rPr>
          <w:rStyle w:val="fontstyle01"/>
          <w:rFonts w:hint="default"/>
        </w:rPr>
        <w:t>六</w:t>
      </w:r>
      <w:r w:rsidR="00D100D5">
        <w:rPr>
          <w:rStyle w:val="fontstyle01"/>
          <w:rFonts w:hint="default"/>
        </w:rPr>
        <w:t>、调剂</w:t>
      </w:r>
      <w:r w:rsidR="0006373A">
        <w:rPr>
          <w:rStyle w:val="fontstyle01"/>
          <w:rFonts w:hint="default"/>
        </w:rPr>
        <w:t>复试</w:t>
      </w:r>
    </w:p>
    <w:p w:rsidR="00CE5A90" w:rsidRPr="004F2AAF" w:rsidRDefault="00CE5A90" w:rsidP="00CE5A90">
      <w:pPr>
        <w:pStyle w:val="a0"/>
        <w:ind w:firstLine="480"/>
      </w:pPr>
      <w:r w:rsidRPr="004F2AAF">
        <w:rPr>
          <w:rFonts w:hint="eastAsia"/>
        </w:rPr>
        <w:t>1</w:t>
      </w:r>
      <w:r w:rsidRPr="004F2AAF">
        <w:t xml:space="preserve">. </w:t>
      </w:r>
      <w:r w:rsidRPr="004F2AAF">
        <w:rPr>
          <w:rFonts w:hint="eastAsia"/>
        </w:rPr>
        <w:t>院内调剂</w:t>
      </w:r>
    </w:p>
    <w:p w:rsidR="00CE5A90" w:rsidRPr="004F2AAF" w:rsidRDefault="00CE5A90" w:rsidP="00CE5A90">
      <w:pPr>
        <w:pStyle w:val="a0"/>
        <w:ind w:firstLine="480"/>
      </w:pPr>
      <w:r w:rsidRPr="004F2AAF">
        <w:rPr>
          <w:rFonts w:hint="eastAsia"/>
        </w:rPr>
        <w:t>院内调剂本着公平、公正、公开的原则。具体如下：</w:t>
      </w:r>
    </w:p>
    <w:p w:rsidR="00CE5A90" w:rsidRPr="004F2AAF" w:rsidRDefault="00CE5A90" w:rsidP="00CE5A90">
      <w:pPr>
        <w:pStyle w:val="a0"/>
        <w:ind w:firstLine="480"/>
      </w:pPr>
      <w:r w:rsidRPr="004F2AAF">
        <w:rPr>
          <w:rFonts w:hint="eastAsia"/>
        </w:rPr>
        <w:t>（</w:t>
      </w:r>
      <w:r w:rsidRPr="004F2AAF">
        <w:rPr>
          <w:rFonts w:hint="eastAsia"/>
        </w:rPr>
        <w:t>1</w:t>
      </w:r>
      <w:r w:rsidRPr="004F2AAF">
        <w:rPr>
          <w:rFonts w:hint="eastAsia"/>
        </w:rPr>
        <w:t>）</w:t>
      </w:r>
      <w:r w:rsidR="00624DEB" w:rsidRPr="004F2AAF">
        <w:rPr>
          <w:rFonts w:hint="eastAsia"/>
        </w:rPr>
        <w:t>教育处向考生公示接收调剂的专业名单。学术学位考生仅可申请调剂至学术学位无合格生源专业，专业学位考生</w:t>
      </w:r>
      <w:r w:rsidR="00624DEB">
        <w:rPr>
          <w:rFonts w:hint="eastAsia"/>
        </w:rPr>
        <w:t>仅</w:t>
      </w:r>
      <w:r w:rsidR="00624DEB" w:rsidRPr="004F2AAF">
        <w:rPr>
          <w:rFonts w:hint="eastAsia"/>
        </w:rPr>
        <w:t>可申请调剂至专业学位无合格生源专业。</w:t>
      </w:r>
    </w:p>
    <w:p w:rsidR="00CE5A90" w:rsidRPr="004F2AAF" w:rsidRDefault="00CE5A90" w:rsidP="00CE5A90">
      <w:pPr>
        <w:pStyle w:val="a0"/>
        <w:ind w:firstLine="480"/>
      </w:pPr>
      <w:r w:rsidRPr="004F2AAF">
        <w:rPr>
          <w:rFonts w:hint="eastAsia"/>
        </w:rPr>
        <w:lastRenderedPageBreak/>
        <w:t>（</w:t>
      </w:r>
      <w:r w:rsidRPr="004F2AAF">
        <w:rPr>
          <w:rFonts w:hint="eastAsia"/>
        </w:rPr>
        <w:t>2</w:t>
      </w:r>
      <w:r w:rsidRPr="004F2AAF">
        <w:rPr>
          <w:rFonts w:hint="eastAsia"/>
        </w:rPr>
        <w:t>）</w:t>
      </w:r>
      <w:r w:rsidR="00E05B79">
        <w:rPr>
          <w:rFonts w:hint="eastAsia"/>
        </w:rPr>
        <w:t>第一轮面试结束后，未录取考生可自愿提出调剂申请。</w:t>
      </w:r>
      <w:r w:rsidRPr="004F2AAF">
        <w:rPr>
          <w:rFonts w:ascii="microsoft yahei" w:hAnsi="microsoft yahei"/>
          <w:shd w:val="clear" w:color="auto" w:fill="FFFFFF"/>
        </w:rPr>
        <w:t>根据</w:t>
      </w:r>
      <w:r w:rsidRPr="004F2AAF">
        <w:rPr>
          <w:rFonts w:ascii="microsoft yahei" w:hAnsi="microsoft yahei" w:hint="eastAsia"/>
          <w:shd w:val="clear" w:color="auto" w:fill="FFFFFF"/>
        </w:rPr>
        <w:t>各</w:t>
      </w:r>
      <w:r w:rsidRPr="004F2AAF">
        <w:rPr>
          <w:rFonts w:ascii="microsoft yahei" w:hAnsi="microsoft yahei"/>
          <w:shd w:val="clear" w:color="auto" w:fill="FFFFFF"/>
        </w:rPr>
        <w:t>学科第一轮</w:t>
      </w:r>
      <w:r w:rsidRPr="004F2AAF">
        <w:rPr>
          <w:rFonts w:ascii="microsoft yahei" w:hAnsi="microsoft yahei" w:hint="eastAsia"/>
          <w:shd w:val="clear" w:color="auto" w:fill="FFFFFF"/>
        </w:rPr>
        <w:t>复试</w:t>
      </w:r>
      <w:r w:rsidRPr="004F2AAF">
        <w:rPr>
          <w:rFonts w:ascii="microsoft yahei" w:hAnsi="microsoft yahei"/>
          <w:shd w:val="clear" w:color="auto" w:fill="FFFFFF"/>
        </w:rPr>
        <w:t>结果，剩余招生</w:t>
      </w:r>
      <w:r>
        <w:rPr>
          <w:rFonts w:ascii="microsoft yahei" w:hAnsi="microsoft yahei" w:hint="eastAsia"/>
          <w:shd w:val="clear" w:color="auto" w:fill="FFFFFF"/>
        </w:rPr>
        <w:t>名额</w:t>
      </w:r>
      <w:r w:rsidR="00F43599">
        <w:rPr>
          <w:rFonts w:ascii="microsoft yahei" w:hAnsi="microsoft yahei"/>
          <w:shd w:val="clear" w:color="auto" w:fill="FFFFFF"/>
        </w:rPr>
        <w:t>等</w:t>
      </w:r>
      <w:r w:rsidR="00F43599">
        <w:rPr>
          <w:rFonts w:ascii="microsoft yahei" w:hAnsi="microsoft yahei" w:hint="eastAsia"/>
          <w:shd w:val="clear" w:color="auto" w:fill="FFFFFF"/>
        </w:rPr>
        <w:t>情况</w:t>
      </w:r>
      <w:r w:rsidRPr="004F2AAF">
        <w:rPr>
          <w:rFonts w:ascii="microsoft yahei" w:hAnsi="microsoft yahei"/>
          <w:shd w:val="clear" w:color="auto" w:fill="FFFFFF"/>
        </w:rPr>
        <w:t>，</w:t>
      </w:r>
      <w:r>
        <w:rPr>
          <w:rFonts w:ascii="microsoft yahei" w:hAnsi="microsoft yahei" w:hint="eastAsia"/>
          <w:shd w:val="clear" w:color="auto" w:fill="FFFFFF"/>
        </w:rPr>
        <w:t>择优</w:t>
      </w:r>
      <w:r w:rsidRPr="004F2AAF">
        <w:rPr>
          <w:rFonts w:ascii="microsoft yahei" w:hAnsi="microsoft yahei"/>
          <w:shd w:val="clear" w:color="auto" w:fill="FFFFFF"/>
        </w:rPr>
        <w:t>确定调剂复试</w:t>
      </w:r>
      <w:r w:rsidRPr="004F2AAF">
        <w:rPr>
          <w:rFonts w:ascii="microsoft yahei" w:hAnsi="microsoft yahei" w:hint="eastAsia"/>
          <w:shd w:val="clear" w:color="auto" w:fill="FFFFFF"/>
        </w:rPr>
        <w:t>名单</w:t>
      </w:r>
      <w:r w:rsidRPr="004F2AAF">
        <w:rPr>
          <w:rFonts w:ascii="microsoft yahei" w:hAnsi="microsoft yahei"/>
          <w:shd w:val="clear" w:color="auto" w:fill="FFFFFF"/>
        </w:rPr>
        <w:t>。</w:t>
      </w:r>
    </w:p>
    <w:p w:rsidR="00CE5A90" w:rsidRPr="004F2AAF" w:rsidRDefault="00CE5A90" w:rsidP="00CE5A90">
      <w:pPr>
        <w:pStyle w:val="a0"/>
        <w:ind w:firstLine="480"/>
      </w:pPr>
      <w:r w:rsidRPr="004F2AAF">
        <w:rPr>
          <w:rFonts w:hint="eastAsia"/>
        </w:rPr>
        <w:t>2</w:t>
      </w:r>
      <w:r w:rsidRPr="004F2AAF">
        <w:t xml:space="preserve">. </w:t>
      </w:r>
      <w:r w:rsidRPr="004F2AAF">
        <w:rPr>
          <w:rFonts w:hint="eastAsia"/>
        </w:rPr>
        <w:t>院间调剂</w:t>
      </w:r>
    </w:p>
    <w:p w:rsidR="0006373A" w:rsidRPr="00D100D5" w:rsidRDefault="00CE5A90" w:rsidP="00CE5A90">
      <w:pPr>
        <w:pStyle w:val="a0"/>
        <w:ind w:firstLine="480"/>
      </w:pPr>
      <w:r w:rsidRPr="004F2AAF">
        <w:t>由</w:t>
      </w:r>
      <w:r w:rsidRPr="004F2AAF">
        <w:rPr>
          <w:bCs/>
        </w:rPr>
        <w:t>医学</w:t>
      </w:r>
      <w:r w:rsidRPr="004F2AAF">
        <w:t>部研究生招生办公室统一安排</w:t>
      </w:r>
      <w:r w:rsidRPr="004F2AAF">
        <w:rPr>
          <w:rFonts w:hint="eastAsia"/>
        </w:rPr>
        <w:t>。</w:t>
      </w:r>
      <w:r w:rsidRPr="004F2AAF">
        <w:t>考生向</w:t>
      </w:r>
      <w:r w:rsidRPr="004F2AAF">
        <w:rPr>
          <w:rFonts w:hint="eastAsia"/>
        </w:rPr>
        <w:t>教育处</w:t>
      </w:r>
      <w:r w:rsidR="001B6AB5">
        <w:t>提出申请，</w:t>
      </w:r>
      <w:r w:rsidRPr="004F2AAF">
        <w:t>按照医学部研究生招生办公室相关要求办理调剂手续。</w:t>
      </w:r>
    </w:p>
    <w:p w:rsidR="000916B2" w:rsidRPr="000916B2" w:rsidRDefault="005B75E0" w:rsidP="000916B2">
      <w:pPr>
        <w:pStyle w:val="a0"/>
        <w:ind w:firstLine="480"/>
        <w:rPr>
          <w:color w:val="000000"/>
        </w:rPr>
      </w:pPr>
      <w:r>
        <w:rPr>
          <w:rFonts w:hint="eastAsia"/>
          <w:bdr w:val="none" w:sz="0" w:space="0" w:color="auto" w:frame="1"/>
          <w:shd w:val="clear" w:color="auto" w:fill="FFFFFF"/>
        </w:rPr>
        <w:t>七</w:t>
      </w:r>
      <w:r w:rsidR="000916B2" w:rsidRPr="000916B2">
        <w:rPr>
          <w:rFonts w:hint="eastAsia"/>
          <w:bdr w:val="none" w:sz="0" w:space="0" w:color="auto" w:frame="1"/>
          <w:shd w:val="clear" w:color="auto" w:fill="FFFFFF"/>
        </w:rPr>
        <w:t>、招生录取监督</w:t>
      </w:r>
    </w:p>
    <w:p w:rsidR="000916B2" w:rsidRPr="000916B2" w:rsidRDefault="000916B2" w:rsidP="000916B2">
      <w:pPr>
        <w:pStyle w:val="a0"/>
        <w:ind w:firstLine="480"/>
      </w:pPr>
      <w:r w:rsidRPr="000916B2">
        <w:rPr>
          <w:rFonts w:hint="eastAsia"/>
        </w:rPr>
        <w:t>1</w:t>
      </w:r>
      <w:r w:rsidRPr="000916B2">
        <w:rPr>
          <w:rFonts w:hint="eastAsia"/>
        </w:rPr>
        <w:t>．在招生过程中严格执行公开、公正、公平原则。坚决杜绝“人情风”、“走后门”等不良倾向。</w:t>
      </w:r>
    </w:p>
    <w:p w:rsidR="000916B2" w:rsidRDefault="000916B2" w:rsidP="000916B2">
      <w:pPr>
        <w:pStyle w:val="a0"/>
        <w:ind w:firstLine="480"/>
        <w:rPr>
          <w:rFonts w:ascii="宋体" w:hAnsi="宋体" w:cs="宋体"/>
          <w:szCs w:val="24"/>
        </w:rPr>
      </w:pPr>
      <w:r w:rsidRPr="000916B2">
        <w:rPr>
          <w:rFonts w:hint="eastAsia"/>
        </w:rPr>
        <w:t>2</w:t>
      </w:r>
      <w:r w:rsidRPr="000916B2">
        <w:rPr>
          <w:rFonts w:hint="eastAsia"/>
        </w:rPr>
        <w:t>．对招生录取过程中出现的争议，考生可向</w:t>
      </w:r>
      <w:r w:rsidR="00E82F32">
        <w:rPr>
          <w:rFonts w:hint="eastAsia"/>
        </w:rPr>
        <w:t>学</w:t>
      </w:r>
      <w:r w:rsidRPr="000916B2">
        <w:rPr>
          <w:rFonts w:hint="eastAsia"/>
        </w:rPr>
        <w:t>院</w:t>
      </w:r>
      <w:r w:rsidR="00E82F32">
        <w:rPr>
          <w:rFonts w:hint="eastAsia"/>
        </w:rPr>
        <w:t>研究生</w:t>
      </w:r>
      <w:r w:rsidRPr="000916B2">
        <w:rPr>
          <w:rFonts w:hint="eastAsia"/>
        </w:rPr>
        <w:t>招生</w:t>
      </w:r>
      <w:r w:rsidR="00E82F32">
        <w:rPr>
          <w:rFonts w:hint="eastAsia"/>
        </w:rPr>
        <w:t>工作领导小组提出申诉，</w:t>
      </w:r>
      <w:r w:rsidR="00E82F32">
        <w:rPr>
          <w:rFonts w:ascii="宋体" w:hAnsi="宋体" w:cs="宋体" w:hint="eastAsia"/>
          <w:szCs w:val="24"/>
        </w:rPr>
        <w:t>若有争议也可向</w:t>
      </w:r>
      <w:r w:rsidR="00E82F32" w:rsidRPr="009A1F67">
        <w:rPr>
          <w:rFonts w:ascii="宋体" w:hAnsi="宋体" w:cs="宋体" w:hint="eastAsia"/>
          <w:szCs w:val="24"/>
        </w:rPr>
        <w:t>研招</w:t>
      </w:r>
      <w:r w:rsidR="00E82F32">
        <w:rPr>
          <w:rFonts w:ascii="宋体" w:hAnsi="宋体" w:cs="宋体" w:hint="eastAsia"/>
          <w:szCs w:val="24"/>
        </w:rPr>
        <w:t>办及其上级主管部门提出申诉。</w:t>
      </w:r>
    </w:p>
    <w:p w:rsidR="00C55551" w:rsidRPr="00C55551" w:rsidRDefault="005B75E0" w:rsidP="00C55551">
      <w:pPr>
        <w:pStyle w:val="a0"/>
        <w:ind w:firstLine="480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八</w:t>
      </w:r>
      <w:r w:rsidR="00D7047E">
        <w:rPr>
          <w:rFonts w:ascii="宋体" w:hAnsi="宋体" w:cs="宋体" w:hint="eastAsia"/>
          <w:szCs w:val="24"/>
        </w:rPr>
        <w:t>、</w:t>
      </w:r>
      <w:r w:rsidR="00C55551" w:rsidRPr="00C55551">
        <w:rPr>
          <w:rFonts w:ascii="宋体" w:hAnsi="宋体" w:cs="宋体" w:hint="eastAsia"/>
          <w:szCs w:val="24"/>
        </w:rPr>
        <w:t>招生咨询联系方式</w:t>
      </w:r>
    </w:p>
    <w:p w:rsidR="00C55551" w:rsidRPr="00C55551" w:rsidRDefault="00C55551" w:rsidP="00C55551">
      <w:pPr>
        <w:pStyle w:val="a0"/>
        <w:ind w:firstLine="480"/>
        <w:rPr>
          <w:rFonts w:ascii="宋体" w:hAnsi="宋体" w:cs="宋体"/>
          <w:szCs w:val="24"/>
        </w:rPr>
      </w:pPr>
      <w:r w:rsidRPr="00C55551">
        <w:rPr>
          <w:rFonts w:ascii="宋体" w:hAnsi="宋体" w:cs="宋体" w:hint="eastAsia"/>
          <w:szCs w:val="24"/>
        </w:rPr>
        <w:t>招生咨询电话：</w:t>
      </w:r>
      <w:r>
        <w:rPr>
          <w:rFonts w:ascii="宋体" w:hAnsi="宋体" w:cs="宋体" w:hint="eastAsia"/>
          <w:szCs w:val="24"/>
        </w:rPr>
        <w:t>010-8</w:t>
      </w:r>
      <w:r>
        <w:rPr>
          <w:rFonts w:ascii="宋体" w:hAnsi="宋体" w:cs="宋体"/>
          <w:szCs w:val="24"/>
        </w:rPr>
        <w:t>8196189</w:t>
      </w:r>
      <w:r w:rsidRPr="00C55551">
        <w:rPr>
          <w:rFonts w:ascii="宋体" w:hAnsi="宋体" w:cs="宋体" w:hint="eastAsia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联系人：张</w:t>
      </w:r>
      <w:r w:rsidRPr="00C55551">
        <w:rPr>
          <w:rFonts w:ascii="宋体" w:hAnsi="宋体" w:cs="宋体" w:hint="eastAsia"/>
          <w:szCs w:val="24"/>
        </w:rPr>
        <w:t>老师</w:t>
      </w:r>
    </w:p>
    <w:p w:rsidR="00C55551" w:rsidRPr="00C55551" w:rsidRDefault="00C55551" w:rsidP="00C55551">
      <w:pPr>
        <w:pStyle w:val="a0"/>
        <w:ind w:firstLine="480"/>
        <w:rPr>
          <w:rFonts w:ascii="宋体" w:hAnsi="宋体" w:cs="宋体"/>
          <w:szCs w:val="24"/>
        </w:rPr>
      </w:pPr>
      <w:r w:rsidRPr="00C55551">
        <w:rPr>
          <w:rFonts w:ascii="宋体" w:hAnsi="宋体" w:cs="宋体" w:hint="eastAsia"/>
          <w:szCs w:val="24"/>
        </w:rPr>
        <w:t>我院招生信息网站：</w:t>
      </w:r>
      <w:r w:rsidR="00443284" w:rsidRPr="00443284">
        <w:rPr>
          <w:rFonts w:ascii="宋体" w:hAnsi="宋体" w:cs="宋体"/>
          <w:szCs w:val="24"/>
        </w:rPr>
        <w:t>https://teach.bjcancer.org/Hospitals/Admissions/RecruitStudentAudit</w:t>
      </w:r>
    </w:p>
    <w:p w:rsidR="00720182" w:rsidRDefault="000A173F" w:rsidP="00C55551">
      <w:pPr>
        <w:pStyle w:val="a0"/>
        <w:ind w:firstLine="480"/>
      </w:pPr>
      <w:r>
        <w:rPr>
          <w:rFonts w:ascii="宋体" w:hAnsi="宋体" w:cs="宋体" w:hint="eastAsia"/>
          <w:szCs w:val="24"/>
        </w:rPr>
        <w:t>九</w:t>
      </w:r>
      <w:r w:rsidR="00C55551" w:rsidRPr="00C55551">
        <w:rPr>
          <w:rFonts w:ascii="宋体" w:hAnsi="宋体" w:cs="宋体" w:hint="eastAsia"/>
          <w:szCs w:val="24"/>
        </w:rPr>
        <w:t>、</w:t>
      </w:r>
      <w:r w:rsidR="000D1F12" w:rsidRPr="004F2AAF">
        <w:rPr>
          <w:rFonts w:ascii="宋体" w:hAnsi="宋体" w:cs="宋体" w:hint="eastAsia"/>
          <w:szCs w:val="24"/>
        </w:rPr>
        <w:t>未尽事宜按</w:t>
      </w:r>
      <w:r w:rsidR="000D1F12" w:rsidRPr="004F2AAF">
        <w:rPr>
          <w:rFonts w:hint="eastAsia"/>
        </w:rPr>
        <w:t>《北京大学医学部</w:t>
      </w:r>
      <w:r w:rsidR="00C8535D">
        <w:rPr>
          <w:rFonts w:hint="eastAsia"/>
        </w:rPr>
        <w:t>2022</w:t>
      </w:r>
      <w:r w:rsidR="000D1F12" w:rsidRPr="004F2AAF">
        <w:rPr>
          <w:rFonts w:hint="eastAsia"/>
        </w:rPr>
        <w:t>年硕士研究生招生复试有关事宜的通知》执行。</w:t>
      </w:r>
    </w:p>
    <w:p w:rsidR="00687959" w:rsidRDefault="00687959" w:rsidP="000916B2">
      <w:pPr>
        <w:pStyle w:val="a0"/>
        <w:ind w:firstLine="480"/>
      </w:pPr>
    </w:p>
    <w:p w:rsidR="00687959" w:rsidRDefault="00687959" w:rsidP="00687959">
      <w:pPr>
        <w:pStyle w:val="a0"/>
        <w:ind w:firstLine="480"/>
        <w:jc w:val="right"/>
      </w:pPr>
    </w:p>
    <w:p w:rsidR="00687959" w:rsidRDefault="00687959" w:rsidP="00687959">
      <w:pPr>
        <w:pStyle w:val="a0"/>
        <w:ind w:firstLine="480"/>
        <w:jc w:val="right"/>
      </w:pPr>
      <w:r>
        <w:rPr>
          <w:rFonts w:hint="eastAsia"/>
        </w:rPr>
        <w:t>北京大学临床肿瘤学院教育处</w:t>
      </w:r>
    </w:p>
    <w:p w:rsidR="00687959" w:rsidRPr="000916B2" w:rsidRDefault="00C8535D" w:rsidP="00687959">
      <w:pPr>
        <w:pStyle w:val="a0"/>
        <w:ind w:firstLine="480"/>
        <w:jc w:val="right"/>
      </w:pPr>
      <w:r>
        <w:rPr>
          <w:rFonts w:hint="eastAsia"/>
        </w:rPr>
        <w:t>2022</w:t>
      </w:r>
      <w:r w:rsidR="00687959">
        <w:rPr>
          <w:rFonts w:hint="eastAsia"/>
        </w:rPr>
        <w:t>年</w:t>
      </w:r>
      <w:r w:rsidR="00443284">
        <w:t>3</w:t>
      </w:r>
      <w:r w:rsidR="00687959">
        <w:rPr>
          <w:rFonts w:hint="eastAsia"/>
        </w:rPr>
        <w:t>月</w:t>
      </w:r>
      <w:r w:rsidR="00443284">
        <w:rPr>
          <w:rFonts w:hint="eastAsia"/>
        </w:rPr>
        <w:t>1</w:t>
      </w:r>
      <w:r w:rsidR="00120E57">
        <w:rPr>
          <w:rFonts w:hint="eastAsia"/>
        </w:rPr>
        <w:t>7</w:t>
      </w:r>
      <w:r w:rsidR="00687959">
        <w:rPr>
          <w:rFonts w:hint="eastAsia"/>
        </w:rPr>
        <w:t>日</w:t>
      </w:r>
    </w:p>
    <w:p w:rsidR="000916B2" w:rsidRPr="000916B2" w:rsidRDefault="000916B2" w:rsidP="000916B2">
      <w:pPr>
        <w:pStyle w:val="a0"/>
        <w:ind w:firstLine="480"/>
      </w:pPr>
    </w:p>
    <w:sectPr w:rsidR="000916B2" w:rsidRPr="00091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535" w:rsidRDefault="00320535" w:rsidP="00EF54C3">
      <w:pPr>
        <w:spacing w:line="240" w:lineRule="auto"/>
      </w:pPr>
      <w:r>
        <w:separator/>
      </w:r>
    </w:p>
  </w:endnote>
  <w:endnote w:type="continuationSeparator" w:id="0">
    <w:p w:rsidR="00320535" w:rsidRDefault="00320535" w:rsidP="00EF54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535" w:rsidRDefault="00320535" w:rsidP="00EF54C3">
      <w:pPr>
        <w:spacing w:line="240" w:lineRule="auto"/>
      </w:pPr>
      <w:r>
        <w:separator/>
      </w:r>
    </w:p>
  </w:footnote>
  <w:footnote w:type="continuationSeparator" w:id="0">
    <w:p w:rsidR="00320535" w:rsidRDefault="00320535" w:rsidP="00EF54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E3459"/>
    <w:multiLevelType w:val="hybridMultilevel"/>
    <w:tmpl w:val="1152B29C"/>
    <w:lvl w:ilvl="0" w:tplc="AF42FDD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8A235A"/>
    <w:multiLevelType w:val="multilevel"/>
    <w:tmpl w:val="6B9CCD38"/>
    <w:lvl w:ilvl="0">
      <w:start w:val="1"/>
      <w:numFmt w:val="chineseCountingThousand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32297CC5"/>
    <w:multiLevelType w:val="multilevel"/>
    <w:tmpl w:val="6BC28C1E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441401F5"/>
    <w:multiLevelType w:val="multilevel"/>
    <w:tmpl w:val="9412D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4D01B65"/>
    <w:multiLevelType w:val="multilevel"/>
    <w:tmpl w:val="4DB45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4"/>
  </w:num>
  <w:num w:numId="5">
    <w:abstractNumId w:val="1"/>
  </w:num>
  <w:num w:numId="6">
    <w:abstractNumId w:val="2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6B2"/>
    <w:rsid w:val="0006373A"/>
    <w:rsid w:val="000916B2"/>
    <w:rsid w:val="00092146"/>
    <w:rsid w:val="000A173F"/>
    <w:rsid w:val="000B5682"/>
    <w:rsid w:val="000C1C87"/>
    <w:rsid w:val="000C5B54"/>
    <w:rsid w:val="000D1F12"/>
    <w:rsid w:val="000E2F9B"/>
    <w:rsid w:val="000F1226"/>
    <w:rsid w:val="000F6CB7"/>
    <w:rsid w:val="00120E57"/>
    <w:rsid w:val="00145E57"/>
    <w:rsid w:val="001807D4"/>
    <w:rsid w:val="001947DF"/>
    <w:rsid w:val="001A14C1"/>
    <w:rsid w:val="001B35F9"/>
    <w:rsid w:val="001B41AE"/>
    <w:rsid w:val="001B6AB5"/>
    <w:rsid w:val="001C5FE6"/>
    <w:rsid w:val="001F17EA"/>
    <w:rsid w:val="00202D0C"/>
    <w:rsid w:val="002346E2"/>
    <w:rsid w:val="00235C8C"/>
    <w:rsid w:val="00244423"/>
    <w:rsid w:val="00250D58"/>
    <w:rsid w:val="0025574C"/>
    <w:rsid w:val="00281F26"/>
    <w:rsid w:val="00295BAF"/>
    <w:rsid w:val="002E09C8"/>
    <w:rsid w:val="00320535"/>
    <w:rsid w:val="00351FE5"/>
    <w:rsid w:val="003562F4"/>
    <w:rsid w:val="00391760"/>
    <w:rsid w:val="003B133C"/>
    <w:rsid w:val="003B792C"/>
    <w:rsid w:val="003D77D2"/>
    <w:rsid w:val="003E7F9A"/>
    <w:rsid w:val="00443284"/>
    <w:rsid w:val="00447B01"/>
    <w:rsid w:val="004618AA"/>
    <w:rsid w:val="00475A50"/>
    <w:rsid w:val="004805AC"/>
    <w:rsid w:val="00481845"/>
    <w:rsid w:val="00485FED"/>
    <w:rsid w:val="004A2C69"/>
    <w:rsid w:val="004E3D7A"/>
    <w:rsid w:val="004F2197"/>
    <w:rsid w:val="005117DA"/>
    <w:rsid w:val="0053198F"/>
    <w:rsid w:val="00550AE5"/>
    <w:rsid w:val="00553F25"/>
    <w:rsid w:val="005604D4"/>
    <w:rsid w:val="0056099D"/>
    <w:rsid w:val="005A33D0"/>
    <w:rsid w:val="005B75E0"/>
    <w:rsid w:val="005F2458"/>
    <w:rsid w:val="006176D9"/>
    <w:rsid w:val="00622691"/>
    <w:rsid w:val="00624DEB"/>
    <w:rsid w:val="00625326"/>
    <w:rsid w:val="00674B84"/>
    <w:rsid w:val="00680AD0"/>
    <w:rsid w:val="00687959"/>
    <w:rsid w:val="0069329F"/>
    <w:rsid w:val="006B3AE0"/>
    <w:rsid w:val="007102A7"/>
    <w:rsid w:val="00710F95"/>
    <w:rsid w:val="00720182"/>
    <w:rsid w:val="00743741"/>
    <w:rsid w:val="007561CB"/>
    <w:rsid w:val="00775B58"/>
    <w:rsid w:val="007A3E81"/>
    <w:rsid w:val="007C1445"/>
    <w:rsid w:val="008006C9"/>
    <w:rsid w:val="00805735"/>
    <w:rsid w:val="00807C03"/>
    <w:rsid w:val="00835062"/>
    <w:rsid w:val="0086083D"/>
    <w:rsid w:val="008864E2"/>
    <w:rsid w:val="00896FB0"/>
    <w:rsid w:val="008A3AF8"/>
    <w:rsid w:val="008A3E6E"/>
    <w:rsid w:val="008C4378"/>
    <w:rsid w:val="00942092"/>
    <w:rsid w:val="009A1B8F"/>
    <w:rsid w:val="009B50E0"/>
    <w:rsid w:val="009E3294"/>
    <w:rsid w:val="009F5EE7"/>
    <w:rsid w:val="009F6979"/>
    <w:rsid w:val="00A118A8"/>
    <w:rsid w:val="00A66957"/>
    <w:rsid w:val="00AD0746"/>
    <w:rsid w:val="00AD7341"/>
    <w:rsid w:val="00B049AE"/>
    <w:rsid w:val="00B20038"/>
    <w:rsid w:val="00B24D2B"/>
    <w:rsid w:val="00B70D3F"/>
    <w:rsid w:val="00B71D65"/>
    <w:rsid w:val="00B97D2F"/>
    <w:rsid w:val="00BC4D92"/>
    <w:rsid w:val="00BC608D"/>
    <w:rsid w:val="00BE1435"/>
    <w:rsid w:val="00BE78E9"/>
    <w:rsid w:val="00BF2EED"/>
    <w:rsid w:val="00C1368D"/>
    <w:rsid w:val="00C14120"/>
    <w:rsid w:val="00C15382"/>
    <w:rsid w:val="00C44C55"/>
    <w:rsid w:val="00C47CE1"/>
    <w:rsid w:val="00C55551"/>
    <w:rsid w:val="00C7772B"/>
    <w:rsid w:val="00C8535D"/>
    <w:rsid w:val="00CB2EF3"/>
    <w:rsid w:val="00CE5A90"/>
    <w:rsid w:val="00D100D5"/>
    <w:rsid w:val="00D17F10"/>
    <w:rsid w:val="00D7047E"/>
    <w:rsid w:val="00D916AA"/>
    <w:rsid w:val="00DA3B75"/>
    <w:rsid w:val="00DA3C05"/>
    <w:rsid w:val="00DB2EB8"/>
    <w:rsid w:val="00DC0374"/>
    <w:rsid w:val="00DC0F3E"/>
    <w:rsid w:val="00DD5B19"/>
    <w:rsid w:val="00DE40E1"/>
    <w:rsid w:val="00DF084C"/>
    <w:rsid w:val="00E01023"/>
    <w:rsid w:val="00E05B79"/>
    <w:rsid w:val="00E31759"/>
    <w:rsid w:val="00E32F5B"/>
    <w:rsid w:val="00E507A2"/>
    <w:rsid w:val="00E63912"/>
    <w:rsid w:val="00E81AC0"/>
    <w:rsid w:val="00E82F32"/>
    <w:rsid w:val="00E96A64"/>
    <w:rsid w:val="00EA33B1"/>
    <w:rsid w:val="00EC5831"/>
    <w:rsid w:val="00EE2F0F"/>
    <w:rsid w:val="00EF54C3"/>
    <w:rsid w:val="00F16BBF"/>
    <w:rsid w:val="00F22A1C"/>
    <w:rsid w:val="00F43599"/>
    <w:rsid w:val="00F46FCC"/>
    <w:rsid w:val="00FB06F1"/>
    <w:rsid w:val="00FC7F95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67858"/>
  <w15:docId w15:val="{44909480-2A21-4992-9CBB-039370B8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0916B2"/>
    <w:pPr>
      <w:widowControl w:val="0"/>
      <w:spacing w:line="360" w:lineRule="auto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0"/>
    <w:next w:val="a0"/>
    <w:link w:val="10"/>
    <w:autoRedefine/>
    <w:uiPriority w:val="9"/>
    <w:qFormat/>
    <w:rsid w:val="000916B2"/>
    <w:pPr>
      <w:keepNext/>
      <w:keepLines/>
      <w:numPr>
        <w:numId w:val="1"/>
      </w:numPr>
      <w:spacing w:beforeLines="25" w:before="25" w:afterLines="50" w:after="50" w:line="240" w:lineRule="auto"/>
      <w:outlineLvl w:val="0"/>
    </w:pPr>
    <w:rPr>
      <w:rFonts w:eastAsiaTheme="minorEastAsia"/>
      <w:b/>
      <w:bCs/>
      <w:kern w:val="44"/>
      <w:sz w:val="28"/>
      <w:szCs w:val="44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0916B2"/>
    <w:pPr>
      <w:keepNext/>
      <w:keepLines/>
      <w:numPr>
        <w:ilvl w:val="1"/>
        <w:numId w:val="7"/>
      </w:numPr>
      <w:spacing w:line="240" w:lineRule="auto"/>
      <w:outlineLvl w:val="1"/>
    </w:pPr>
    <w:rPr>
      <w:rFonts w:cstheme="majorBidi"/>
      <w:b/>
      <w:bCs/>
      <w:szCs w:val="32"/>
    </w:rPr>
  </w:style>
  <w:style w:type="paragraph" w:styleId="3">
    <w:name w:val="heading 3"/>
    <w:basedOn w:val="a0"/>
    <w:next w:val="a0"/>
    <w:link w:val="30"/>
    <w:autoRedefine/>
    <w:uiPriority w:val="9"/>
    <w:qFormat/>
    <w:rsid w:val="000916B2"/>
    <w:pPr>
      <w:keepNext/>
      <w:keepLines/>
      <w:numPr>
        <w:ilvl w:val="2"/>
        <w:numId w:val="3"/>
      </w:numPr>
      <w:spacing w:beforeLines="100" w:before="312" w:afterLines="50" w:after="156" w:line="240" w:lineRule="auto"/>
      <w:outlineLvl w:val="2"/>
    </w:pPr>
    <w:rPr>
      <w:rFonts w:eastAsiaTheme="minorEastAsia"/>
      <w:bCs/>
      <w:szCs w:val="32"/>
    </w:rPr>
  </w:style>
  <w:style w:type="paragraph" w:styleId="4">
    <w:name w:val="heading 4"/>
    <w:basedOn w:val="a0"/>
    <w:next w:val="a0"/>
    <w:link w:val="40"/>
    <w:autoRedefine/>
    <w:uiPriority w:val="9"/>
    <w:semiHidden/>
    <w:unhideWhenUsed/>
    <w:qFormat/>
    <w:rsid w:val="000916B2"/>
    <w:pPr>
      <w:keepNext/>
      <w:keepLines/>
      <w:numPr>
        <w:ilvl w:val="3"/>
        <w:numId w:val="8"/>
      </w:numPr>
      <w:spacing w:before="280" w:after="290" w:line="376" w:lineRule="auto"/>
      <w:ind w:firstLine="480"/>
      <w:outlineLvl w:val="3"/>
    </w:pPr>
    <w:rPr>
      <w:rFonts w:asciiTheme="majorHAnsi" w:eastAsiaTheme="majorEastAsia" w:hAnsiTheme="majorHAnsi" w:cstheme="majorBidi"/>
      <w:bCs/>
      <w:szCs w:val="28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7561C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a4"/>
    <w:qFormat/>
    <w:rsid w:val="000916B2"/>
    <w:pPr>
      <w:ind w:firstLineChars="200" w:firstLine="200"/>
    </w:pPr>
  </w:style>
  <w:style w:type="table" w:customStyle="1" w:styleId="a5">
    <w:name w:val="三线表"/>
    <w:basedOn w:val="a2"/>
    <w:uiPriority w:val="99"/>
    <w:rsid w:val="00C44C55"/>
    <w:rPr>
      <w:rFonts w:eastAsia="宋体"/>
      <w:sz w:val="24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character" w:customStyle="1" w:styleId="10">
    <w:name w:val="标题 1 字符"/>
    <w:link w:val="1"/>
    <w:uiPriority w:val="9"/>
    <w:rsid w:val="000916B2"/>
    <w:rPr>
      <w:rFonts w:ascii="Times New Roman" w:hAnsi="Times New Roman"/>
      <w:b/>
      <w:bCs/>
      <w:kern w:val="44"/>
      <w:sz w:val="28"/>
      <w:szCs w:val="44"/>
    </w:rPr>
  </w:style>
  <w:style w:type="character" w:customStyle="1" w:styleId="20">
    <w:name w:val="标题 2 字符"/>
    <w:link w:val="2"/>
    <w:uiPriority w:val="9"/>
    <w:rsid w:val="000916B2"/>
    <w:rPr>
      <w:rFonts w:ascii="Times New Roman" w:eastAsia="宋体" w:hAnsi="Times New Roman" w:cstheme="majorBidi"/>
      <w:b/>
      <w:bCs/>
      <w:sz w:val="24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0916B2"/>
    <w:rPr>
      <w:rFonts w:asciiTheme="majorHAnsi" w:eastAsiaTheme="majorEastAsia" w:hAnsiTheme="majorHAnsi" w:cstheme="majorBidi"/>
      <w:bCs/>
      <w:sz w:val="24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7561CB"/>
    <w:rPr>
      <w:rFonts w:ascii="Times New Roman" w:eastAsia="宋体" w:hAnsi="Times New Roman"/>
      <w:b/>
      <w:bCs/>
      <w:sz w:val="28"/>
      <w:szCs w:val="28"/>
    </w:rPr>
  </w:style>
  <w:style w:type="character" w:customStyle="1" w:styleId="a4">
    <w:name w:val="正文缩进 字符"/>
    <w:link w:val="a0"/>
    <w:rsid w:val="00D17F10"/>
    <w:rPr>
      <w:rFonts w:ascii="Times New Roman" w:eastAsia="宋体" w:hAnsi="Times New Roman"/>
      <w:sz w:val="24"/>
    </w:rPr>
  </w:style>
  <w:style w:type="character" w:customStyle="1" w:styleId="30">
    <w:name w:val="标题 3 字符"/>
    <w:link w:val="3"/>
    <w:uiPriority w:val="9"/>
    <w:rsid w:val="000916B2"/>
    <w:rPr>
      <w:rFonts w:ascii="Times New Roman" w:hAnsi="Times New Roman"/>
      <w:bCs/>
      <w:sz w:val="24"/>
      <w:szCs w:val="32"/>
    </w:rPr>
  </w:style>
  <w:style w:type="paragraph" w:styleId="a6">
    <w:name w:val="Title"/>
    <w:basedOn w:val="a"/>
    <w:next w:val="a0"/>
    <w:link w:val="a7"/>
    <w:uiPriority w:val="10"/>
    <w:qFormat/>
    <w:rsid w:val="000916B2"/>
    <w:pPr>
      <w:spacing w:beforeLines="100" w:before="100" w:afterLines="50" w:after="50" w:line="240" w:lineRule="auto"/>
      <w:jc w:val="center"/>
      <w:outlineLvl w:val="0"/>
    </w:pPr>
    <w:rPr>
      <w:rFonts w:cs="Times New Roman"/>
      <w:b/>
      <w:bCs/>
      <w:sz w:val="36"/>
      <w:szCs w:val="32"/>
    </w:rPr>
  </w:style>
  <w:style w:type="character" w:customStyle="1" w:styleId="a7">
    <w:name w:val="标题 字符"/>
    <w:link w:val="a6"/>
    <w:uiPriority w:val="10"/>
    <w:rsid w:val="000916B2"/>
    <w:rPr>
      <w:rFonts w:ascii="Times New Roman" w:eastAsia="宋体" w:hAnsi="Times New Roman" w:cs="Times New Roman"/>
      <w:b/>
      <w:bCs/>
      <w:sz w:val="36"/>
      <w:szCs w:val="32"/>
    </w:rPr>
  </w:style>
  <w:style w:type="paragraph" w:styleId="a8">
    <w:name w:val="Subtitle"/>
    <w:basedOn w:val="a"/>
    <w:next w:val="a"/>
    <w:link w:val="a9"/>
    <w:uiPriority w:val="11"/>
    <w:qFormat/>
    <w:rsid w:val="000916B2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9">
    <w:name w:val="副标题 字符"/>
    <w:link w:val="a8"/>
    <w:uiPriority w:val="11"/>
    <w:rsid w:val="000916B2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a">
    <w:name w:val="List Paragraph"/>
    <w:basedOn w:val="a"/>
    <w:uiPriority w:val="34"/>
    <w:qFormat/>
    <w:rsid w:val="000916B2"/>
    <w:pPr>
      <w:ind w:firstLineChars="200" w:firstLine="420"/>
    </w:pPr>
  </w:style>
  <w:style w:type="paragraph" w:styleId="ab">
    <w:name w:val="header"/>
    <w:basedOn w:val="a"/>
    <w:link w:val="ac"/>
    <w:uiPriority w:val="99"/>
    <w:unhideWhenUsed/>
    <w:rsid w:val="00EF5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c">
    <w:name w:val="页眉 字符"/>
    <w:basedOn w:val="a1"/>
    <w:link w:val="ab"/>
    <w:uiPriority w:val="99"/>
    <w:rsid w:val="00EF54C3"/>
    <w:rPr>
      <w:rFonts w:ascii="Times New Roman" w:eastAsia="宋体" w:hAnsi="Times New Roman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EF54C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e">
    <w:name w:val="页脚 字符"/>
    <w:basedOn w:val="a1"/>
    <w:link w:val="ad"/>
    <w:uiPriority w:val="99"/>
    <w:rsid w:val="00EF54C3"/>
    <w:rPr>
      <w:rFonts w:ascii="Times New Roman" w:eastAsia="宋体" w:hAnsi="Times New Roman"/>
      <w:sz w:val="18"/>
      <w:szCs w:val="18"/>
    </w:rPr>
  </w:style>
  <w:style w:type="character" w:styleId="af">
    <w:name w:val="Strong"/>
    <w:uiPriority w:val="22"/>
    <w:qFormat/>
    <w:rsid w:val="00B049AE"/>
    <w:rPr>
      <w:b/>
      <w:bCs/>
    </w:rPr>
  </w:style>
  <w:style w:type="character" w:customStyle="1" w:styleId="fontstyle01">
    <w:name w:val="fontstyle01"/>
    <w:rsid w:val="00D100D5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87959"/>
    <w:pPr>
      <w:ind w:leftChars="2500" w:left="100"/>
    </w:pPr>
  </w:style>
  <w:style w:type="character" w:customStyle="1" w:styleId="af1">
    <w:name w:val="日期 字符"/>
    <w:basedOn w:val="a1"/>
    <w:link w:val="af0"/>
    <w:uiPriority w:val="99"/>
    <w:semiHidden/>
    <w:rsid w:val="00687959"/>
    <w:rPr>
      <w:rFonts w:ascii="Times New Roman" w:eastAsia="宋体" w:hAnsi="Times New Roman"/>
      <w:sz w:val="24"/>
    </w:rPr>
  </w:style>
  <w:style w:type="character" w:styleId="af2">
    <w:name w:val="Hyperlink"/>
    <w:basedOn w:val="a1"/>
    <w:uiPriority w:val="99"/>
    <w:unhideWhenUsed/>
    <w:rsid w:val="00BE1435"/>
    <w:rPr>
      <w:color w:val="0563C1" w:themeColor="hyperlink"/>
      <w:u w:val="single"/>
    </w:rPr>
  </w:style>
  <w:style w:type="table" w:styleId="af3">
    <w:name w:val="Table Grid"/>
    <w:basedOn w:val="a2"/>
    <w:uiPriority w:val="59"/>
    <w:qFormat/>
    <w:rsid w:val="00553F2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caption"/>
    <w:basedOn w:val="a"/>
    <w:next w:val="a"/>
    <w:uiPriority w:val="35"/>
    <w:unhideWhenUsed/>
    <w:qFormat/>
    <w:rsid w:val="00C14120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281</Words>
  <Characters>1603</Characters>
  <Application>Microsoft Office Word</Application>
  <DocSecurity>0</DocSecurity>
  <Lines>13</Lines>
  <Paragraphs>3</Paragraphs>
  <ScaleCrop>false</ScaleCrop>
  <Company>pku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yanglin</dc:creator>
  <cp:keywords/>
  <dc:description/>
  <cp:lastModifiedBy>cyl</cp:lastModifiedBy>
  <cp:revision>52</cp:revision>
  <dcterms:created xsi:type="dcterms:W3CDTF">2020-05-02T15:12:00Z</dcterms:created>
  <dcterms:modified xsi:type="dcterms:W3CDTF">2022-03-18T00:21:00Z</dcterms:modified>
</cp:coreProperties>
</file>