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880" w:firstLineChars="200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李蓓简介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120650</wp:posOffset>
            </wp:positionV>
            <wp:extent cx="1736725" cy="2432685"/>
            <wp:effectExtent l="0" t="0" r="635" b="5715"/>
            <wp:wrapSquare wrapText="bothSides"/>
            <wp:docPr id="1" name="图片 1" descr="c5684ee441cc095c9b6da5e429eb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684ee441cc095c9b6da5e429eba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sz w:val="28"/>
          <w:szCs w:val="28"/>
        </w:rPr>
        <w:t>李蓓，第九〇〇医院副院长，副主任医师，硕士生导师（医学技术）；先后主持2项课题研究：2021年获批福建省军民融合支前专项（项目第一负责人，项目金额30万元），2020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sz w:val="28"/>
          <w:szCs w:val="28"/>
        </w:rPr>
        <w:t>年获批第九〇〇医院战创伤研究专项基金（项目第一负责人，项目金额10万元），先后参与联勤保障部队军事理论重点课题等多项课题研究；在《解放军医院管理杂志》、《东南国防医药》等统计源期刊发表多篇论文，副主编专著1部；获发明专利1项，实用新型专利4项；获《军队医院信息化水平评价研究》等软件著作权4项；2020年获军队科学技术进步三等奖（第一完成人）,2018年获福建省科学技术进步三等奖（第二完成人），荣立三等功一次。积极参加科研带教，主要指导研究方向为医学信息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02B5"/>
    <w:rsid w:val="1C8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2022-04-17T07:18:00Z</dcterms:created>
  <dc:creator>s0me0ne</dc:creator>
  <cp:lastModifiedBy>s0me0ne</cp:lastModifiedBy>
  <dcterms:modified xsi:type="dcterms:W3CDTF">2022-04-17T07:19:53Z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354DE88156254764A819FF7681B595A0</vt:lpwstr>
  </property>
</Properties>
</file>