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AF" w:rsidRDefault="00111C84">
      <w:pPr>
        <w:spacing w:beforeLines="50" w:before="156" w:afterLines="50" w:after="156" w:line="240" w:lineRule="atLeast"/>
        <w:jc w:val="center"/>
        <w:rPr>
          <w:rFonts w:ascii="小标宋" w:eastAsia="小标宋" w:hAnsi="黑体"/>
          <w:sz w:val="32"/>
          <w:szCs w:val="32"/>
        </w:rPr>
      </w:pPr>
      <w:r>
        <w:rPr>
          <w:rFonts w:ascii="小标宋" w:eastAsia="小标宋" w:hAnsi="黑体" w:hint="eastAsia"/>
          <w:sz w:val="32"/>
          <w:szCs w:val="32"/>
        </w:rPr>
        <w:t>理学院202</w:t>
      </w:r>
      <w:r>
        <w:rPr>
          <w:rFonts w:ascii="小标宋" w:eastAsia="小标宋" w:hAnsi="黑体"/>
          <w:sz w:val="32"/>
          <w:szCs w:val="32"/>
        </w:rPr>
        <w:t>2</w:t>
      </w:r>
      <w:r>
        <w:rPr>
          <w:rFonts w:ascii="小标宋" w:eastAsia="小标宋" w:hAnsi="黑体" w:hint="eastAsia"/>
          <w:sz w:val="32"/>
          <w:szCs w:val="32"/>
        </w:rPr>
        <w:t>年硕士研究生网络面试流程说明</w:t>
      </w:r>
    </w:p>
    <w:p w:rsidR="00B85DAF" w:rsidRDefault="00111C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为了保障硕士研究生网络面试的安全性、公平性、科学性，加强和规范对复试过程的管控，现将理学院202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年硕士研究生网络面试从硬件设备、软件平台、复试流程以及注意事项等方面说明如下。</w:t>
      </w:r>
    </w:p>
    <w:p w:rsidR="00B85DAF" w:rsidRDefault="00111C84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一、硬件与设备</w:t>
      </w:r>
    </w:p>
    <w:p w:rsidR="00B85DAF" w:rsidRDefault="00111C84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1．复试采用双机位模式</w:t>
      </w:r>
      <w:r>
        <w:rPr>
          <w:rFonts w:ascii="宋体" w:eastAsia="宋体" w:hAnsi="宋体" w:hint="eastAsia"/>
          <w:sz w:val="24"/>
          <w:szCs w:val="24"/>
        </w:rPr>
        <w:t>：推荐使用笔记本电脑（或有外接摄像头的台式电脑）与有摄像功能的手机（或平板电脑）的组合设备，其中电脑作为主机位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（主机位设备需配有清晰音质通话功能的麦克风），</w:t>
      </w:r>
      <w:r>
        <w:rPr>
          <w:rFonts w:ascii="宋体" w:eastAsia="宋体" w:hAnsi="宋体" w:hint="eastAsia"/>
          <w:sz w:val="24"/>
          <w:szCs w:val="24"/>
        </w:rPr>
        <w:t>手机（或平板电脑）作为辅助机位。其次建议使用两部具有摄像功能的手机（或平板电脑），分别作为主、辅助机位。</w:t>
      </w:r>
    </w:p>
    <w:p w:rsidR="00B85DAF" w:rsidRDefault="00111C8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2562225" cy="1655445"/>
            <wp:effectExtent l="0" t="0" r="0" b="1905"/>
            <wp:docPr id="3" name="图片 3" descr="https://efile.kaoyan.com/img/2020/05/07/142651_5eb3aa2bcf9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efile.kaoyan.com/img/2020/05/07/142651_5eb3aa2bcf9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2" t="2287" r="10597" b="2614"/>
                    <a:stretch>
                      <a:fillRect/>
                    </a:stretch>
                  </pic:blipFill>
                  <pic:spPr>
                    <a:xfrm>
                      <a:off x="0" y="0"/>
                      <a:ext cx="2564059" cy="165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 w:hint="eastAsia"/>
          <w:color w:val="000000"/>
        </w:rPr>
        <w:t xml:space="preserve">  </w:t>
      </w:r>
      <w:r>
        <w:rPr>
          <w:rFonts w:ascii="Segoe UI" w:hAnsi="Segoe UI" w:cs="Segoe UI"/>
          <w:noProof/>
          <w:color w:val="000000"/>
        </w:rPr>
        <w:drawing>
          <wp:inline distT="0" distB="0" distL="0" distR="0">
            <wp:extent cx="2461895" cy="1689735"/>
            <wp:effectExtent l="0" t="0" r="0" b="5715"/>
            <wp:docPr id="6" name="图片 6" descr="https://inews.gtimg.com/newsapp_bt/0/11678266000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s://inews.gtimg.com/newsapp_bt/0/11678266000/1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7421" cy="169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AF" w:rsidRDefault="00111C84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主机位设备拍摄考生正面，需保证考生头部、肩部与双手出现在画面中间位置。辅助机位设备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从考生侧后方成45°拍摄</w:t>
      </w:r>
      <w:r>
        <w:rPr>
          <w:rFonts w:ascii="宋体" w:eastAsia="宋体" w:hAnsi="宋体" w:hint="eastAsia"/>
          <w:sz w:val="24"/>
          <w:szCs w:val="24"/>
        </w:rPr>
        <w:t>，确保兼顾考生考试环境，</w:t>
      </w:r>
      <w:r>
        <w:rPr>
          <w:rFonts w:ascii="宋体" w:eastAsia="宋体" w:hAnsi="宋体" w:hint="eastAsia"/>
          <w:b/>
          <w:sz w:val="24"/>
          <w:szCs w:val="24"/>
        </w:rPr>
        <w:t>建议提前准备三脚架或手机支架安置手机。</w:t>
      </w:r>
    </w:p>
    <w:p w:rsidR="00B85DAF" w:rsidRDefault="00111C84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2．</w:t>
      </w:r>
      <w:r>
        <w:rPr>
          <w:rFonts w:ascii="宋体" w:eastAsia="宋体" w:hAnsi="宋体" w:hint="eastAsia"/>
          <w:sz w:val="24"/>
          <w:szCs w:val="24"/>
        </w:rPr>
        <w:t>复试过程中应有畅通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的网络环境保</w:t>
      </w:r>
      <w:r>
        <w:rPr>
          <w:rFonts w:ascii="宋体" w:eastAsia="宋体" w:hAnsi="宋体" w:hint="eastAsia"/>
          <w:sz w:val="24"/>
          <w:szCs w:val="24"/>
        </w:rPr>
        <w:t>障（宽带网络或4</w:t>
      </w:r>
      <w:r>
        <w:rPr>
          <w:rFonts w:ascii="宋体" w:eastAsia="宋体" w:hAnsi="宋体"/>
          <w:sz w:val="24"/>
          <w:szCs w:val="24"/>
        </w:rPr>
        <w:t>G网络），若使用移动数据</w:t>
      </w:r>
      <w:r>
        <w:rPr>
          <w:rFonts w:ascii="宋体" w:eastAsia="宋体" w:hAnsi="宋体" w:hint="eastAsia"/>
          <w:sz w:val="24"/>
          <w:szCs w:val="24"/>
        </w:rPr>
        <w:t>进行考核，平均每位考生进行完整的考核流程预计消耗不小于200</w:t>
      </w:r>
      <w:r>
        <w:rPr>
          <w:rFonts w:ascii="宋体" w:eastAsia="宋体" w:hAnsi="宋体"/>
          <w:sz w:val="24"/>
          <w:szCs w:val="24"/>
        </w:rPr>
        <w:t>M</w:t>
      </w:r>
      <w:r>
        <w:rPr>
          <w:rFonts w:ascii="宋体" w:eastAsia="宋体" w:hAnsi="宋体" w:hint="eastAsia"/>
          <w:sz w:val="24"/>
          <w:szCs w:val="24"/>
        </w:rPr>
        <w:t>流量，请考生自行提前备足流量。</w:t>
      </w:r>
    </w:p>
    <w:p w:rsidR="00B85DAF" w:rsidRDefault="00111C84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3．</w:t>
      </w:r>
      <w:r>
        <w:rPr>
          <w:rFonts w:ascii="宋体" w:eastAsia="宋体" w:hAnsi="宋体" w:hint="eastAsia"/>
          <w:sz w:val="24"/>
          <w:szCs w:val="24"/>
        </w:rPr>
        <w:t>复试过程中使用到的所有设备应连接电源或电量充足，以防出现中途断电、停机现象。</w:t>
      </w:r>
    </w:p>
    <w:p w:rsidR="00B85DAF" w:rsidRDefault="00111C84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二、软件与平台</w:t>
      </w:r>
    </w:p>
    <w:p w:rsidR="00B85DAF" w:rsidRDefault="00111C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我</w:t>
      </w:r>
      <w:r>
        <w:rPr>
          <w:rFonts w:ascii="宋体" w:eastAsia="宋体" w:hAnsi="宋体" w:hint="eastAsia"/>
          <w:sz w:val="24"/>
          <w:szCs w:val="24"/>
        </w:rPr>
        <w:t>院硕士研究生网络面试</w:t>
      </w:r>
      <w:r>
        <w:rPr>
          <w:rFonts w:ascii="宋体" w:eastAsia="宋体" w:hAnsi="宋体"/>
          <w:sz w:val="24"/>
          <w:szCs w:val="24"/>
        </w:rPr>
        <w:t>将采用腾讯会议软件，腾讯会议支持多平台使用，</w:t>
      </w:r>
      <w:r>
        <w:rPr>
          <w:rFonts w:ascii="宋体" w:eastAsia="宋体" w:hAnsi="宋体" w:hint="eastAsia"/>
          <w:sz w:val="24"/>
          <w:szCs w:val="24"/>
        </w:rPr>
        <w:t>请各位考生提前在</w:t>
      </w:r>
      <w:hyperlink r:id="rId9" w:history="1">
        <w:r>
          <w:rPr>
            <w:rFonts w:ascii="宋体" w:eastAsia="宋体" w:hAnsi="宋体"/>
            <w:sz w:val="24"/>
            <w:szCs w:val="24"/>
          </w:rPr>
          <w:t>https://meeting.tencent.com/download-center.html</w:t>
        </w:r>
      </w:hyperlink>
      <w:r>
        <w:rPr>
          <w:rFonts w:ascii="宋体" w:eastAsia="宋体" w:hAnsi="宋体" w:hint="eastAsia"/>
          <w:sz w:val="24"/>
          <w:szCs w:val="24"/>
        </w:rPr>
        <w:t>下载腾讯会议客户端，并阅读其官网使用手册，熟悉平台基本功能与使用流程。考生</w:t>
      </w:r>
      <w:r>
        <w:rPr>
          <w:rFonts w:ascii="宋体" w:eastAsia="宋体" w:hAnsi="宋体" w:hint="eastAsia"/>
          <w:sz w:val="24"/>
          <w:szCs w:val="24"/>
        </w:rPr>
        <w:lastRenderedPageBreak/>
        <w:t>需提前注册两个腾讯会议账号，以实现双机位面试模式。</w:t>
      </w:r>
    </w:p>
    <w:p w:rsidR="00B85DAF" w:rsidRDefault="00111C84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三、复试流程</w:t>
      </w:r>
    </w:p>
    <w:p w:rsidR="00B85DAF" w:rsidRDefault="00111C84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1. </w:t>
      </w:r>
      <w:r>
        <w:rPr>
          <w:rFonts w:ascii="宋体" w:eastAsia="宋体" w:hAnsi="宋体" w:hint="eastAsia"/>
          <w:sz w:val="24"/>
          <w:szCs w:val="24"/>
        </w:rPr>
        <w:t>复试前，各复试小组秘书会联系考生，组建分专业面试工作Q</w:t>
      </w:r>
      <w:r>
        <w:rPr>
          <w:rFonts w:ascii="宋体" w:eastAsia="宋体" w:hAnsi="宋体"/>
          <w:sz w:val="24"/>
          <w:szCs w:val="24"/>
        </w:rPr>
        <w:t>Q</w:t>
      </w:r>
      <w:r>
        <w:rPr>
          <w:rFonts w:ascii="宋体" w:eastAsia="宋体" w:hAnsi="宋体" w:hint="eastAsia"/>
          <w:sz w:val="24"/>
          <w:szCs w:val="24"/>
        </w:rPr>
        <w:t>群（微信群），并在面试前完成软硬件平台测试工作，对组内考生考核顺序进行随机排序，并在工作群中公示复试顺序。</w:t>
      </w:r>
    </w:p>
    <w:p w:rsidR="00B85DAF" w:rsidRDefault="00111C84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 xml:space="preserve"> 复试时，考生在复试小组工作群候考，复试小组秘书负责考生的进场顺序，请关注复试小组秘书老师提醒与通知，并向考生发放会议ID及密码</w:t>
      </w:r>
      <w:r>
        <w:rPr>
          <w:rFonts w:ascii="宋体" w:eastAsia="宋体" w:hAnsi="宋体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。进入网络会议室后，考生需将本人面部放大至屏幕中间，并把“身份证”举至胸前，由复试小组秘书进行人证识别，</w:t>
      </w:r>
      <w:r w:rsidR="00B85C55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审核确认考生身份</w:t>
      </w:r>
      <w:r w:rsidR="00B85C55">
        <w:rPr>
          <w:rFonts w:ascii="宋体" w:eastAsia="宋体" w:hAnsi="宋体" w:hint="eastAsia"/>
          <w:sz w:val="24"/>
          <w:szCs w:val="24"/>
        </w:rPr>
        <w:t>，同时</w:t>
      </w:r>
      <w:r w:rsidR="00B85C55">
        <w:rPr>
          <w:rFonts w:ascii="宋体" w:eastAsia="宋体" w:hAnsi="宋体" w:hint="eastAsia"/>
          <w:sz w:val="24"/>
          <w:szCs w:val="24"/>
        </w:rPr>
        <w:t>出示本人《准考证》</w:t>
      </w:r>
      <w:r w:rsidR="00B85C55">
        <w:rPr>
          <w:rFonts w:ascii="宋体" w:eastAsia="宋体" w:hAnsi="宋体" w:hint="eastAsia"/>
          <w:sz w:val="24"/>
          <w:szCs w:val="24"/>
        </w:rPr>
        <w:t>。</w:t>
      </w:r>
      <w:bookmarkStart w:id="0" w:name="_GoBack"/>
      <w:bookmarkEnd w:id="0"/>
    </w:p>
    <w:p w:rsidR="00B85DAF" w:rsidRDefault="00B85DA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B85DAF" w:rsidRDefault="00111C84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3856355" cy="2536190"/>
            <wp:effectExtent l="0" t="0" r="0" b="0"/>
            <wp:docPr id="1" name="图片 1" descr="https://inews.gtimg.com/newsapp_bt/0/11678265998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inews.gtimg.com/newsapp_bt/0/11678265998/1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635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AF" w:rsidRDefault="00111C84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完成身份核验后，考生需向考核小组成员全方位展示面试空间环境，并需满足以下条件：</w:t>
      </w:r>
    </w:p>
    <w:p w:rsidR="00B85DAF" w:rsidRDefault="00111C84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</w:t>
      </w:r>
      <w:r>
        <w:rPr>
          <w:rFonts w:ascii="宋体" w:eastAsia="宋体" w:hAnsi="宋体"/>
          <w:b/>
          <w:sz w:val="24"/>
          <w:szCs w:val="24"/>
        </w:rPr>
        <w:t>1）</w:t>
      </w:r>
      <w:r>
        <w:rPr>
          <w:rFonts w:ascii="宋体" w:eastAsia="宋体" w:hAnsi="宋体" w:hint="eastAsia"/>
          <w:sz w:val="24"/>
          <w:szCs w:val="24"/>
        </w:rPr>
        <w:t>考生</w:t>
      </w:r>
      <w:r>
        <w:rPr>
          <w:rFonts w:ascii="宋体" w:eastAsia="宋体" w:hAnsi="宋体"/>
          <w:sz w:val="24"/>
          <w:szCs w:val="24"/>
        </w:rPr>
        <w:t>应考空间环境符合要求</w:t>
      </w:r>
      <w:r>
        <w:rPr>
          <w:rFonts w:ascii="宋体" w:eastAsia="宋体" w:hAnsi="宋体" w:hint="eastAsia"/>
          <w:sz w:val="24"/>
          <w:szCs w:val="24"/>
        </w:rPr>
        <w:t>（除考生外无其他人员在场，网络通畅、光线适宜、安静、无干扰、相对封闭的独立空间，面试场所考生座位</w:t>
      </w:r>
      <w:r>
        <w:rPr>
          <w:rFonts w:ascii="宋体" w:eastAsia="宋体" w:hAnsi="宋体"/>
          <w:sz w:val="24"/>
          <w:szCs w:val="24"/>
        </w:rPr>
        <w:t>1.5m范围内不得存放任何书刊、报纸、资料、其他电子设备等</w:t>
      </w:r>
      <w:r>
        <w:rPr>
          <w:rFonts w:ascii="宋体" w:eastAsia="宋体" w:hAnsi="宋体" w:hint="eastAsia"/>
          <w:sz w:val="24"/>
          <w:szCs w:val="24"/>
        </w:rPr>
        <w:t>）；</w:t>
      </w:r>
    </w:p>
    <w:p w:rsidR="00B85DAF" w:rsidRDefault="00111C84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</w:t>
      </w:r>
      <w:r>
        <w:rPr>
          <w:rFonts w:ascii="宋体" w:eastAsia="宋体" w:hAnsi="宋体"/>
          <w:b/>
          <w:sz w:val="24"/>
          <w:szCs w:val="24"/>
        </w:rPr>
        <w:t>2）</w:t>
      </w:r>
      <w:r>
        <w:rPr>
          <w:rFonts w:ascii="宋体" w:eastAsia="宋体" w:hAnsi="宋体"/>
          <w:sz w:val="24"/>
          <w:szCs w:val="24"/>
        </w:rPr>
        <w:t>硬件设备设施满足网络远程面试双机位要求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音频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视频全程开启；</w:t>
      </w:r>
    </w:p>
    <w:p w:rsidR="00B85DAF" w:rsidRDefault="00111C84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（3</w:t>
      </w:r>
      <w:r>
        <w:rPr>
          <w:rFonts w:ascii="宋体" w:eastAsia="宋体" w:hAnsi="宋体"/>
          <w:b/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>软件安装正确，</w:t>
      </w:r>
      <w:r>
        <w:rPr>
          <w:rFonts w:ascii="宋体" w:eastAsia="宋体" w:hAnsi="宋体" w:hint="eastAsia"/>
          <w:sz w:val="24"/>
          <w:szCs w:val="24"/>
        </w:rPr>
        <w:t>画面、</w:t>
      </w:r>
      <w:r>
        <w:rPr>
          <w:rFonts w:ascii="宋体" w:eastAsia="宋体" w:hAnsi="宋体"/>
          <w:sz w:val="24"/>
          <w:szCs w:val="24"/>
        </w:rPr>
        <w:t>音质调试合格。</w:t>
      </w:r>
    </w:p>
    <w:p w:rsidR="00B85DAF" w:rsidRDefault="00111C84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（4</w:t>
      </w:r>
      <w:r>
        <w:rPr>
          <w:rFonts w:ascii="宋体" w:eastAsia="宋体" w:hAnsi="宋体"/>
          <w:b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考生</w:t>
      </w:r>
      <w:r>
        <w:rPr>
          <w:rFonts w:ascii="宋体" w:eastAsia="宋体" w:hAnsi="宋体"/>
          <w:sz w:val="24"/>
          <w:szCs w:val="24"/>
        </w:rPr>
        <w:t>全程正面免冠朝向摄像头，不得佩戴口罩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头发不可遮挡耳朵，不得戴耳饰</w:t>
      </w:r>
      <w:r>
        <w:rPr>
          <w:rFonts w:ascii="宋体" w:eastAsia="宋体" w:hAnsi="宋体" w:hint="eastAsia"/>
          <w:sz w:val="24"/>
          <w:szCs w:val="24"/>
        </w:rPr>
        <w:t>、耳机</w:t>
      </w:r>
      <w:r>
        <w:rPr>
          <w:rFonts w:ascii="宋体" w:eastAsia="宋体" w:hAnsi="宋体"/>
          <w:sz w:val="24"/>
          <w:szCs w:val="24"/>
        </w:rPr>
        <w:t>。</w:t>
      </w:r>
    </w:p>
    <w:p w:rsidR="00B85DAF" w:rsidRDefault="00111C84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（5</w:t>
      </w:r>
      <w:r>
        <w:rPr>
          <w:rFonts w:ascii="宋体" w:eastAsia="宋体" w:hAnsi="宋体"/>
          <w:b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复试</w:t>
      </w:r>
      <w:r>
        <w:rPr>
          <w:rFonts w:ascii="宋体" w:eastAsia="宋体" w:hAnsi="宋体"/>
          <w:sz w:val="24"/>
          <w:szCs w:val="24"/>
        </w:rPr>
        <w:t>期间视频背景必须是真实环境，不允许使用虚拟背景、更换视频</w:t>
      </w:r>
      <w:r>
        <w:rPr>
          <w:rFonts w:ascii="宋体" w:eastAsia="宋体" w:hAnsi="宋体"/>
          <w:sz w:val="24"/>
          <w:szCs w:val="24"/>
        </w:rPr>
        <w:lastRenderedPageBreak/>
        <w:t>背景</w:t>
      </w:r>
      <w:r>
        <w:rPr>
          <w:rFonts w:ascii="宋体" w:eastAsia="宋体" w:hAnsi="宋体" w:hint="eastAsia"/>
          <w:sz w:val="24"/>
          <w:szCs w:val="24"/>
        </w:rPr>
        <w:t>；</w:t>
      </w:r>
      <w:r>
        <w:rPr>
          <w:rFonts w:ascii="宋体" w:eastAsia="宋体" w:hAnsi="宋体"/>
          <w:sz w:val="24"/>
          <w:szCs w:val="24"/>
        </w:rPr>
        <w:t>不允许采用任何方式变声、更改人像。</w:t>
      </w:r>
    </w:p>
    <w:p w:rsidR="00B85DAF" w:rsidRDefault="00111C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复试过程中，复试小组成员评分采用线下集中模式，复试结束后，考生经复试小组示意后退出会议室，完成复试。</w:t>
      </w:r>
    </w:p>
    <w:p w:rsidR="00B85DAF" w:rsidRDefault="00111C84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 xml:space="preserve"> 复试结束后，学员不得以任何形式在任何平台发布考核信息。</w:t>
      </w:r>
    </w:p>
    <w:p w:rsidR="00B85DAF" w:rsidRDefault="00111C84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四、注意事项</w:t>
      </w:r>
    </w:p>
    <w:p w:rsidR="00B85DAF" w:rsidRDefault="00111C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（1）学员严格按照既定面试顺序进入网络会议室，不得迟到、插队。</w:t>
      </w:r>
    </w:p>
    <w:p w:rsidR="00B85DAF" w:rsidRDefault="00111C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（2）学员不得无故中途退场、离场</w:t>
      </w:r>
      <w:r>
        <w:rPr>
          <w:rFonts w:ascii="宋体" w:eastAsia="宋体" w:hAnsi="宋体"/>
          <w:sz w:val="24"/>
          <w:szCs w:val="24"/>
        </w:rPr>
        <w:t>。</w:t>
      </w:r>
    </w:p>
    <w:p w:rsidR="00B85DAF" w:rsidRDefault="00111C84">
      <w:pPr>
        <w:spacing w:line="360" w:lineRule="auto"/>
        <w:ind w:firstLineChars="200" w:firstLine="480"/>
        <w:rPr>
          <w:rFonts w:ascii="Segoe UI" w:hAnsi="Segoe UI" w:cs="Segoe UI"/>
          <w:color w:val="000000"/>
        </w:rPr>
      </w:pPr>
      <w:r>
        <w:rPr>
          <w:rFonts w:ascii="宋体" w:eastAsia="宋体" w:hAnsi="宋体" w:hint="eastAsia"/>
          <w:sz w:val="24"/>
          <w:szCs w:val="24"/>
        </w:rPr>
        <w:t>（3） 复试过程中禁止学员录音、录像和录屏，禁止将相关信息泄露或公布。</w:t>
      </w:r>
    </w:p>
    <w:p w:rsidR="00B85DAF" w:rsidRDefault="00B85DA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B85DAF" w:rsidRDefault="00B85DA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B85DAF" w:rsidRDefault="00111C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长安大学理学院</w:t>
      </w:r>
    </w:p>
    <w:p w:rsidR="00B85DAF" w:rsidRDefault="00111C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</w:t>
      </w:r>
      <w:r>
        <w:rPr>
          <w:rFonts w:ascii="宋体" w:eastAsia="宋体" w:hAnsi="宋体"/>
          <w:sz w:val="24"/>
          <w:szCs w:val="24"/>
        </w:rPr>
        <w:t>2022年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月23日</w:t>
      </w:r>
    </w:p>
    <w:sectPr w:rsidR="00B85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CB8" w:rsidRDefault="00550CB8" w:rsidP="001E6EA5">
      <w:r>
        <w:separator/>
      </w:r>
    </w:p>
  </w:endnote>
  <w:endnote w:type="continuationSeparator" w:id="0">
    <w:p w:rsidR="00550CB8" w:rsidRDefault="00550CB8" w:rsidP="001E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CB8" w:rsidRDefault="00550CB8" w:rsidP="001E6EA5">
      <w:r>
        <w:separator/>
      </w:r>
    </w:p>
  </w:footnote>
  <w:footnote w:type="continuationSeparator" w:id="0">
    <w:p w:rsidR="00550CB8" w:rsidRDefault="00550CB8" w:rsidP="001E6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E0"/>
    <w:rsid w:val="000219AB"/>
    <w:rsid w:val="00050B81"/>
    <w:rsid w:val="00074108"/>
    <w:rsid w:val="00090BA4"/>
    <w:rsid w:val="00093B95"/>
    <w:rsid w:val="000E47AE"/>
    <w:rsid w:val="00100BD0"/>
    <w:rsid w:val="0010133C"/>
    <w:rsid w:val="00111C84"/>
    <w:rsid w:val="001173FB"/>
    <w:rsid w:val="001367E0"/>
    <w:rsid w:val="001405B1"/>
    <w:rsid w:val="00176A23"/>
    <w:rsid w:val="00181CB7"/>
    <w:rsid w:val="0019554D"/>
    <w:rsid w:val="001B6690"/>
    <w:rsid w:val="001B716C"/>
    <w:rsid w:val="001C2742"/>
    <w:rsid w:val="001D13F6"/>
    <w:rsid w:val="001D2CBE"/>
    <w:rsid w:val="001E6EA5"/>
    <w:rsid w:val="001F16BC"/>
    <w:rsid w:val="002072E4"/>
    <w:rsid w:val="00237296"/>
    <w:rsid w:val="00284FEF"/>
    <w:rsid w:val="0029507B"/>
    <w:rsid w:val="002A33CE"/>
    <w:rsid w:val="003104DC"/>
    <w:rsid w:val="00366B62"/>
    <w:rsid w:val="00395D59"/>
    <w:rsid w:val="003D69EB"/>
    <w:rsid w:val="003E4575"/>
    <w:rsid w:val="003F726E"/>
    <w:rsid w:val="00414410"/>
    <w:rsid w:val="00455C4F"/>
    <w:rsid w:val="00466AEB"/>
    <w:rsid w:val="00482399"/>
    <w:rsid w:val="004A2141"/>
    <w:rsid w:val="004B305B"/>
    <w:rsid w:val="005171F5"/>
    <w:rsid w:val="00550CB8"/>
    <w:rsid w:val="00556193"/>
    <w:rsid w:val="005652EC"/>
    <w:rsid w:val="005B096E"/>
    <w:rsid w:val="005C5914"/>
    <w:rsid w:val="005F509A"/>
    <w:rsid w:val="005F664F"/>
    <w:rsid w:val="00632F01"/>
    <w:rsid w:val="00647767"/>
    <w:rsid w:val="00666195"/>
    <w:rsid w:val="00687112"/>
    <w:rsid w:val="006D5575"/>
    <w:rsid w:val="0073226F"/>
    <w:rsid w:val="00752515"/>
    <w:rsid w:val="00765488"/>
    <w:rsid w:val="0077325F"/>
    <w:rsid w:val="00786328"/>
    <w:rsid w:val="00795590"/>
    <w:rsid w:val="00796174"/>
    <w:rsid w:val="007A28ED"/>
    <w:rsid w:val="007C2AA7"/>
    <w:rsid w:val="0081053B"/>
    <w:rsid w:val="00842485"/>
    <w:rsid w:val="008463C9"/>
    <w:rsid w:val="00855303"/>
    <w:rsid w:val="00856D06"/>
    <w:rsid w:val="00873F15"/>
    <w:rsid w:val="00893CF5"/>
    <w:rsid w:val="008B0746"/>
    <w:rsid w:val="008E4F16"/>
    <w:rsid w:val="00935070"/>
    <w:rsid w:val="009447A0"/>
    <w:rsid w:val="009723B3"/>
    <w:rsid w:val="00986C5A"/>
    <w:rsid w:val="009D252F"/>
    <w:rsid w:val="00A30E68"/>
    <w:rsid w:val="00A4038D"/>
    <w:rsid w:val="00A4071E"/>
    <w:rsid w:val="00A85276"/>
    <w:rsid w:val="00A96655"/>
    <w:rsid w:val="00AC2CC9"/>
    <w:rsid w:val="00B123AA"/>
    <w:rsid w:val="00B53507"/>
    <w:rsid w:val="00B5387E"/>
    <w:rsid w:val="00B807A9"/>
    <w:rsid w:val="00B85C55"/>
    <w:rsid w:val="00B85DAF"/>
    <w:rsid w:val="00B87BA1"/>
    <w:rsid w:val="00BC13DE"/>
    <w:rsid w:val="00C164F0"/>
    <w:rsid w:val="00C33413"/>
    <w:rsid w:val="00C465CC"/>
    <w:rsid w:val="00C61021"/>
    <w:rsid w:val="00C72326"/>
    <w:rsid w:val="00C815E1"/>
    <w:rsid w:val="00C90587"/>
    <w:rsid w:val="00CA4DA9"/>
    <w:rsid w:val="00CF417D"/>
    <w:rsid w:val="00D2491C"/>
    <w:rsid w:val="00D26287"/>
    <w:rsid w:val="00D308A5"/>
    <w:rsid w:val="00D61827"/>
    <w:rsid w:val="00DA3C4F"/>
    <w:rsid w:val="00DB1032"/>
    <w:rsid w:val="00E341E6"/>
    <w:rsid w:val="00E56E3B"/>
    <w:rsid w:val="00E722BB"/>
    <w:rsid w:val="00EC7AAB"/>
    <w:rsid w:val="00EE0EDE"/>
    <w:rsid w:val="00EE2703"/>
    <w:rsid w:val="00F16A51"/>
    <w:rsid w:val="00F27970"/>
    <w:rsid w:val="00F62A55"/>
    <w:rsid w:val="00F6411E"/>
    <w:rsid w:val="00F70218"/>
    <w:rsid w:val="00FA633F"/>
    <w:rsid w:val="00FD41A4"/>
    <w:rsid w:val="00FF534B"/>
    <w:rsid w:val="0FA4142B"/>
    <w:rsid w:val="4D6E0D83"/>
    <w:rsid w:val="6DD8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1DE758-2BEA-4C9E-A945-2A76A391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meeting.tencent.com/download-center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3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延成</dc:creator>
  <cp:lastModifiedBy>ThinkPad</cp:lastModifiedBy>
  <cp:revision>62</cp:revision>
  <dcterms:created xsi:type="dcterms:W3CDTF">2020-05-01T09:08:00Z</dcterms:created>
  <dcterms:modified xsi:type="dcterms:W3CDTF">2022-03-23T08:55:00Z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72033F98034F41C883950774CED53990</vt:lpwstr>
  </property>
</Properties>
</file>