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方正小标宋简体" w:hAnsi="仿宋"/>
          <w:bCs/>
          <w:sz w:val="40"/>
          <w:szCs w:val="40"/>
        </w:rPr>
      </w:pPr>
      <w:bookmarkStart w:id="0" w:name="_Toc913"/>
      <w:r>
        <w:rPr>
          <w:rFonts w:hint="eastAsia"/>
        </w:rPr>
        <w:t>浙江师范大学硕士研究生招生网络远程复试考场规则</w:t>
      </w:r>
      <w:bookmarkEnd w:id="0"/>
    </w:p>
    <w:p>
      <w:pPr>
        <w:ind w:firstLine="560"/>
      </w:pPr>
    </w:p>
    <w:p>
      <w:pPr>
        <w:ind w:firstLine="560"/>
      </w:pPr>
      <w:r>
        <w:rPr>
          <w:rFonts w:hint="eastAsia"/>
        </w:rPr>
        <w:t>一、考生应当自觉服从考试工作人员管理，严格遵从考试工作人员关于网络远程考场入场、离场、打开视频的指令，主动配合考务工作人员完成身份验证核查、周围环境检查等规定程序。不得以任何理由妨碍考试工作人员履行职责，不得扰乱网络远程复试考场及其他相关网络远程场所的秩序。</w:t>
      </w:r>
    </w:p>
    <w:p>
      <w:pPr>
        <w:ind w:firstLine="560"/>
      </w:pPr>
      <w:r>
        <w:rPr>
          <w:rFonts w:hint="eastAsia"/>
        </w:rPr>
        <w:t>二、考生应按要求备妥软硬件条件和网络环境，提前安装指定软件配合软件测试。按规定时间启动指定软件或登录指定网络平台参加网络远程复试。</w:t>
      </w:r>
    </w:p>
    <w:p>
      <w:pPr>
        <w:ind w:firstLine="560"/>
      </w:pPr>
      <w:r>
        <w:rPr>
          <w:rFonts w:hint="eastAsia"/>
        </w:rPr>
        <w:t>三、考生必须凭本人《准考证》和有效居民身份证参加网络远程复试，并主动配合身份验证核查等。复试期间不允许采用任何方式变声、更改人像。</w:t>
      </w:r>
    </w:p>
    <w:p>
      <w:pPr>
        <w:ind w:firstLine="560"/>
      </w:pPr>
      <w:r>
        <w:rPr>
          <w:rFonts w:hint="eastAsia"/>
        </w:rPr>
        <w:t>四、考生应选择独立安静房间独自参加网络远程复试。整个复试期间，房间必须保持安静明亮。复试期间视频背景必须是真实环境，不允许使用虚拟背景、更换视频背景。</w:t>
      </w:r>
    </w:p>
    <w:p>
      <w:pPr>
        <w:ind w:firstLine="560"/>
      </w:pPr>
      <w:r>
        <w:rPr>
          <w:rFonts w:hint="eastAsia"/>
        </w:rPr>
        <w:t>五、网络复试开始后，考生应全程开启主机位音频视频，全程正面免冠朝向主机位摄像头，保证头肩部及双手出现在视频画面正中间，不得佩戴口罩，头发不可遮挡耳朵，不得戴耳饰，不使用耳麦。本人全程出镜，不得中途离开座位，房间内不得有其他人，也不允许出现其他声音。不得由他人替考，也不得接受他人或机构以任何方式助考。考生应全程开启第二机位视频，关闭麦克风和扬声器，确保第一机位屏幕出现在视频画面内。</w:t>
      </w:r>
    </w:p>
    <w:p>
      <w:pPr>
        <w:ind w:firstLine="560"/>
        <w:rPr>
          <w:rFonts w:hint="eastAsia" w:eastAsia="仿宋_GB2312"/>
          <w:lang w:val="en-US" w:eastAsia="zh-CN"/>
        </w:rPr>
      </w:pPr>
      <w:r>
        <w:rPr>
          <w:rFonts w:hint="eastAsia"/>
        </w:rPr>
        <w:t>六、复试是国家研究生招生考</w:t>
      </w:r>
      <w:bookmarkStart w:id="1" w:name="_GoBack"/>
      <w:bookmarkEnd w:id="1"/>
      <w:r>
        <w:rPr>
          <w:rFonts w:hint="eastAsia"/>
        </w:rPr>
        <w:t>试的一部分，复试内容属于国家机密级。考生以线上面试形式参加复试考核，效力与线下面试等同。考生须自觉履行保密义务，禁止在复试过程中录音、录像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录屏</w:t>
      </w:r>
      <w:r>
        <w:rPr>
          <w:rFonts w:hint="eastAsia"/>
          <w:lang w:eastAsia="zh-CN"/>
        </w:rPr>
        <w:t>、投屏</w:t>
      </w:r>
      <w:r>
        <w:rPr>
          <w:rFonts w:hint="eastAsia"/>
        </w:rPr>
        <w:t>等，禁止</w:t>
      </w:r>
      <w:r>
        <w:rPr>
          <w:rFonts w:hint="eastAsia"/>
          <w:lang w:eastAsia="zh-CN"/>
        </w:rPr>
        <w:t>将复试试题内容、作答情况等复试信息向第三方传播或寻求帮助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如有违反、视同作弊。</w:t>
      </w:r>
    </w:p>
    <w:p>
      <w:pPr>
        <w:ind w:firstLine="560"/>
      </w:pPr>
      <w:r>
        <w:rPr>
          <w:rFonts w:hint="eastAsia"/>
        </w:rPr>
        <w:t>七、复试全程考生应保持注视主机位摄像头，视线不得离开。复试期间不得以任何方式查阅资料。</w:t>
      </w:r>
    </w:p>
    <w:p>
      <w:pPr>
        <w:ind w:firstLine="560"/>
      </w:pPr>
      <w:r>
        <w:rPr>
          <w:rFonts w:hint="eastAsia"/>
        </w:rPr>
        <w:t>八、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>
      <w:pPr>
        <w:ind w:firstLine="560"/>
      </w:pPr>
      <w:r>
        <w:rPr>
          <w:rFonts w:hint="eastAsia"/>
        </w:rPr>
        <w:t>九、复试期间如发生设备或网络故障，</w:t>
      </w:r>
      <w:r>
        <w:rPr>
          <w:rFonts w:hint="eastAsia"/>
          <w:lang w:eastAsia="zh-CN"/>
        </w:rPr>
        <w:t>考生不要自行操作设备，原地等待考务人员联系</w:t>
      </w:r>
      <w:r>
        <w:rPr>
          <w:rFonts w:hint="eastAsia"/>
        </w:rPr>
        <w:t>，按照要求启动应急措施。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67CC1"/>
    <w:rsid w:val="272E475D"/>
    <w:rsid w:val="77C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方正小标宋_GBK" w:cs="宋体"/>
      <w:kern w:val="36"/>
      <w:sz w:val="36"/>
      <w:szCs w:val="1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2022-03-18T00:45:00Z</dcterms:created>
  <dc:creator>Administrator.ZAFT-20161227CO</dc:creator>
  <cp:lastModifiedBy>shaw</cp:lastModifiedBy>
  <dcterms:modified xsi:type="dcterms:W3CDTF">2022-03-21T02:15:38Z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27172E699BF249D2A8FF704FE63B635A</vt:lpwstr>
  </property>
</Properties>
</file>