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082C1" w14:textId="77777777" w:rsidR="00B43BCF" w:rsidRDefault="00615D25">
      <w:pPr>
        <w:spacing w:afterLines="50" w:after="156" w:line="420" w:lineRule="exact"/>
        <w:jc w:val="center"/>
        <w:rPr>
          <w:rFonts w:eastAsia="黑体"/>
          <w:b/>
          <w:bCs/>
          <w:sz w:val="36"/>
          <w:szCs w:val="36"/>
        </w:rPr>
      </w:pPr>
      <w:r>
        <w:rPr>
          <w:rFonts w:eastAsia="黑体"/>
          <w:b/>
          <w:bCs/>
          <w:sz w:val="36"/>
          <w:szCs w:val="36"/>
        </w:rPr>
        <w:t>202</w:t>
      </w:r>
      <w:r>
        <w:rPr>
          <w:rFonts w:eastAsia="黑体" w:hint="eastAsia"/>
          <w:b/>
          <w:bCs/>
          <w:sz w:val="36"/>
          <w:szCs w:val="36"/>
        </w:rPr>
        <w:t>2</w:t>
      </w:r>
      <w:r>
        <w:rPr>
          <w:rFonts w:eastAsia="黑体"/>
          <w:b/>
          <w:bCs/>
          <w:sz w:val="36"/>
          <w:szCs w:val="36"/>
        </w:rPr>
        <w:t>年艺术学院硕士研究生复试工作方案</w:t>
      </w:r>
    </w:p>
    <w:p w14:paraId="3A04FC48" w14:textId="77777777" w:rsidR="00B43BCF" w:rsidRDefault="00615D25">
      <w:pPr>
        <w:spacing w:line="360" w:lineRule="auto"/>
        <w:ind w:firstLineChars="200" w:firstLine="480"/>
        <w:rPr>
          <w:sz w:val="24"/>
        </w:rPr>
      </w:pPr>
      <w:r>
        <w:rPr>
          <w:rFonts w:ascii="宋体" w:hAnsi="宋体" w:hint="eastAsia"/>
          <w:sz w:val="24"/>
        </w:rPr>
        <w:t>根据教育部《</w:t>
      </w:r>
      <w:r>
        <w:rPr>
          <w:sz w:val="24"/>
        </w:rPr>
        <w:t>202</w:t>
      </w:r>
      <w:r>
        <w:rPr>
          <w:rFonts w:hint="eastAsia"/>
          <w:sz w:val="24"/>
        </w:rPr>
        <w:t>2</w:t>
      </w:r>
      <w:r>
        <w:rPr>
          <w:rFonts w:ascii="宋体" w:hAnsi="宋体"/>
          <w:sz w:val="24"/>
        </w:rPr>
        <w:t>年全国硕士研究生招生工作管理规定》</w:t>
      </w:r>
      <w:r>
        <w:rPr>
          <w:rFonts w:hint="eastAsia"/>
          <w:sz w:val="24"/>
        </w:rPr>
        <w:t>和武汉体育学院研究生招生办公室《武汉体育学院</w:t>
      </w:r>
      <w:r>
        <w:rPr>
          <w:rFonts w:hint="eastAsia"/>
          <w:sz w:val="24"/>
        </w:rPr>
        <w:t>202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年硕士研究生招生复试录取工作方案》</w:t>
      </w:r>
      <w:r>
        <w:rPr>
          <w:sz w:val="24"/>
        </w:rPr>
        <w:t>等文件精神</w:t>
      </w:r>
      <w:r>
        <w:rPr>
          <w:rFonts w:hint="eastAsia"/>
          <w:sz w:val="24"/>
        </w:rPr>
        <w:t>，结合艺术学院实际，</w:t>
      </w:r>
      <w:r>
        <w:rPr>
          <w:sz w:val="24"/>
        </w:rPr>
        <w:t>经</w:t>
      </w:r>
      <w:r>
        <w:rPr>
          <w:rFonts w:hint="eastAsia"/>
          <w:sz w:val="24"/>
        </w:rPr>
        <w:t>艺术学院研究生复试录取工作领导小组研究，特制定</w:t>
      </w:r>
      <w:r>
        <w:rPr>
          <w:rFonts w:hint="eastAsia"/>
          <w:sz w:val="24"/>
        </w:rPr>
        <w:t>202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年艺术学院硕士研究生招生复试录取工作方案：</w:t>
      </w:r>
    </w:p>
    <w:p w14:paraId="6C4F2BA6" w14:textId="77777777" w:rsidR="00B43BCF" w:rsidRDefault="00B43BCF">
      <w:pPr>
        <w:spacing w:line="360" w:lineRule="auto"/>
        <w:ind w:firstLineChars="200" w:firstLine="480"/>
        <w:outlineLvl w:val="0"/>
        <w:rPr>
          <w:sz w:val="24"/>
        </w:rPr>
      </w:pPr>
    </w:p>
    <w:p w14:paraId="344A62CF" w14:textId="77777777" w:rsidR="00B43BCF" w:rsidRDefault="00615D25">
      <w:pPr>
        <w:spacing w:line="360" w:lineRule="auto"/>
        <w:ind w:firstLineChars="200" w:firstLine="482"/>
        <w:outlineLvl w:val="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一、复试工作领导小组</w:t>
      </w:r>
    </w:p>
    <w:p w14:paraId="24BD816F" w14:textId="77777777" w:rsidR="00B43BCF" w:rsidRDefault="00615D25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组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长：李芳</w:t>
      </w:r>
      <w:r>
        <w:rPr>
          <w:rFonts w:hint="eastAsia"/>
          <w:sz w:val="24"/>
        </w:rPr>
        <w:t xml:space="preserve">  </w:t>
      </w:r>
    </w:p>
    <w:p w14:paraId="151B37D3" w14:textId="77777777" w:rsidR="00B43BCF" w:rsidRDefault="00615D25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副组长：</w:t>
      </w:r>
      <w:r>
        <w:rPr>
          <w:rFonts w:hint="eastAsia"/>
          <w:sz w:val="24"/>
        </w:rPr>
        <w:t>叶涛</w:t>
      </w:r>
    </w:p>
    <w:p w14:paraId="50394B7B" w14:textId="77777777" w:rsidR="00B43BCF" w:rsidRDefault="00615D25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成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员：周勇梅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温在泼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徐蓓瑞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胡秋华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唐海英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王莹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詹文军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胡曦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李洪波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王操惠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饶燕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徐文静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董琨炜</w:t>
      </w:r>
    </w:p>
    <w:p w14:paraId="41117F81" w14:textId="77777777" w:rsidR="00B43BCF" w:rsidRDefault="00B43BCF">
      <w:pPr>
        <w:spacing w:line="360" w:lineRule="auto"/>
        <w:ind w:firstLineChars="200" w:firstLine="480"/>
        <w:outlineLvl w:val="0"/>
        <w:rPr>
          <w:sz w:val="24"/>
        </w:rPr>
      </w:pPr>
    </w:p>
    <w:p w14:paraId="57555F30" w14:textId="77777777" w:rsidR="00B43BCF" w:rsidRDefault="00615D25">
      <w:pPr>
        <w:spacing w:line="360" w:lineRule="auto"/>
        <w:ind w:firstLineChars="200" w:firstLine="482"/>
        <w:outlineLvl w:val="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二、</w:t>
      </w:r>
      <w:r>
        <w:rPr>
          <w:rFonts w:hint="eastAsia"/>
          <w:b/>
          <w:bCs/>
          <w:sz w:val="24"/>
        </w:rPr>
        <w:t>复试</w:t>
      </w:r>
      <w:r>
        <w:rPr>
          <w:rFonts w:hint="eastAsia"/>
          <w:b/>
          <w:bCs/>
          <w:sz w:val="24"/>
        </w:rPr>
        <w:t>成绩及总成绩计算</w:t>
      </w:r>
    </w:p>
    <w:p w14:paraId="0131A0CA" w14:textId="77777777" w:rsidR="00B43BCF" w:rsidRDefault="00615D25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．</w:t>
      </w:r>
      <w:r>
        <w:rPr>
          <w:rFonts w:hint="eastAsia"/>
          <w:sz w:val="24"/>
        </w:rPr>
        <w:t>复试</w:t>
      </w:r>
      <w:r>
        <w:rPr>
          <w:rFonts w:hint="eastAsia"/>
          <w:sz w:val="24"/>
        </w:rPr>
        <w:t>成绩实行百分制，满分为</w:t>
      </w:r>
      <w:r>
        <w:rPr>
          <w:rFonts w:hint="eastAsia"/>
          <w:sz w:val="24"/>
        </w:rPr>
        <w:t>100</w:t>
      </w:r>
      <w:r>
        <w:rPr>
          <w:rFonts w:hint="eastAsia"/>
          <w:sz w:val="24"/>
        </w:rPr>
        <w:t>分，由外国语面试、专业理论知识面试、专项技术面试三部分组成。其中外国语面试占复试成绩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％、专业理论知识面试占复试成绩的</w:t>
      </w:r>
      <w:r>
        <w:rPr>
          <w:rFonts w:hint="eastAsia"/>
          <w:sz w:val="24"/>
        </w:rPr>
        <w:t>20</w:t>
      </w:r>
      <w:r>
        <w:rPr>
          <w:rFonts w:hint="eastAsia"/>
          <w:sz w:val="24"/>
        </w:rPr>
        <w:t>％，专项技术面试成绩占复试成绩的</w:t>
      </w:r>
      <w:r>
        <w:rPr>
          <w:rFonts w:hint="eastAsia"/>
          <w:sz w:val="24"/>
        </w:rPr>
        <w:t>70</w:t>
      </w:r>
      <w:r>
        <w:rPr>
          <w:rFonts w:hint="eastAsia"/>
          <w:sz w:val="24"/>
        </w:rPr>
        <w:t>％，于</w:t>
      </w:r>
      <w:r>
        <w:rPr>
          <w:sz w:val="24"/>
        </w:rPr>
        <w:t xml:space="preserve"> 3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25</w:t>
      </w:r>
      <w:r>
        <w:rPr>
          <w:rFonts w:hint="eastAsia"/>
          <w:sz w:val="24"/>
        </w:rPr>
        <w:t>日——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27</w:t>
      </w:r>
      <w:r>
        <w:rPr>
          <w:rFonts w:hint="eastAsia"/>
          <w:sz w:val="24"/>
        </w:rPr>
        <w:t>日在武汉体育学院进行。</w:t>
      </w:r>
    </w:p>
    <w:p w14:paraId="67F20B85" w14:textId="77777777" w:rsidR="00B43BCF" w:rsidRDefault="00615D25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．录取总成绩包括初试成绩和</w:t>
      </w:r>
      <w:r>
        <w:rPr>
          <w:rFonts w:hint="eastAsia"/>
          <w:sz w:val="24"/>
        </w:rPr>
        <w:t>复试</w:t>
      </w:r>
      <w:r>
        <w:rPr>
          <w:rFonts w:hint="eastAsia"/>
          <w:sz w:val="24"/>
        </w:rPr>
        <w:t>成绩。其具体算法见下列公式：</w:t>
      </w:r>
    </w:p>
    <w:p w14:paraId="4BB0D89D" w14:textId="77777777" w:rsidR="00B43BCF" w:rsidRDefault="00615D25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总成绩</w:t>
      </w:r>
      <w:r>
        <w:rPr>
          <w:rFonts w:hint="eastAsia"/>
          <w:sz w:val="24"/>
        </w:rPr>
        <w:t xml:space="preserve">= </w:t>
      </w:r>
      <w:r>
        <w:rPr>
          <w:rFonts w:hint="eastAsia"/>
          <w:sz w:val="24"/>
        </w:rPr>
        <w:t>((</w:t>
      </w:r>
      <w:r>
        <w:rPr>
          <w:rFonts w:hint="eastAsia"/>
          <w:sz w:val="24"/>
        </w:rPr>
        <w:t>政治＋外语＋业务课总分</w:t>
      </w:r>
      <w:r>
        <w:rPr>
          <w:sz w:val="24"/>
        </w:rPr>
        <w:t>/</w:t>
      </w:r>
      <w:r>
        <w:rPr>
          <w:rFonts w:hint="eastAsia"/>
          <w:sz w:val="24"/>
        </w:rPr>
        <w:t>3))/3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70%+</w:t>
      </w:r>
      <w:r>
        <w:rPr>
          <w:rFonts w:hint="eastAsia"/>
          <w:sz w:val="24"/>
        </w:rPr>
        <w:t>复试</w:t>
      </w:r>
      <w:r>
        <w:rPr>
          <w:rFonts w:hint="eastAsia"/>
          <w:sz w:val="24"/>
        </w:rPr>
        <w:t>成绩×</w:t>
      </w:r>
      <w:r>
        <w:rPr>
          <w:rFonts w:hint="eastAsia"/>
          <w:sz w:val="24"/>
        </w:rPr>
        <w:t>30%</w:t>
      </w:r>
    </w:p>
    <w:p w14:paraId="5A72E888" w14:textId="77777777" w:rsidR="00B43BCF" w:rsidRDefault="00B43BCF">
      <w:pPr>
        <w:spacing w:line="360" w:lineRule="auto"/>
        <w:ind w:firstLineChars="200" w:firstLine="480"/>
        <w:outlineLvl w:val="0"/>
        <w:rPr>
          <w:sz w:val="24"/>
        </w:rPr>
      </w:pPr>
    </w:p>
    <w:p w14:paraId="054FA006" w14:textId="77777777" w:rsidR="00B43BCF" w:rsidRDefault="00615D25">
      <w:pPr>
        <w:spacing w:line="360" w:lineRule="auto"/>
        <w:ind w:firstLineChars="200" w:firstLine="482"/>
        <w:outlineLvl w:val="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三、艺术学院研究生复试具体内容及流程</w:t>
      </w:r>
    </w:p>
    <w:p w14:paraId="5ABAA7E5" w14:textId="77777777" w:rsidR="00B43BCF" w:rsidRDefault="00615D25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受疫情影响，各专业（方向）统一采用线上考试</w:t>
      </w:r>
      <w:r>
        <w:rPr>
          <w:rFonts w:hint="eastAsia"/>
          <w:sz w:val="24"/>
        </w:rPr>
        <w:t>的</w:t>
      </w:r>
      <w:r>
        <w:rPr>
          <w:rFonts w:hint="eastAsia"/>
          <w:sz w:val="24"/>
        </w:rPr>
        <w:t>方式进行，具体要求如下。</w:t>
      </w:r>
    </w:p>
    <w:p w14:paraId="45C7F25A" w14:textId="77777777" w:rsidR="00B43BCF" w:rsidRDefault="00615D25">
      <w:pPr>
        <w:pStyle w:val="21"/>
        <w:spacing w:before="0" w:after="0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1</w:t>
      </w:r>
      <w:r>
        <w:rPr>
          <w:rFonts w:ascii="Times New Roman" w:eastAsia="宋体" w:hAnsi="Times New Roman" w:cs="Times New Roman" w:hint="eastAsia"/>
          <w:szCs w:val="24"/>
        </w:rPr>
        <w:t>．</w:t>
      </w:r>
      <w:r>
        <w:rPr>
          <w:rFonts w:ascii="Times New Roman" w:eastAsia="宋体" w:hAnsi="Times New Roman" w:cs="Times New Roman" w:hint="eastAsia"/>
          <w:szCs w:val="24"/>
        </w:rPr>
        <w:t>复试</w:t>
      </w:r>
      <w:r>
        <w:rPr>
          <w:rFonts w:ascii="Times New Roman" w:eastAsia="宋体" w:hAnsi="Times New Roman" w:cs="Times New Roman" w:hint="eastAsia"/>
          <w:szCs w:val="24"/>
        </w:rPr>
        <w:t>具体要求</w:t>
      </w:r>
    </w:p>
    <w:p w14:paraId="22A951B2" w14:textId="77777777" w:rsidR="00B43BCF" w:rsidRDefault="00615D25">
      <w:pPr>
        <w:spacing w:line="360" w:lineRule="auto"/>
        <w:ind w:firstLineChars="200" w:firstLine="480"/>
        <w:rPr>
          <w:color w:val="000000" w:themeColor="text1"/>
          <w:sz w:val="24"/>
        </w:rPr>
      </w:pPr>
      <w:r>
        <w:rPr>
          <w:rFonts w:hint="eastAsia"/>
          <w:sz w:val="24"/>
        </w:rPr>
        <w:t>(1)</w:t>
      </w:r>
      <w:r>
        <w:rPr>
          <w:rFonts w:hint="eastAsia"/>
          <w:sz w:val="24"/>
        </w:rPr>
        <w:t>复试</w:t>
      </w:r>
      <w:r>
        <w:rPr>
          <w:rFonts w:hint="eastAsia"/>
          <w:sz w:val="24"/>
        </w:rPr>
        <w:t>小组成员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人，复试小组遴选办法：组长由相关学科专业（学位点）建设负责人</w:t>
      </w:r>
      <w:r>
        <w:rPr>
          <w:rFonts w:hint="eastAsia"/>
          <w:color w:val="000000" w:themeColor="text1"/>
          <w:sz w:val="24"/>
        </w:rPr>
        <w:t>或教研室主任担任，成员</w:t>
      </w:r>
      <w:r>
        <w:rPr>
          <w:rFonts w:hint="eastAsia"/>
          <w:color w:val="000000" w:themeColor="text1"/>
          <w:sz w:val="24"/>
        </w:rPr>
        <w:t>由</w:t>
      </w:r>
      <w:r>
        <w:rPr>
          <w:rFonts w:ascii="宋体" w:hAnsi="宋体" w:cs="宋体" w:hint="eastAsia"/>
          <w:color w:val="000000" w:themeColor="text1"/>
          <w:kern w:val="0"/>
          <w:sz w:val="24"/>
        </w:rPr>
        <w:t>从硕士研究生导师中</w:t>
      </w:r>
      <w:r>
        <w:rPr>
          <w:rFonts w:ascii="宋体" w:hAnsi="宋体" w:cs="宋体" w:hint="eastAsia"/>
          <w:color w:val="000000" w:themeColor="text1"/>
          <w:kern w:val="0"/>
          <w:sz w:val="24"/>
        </w:rPr>
        <w:t>抽签决定</w:t>
      </w:r>
      <w:r>
        <w:rPr>
          <w:rFonts w:ascii="宋体" w:hAnsi="宋体" w:cs="宋体" w:hint="eastAsia"/>
          <w:color w:val="000000" w:themeColor="text1"/>
          <w:kern w:val="0"/>
          <w:sz w:val="24"/>
        </w:rPr>
        <w:t>。</w:t>
      </w:r>
    </w:p>
    <w:p w14:paraId="54AFDBD3" w14:textId="77777777" w:rsidR="00B43BCF" w:rsidRDefault="00615D25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(2)</w:t>
      </w:r>
      <w:r>
        <w:rPr>
          <w:rFonts w:hint="eastAsia"/>
          <w:sz w:val="24"/>
        </w:rPr>
        <w:t>各</w:t>
      </w:r>
      <w:r>
        <w:rPr>
          <w:rFonts w:hint="eastAsia"/>
          <w:sz w:val="24"/>
        </w:rPr>
        <w:t>复试</w:t>
      </w:r>
      <w:r>
        <w:rPr>
          <w:rFonts w:hint="eastAsia"/>
          <w:sz w:val="24"/>
        </w:rPr>
        <w:t>小组在面试前，需通过“人脸识别”“人证识别”对考生身份审查核验，并综合比对“报考库”“学籍学历库”“人口信息库”“考生考试诚信档案库”，杜绝冒名顶替。</w:t>
      </w:r>
    </w:p>
    <w:p w14:paraId="79911666" w14:textId="77777777" w:rsidR="00B43BCF" w:rsidRDefault="00615D25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(3)</w:t>
      </w:r>
      <w:r>
        <w:rPr>
          <w:rFonts w:hint="eastAsia"/>
          <w:sz w:val="24"/>
        </w:rPr>
        <w:t>复试</w:t>
      </w:r>
      <w:r>
        <w:rPr>
          <w:rFonts w:hint="eastAsia"/>
          <w:sz w:val="24"/>
        </w:rPr>
        <w:t>时，考生随机抽取专业试题库中的试题，并按要求作答。</w:t>
      </w:r>
    </w:p>
    <w:p w14:paraId="4E1544B5" w14:textId="77777777" w:rsidR="00B43BCF" w:rsidRDefault="00615D25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(</w:t>
      </w:r>
      <w:r>
        <w:rPr>
          <w:sz w:val="24"/>
        </w:rPr>
        <w:t>4)</w:t>
      </w:r>
      <w:r>
        <w:rPr>
          <w:rFonts w:hint="eastAsia"/>
          <w:sz w:val="24"/>
        </w:rPr>
        <w:t>复试</w:t>
      </w:r>
      <w:r>
        <w:rPr>
          <w:rFonts w:hint="eastAsia"/>
          <w:sz w:val="24"/>
        </w:rPr>
        <w:t>后应向考生宣布综合面试分数。</w:t>
      </w:r>
    </w:p>
    <w:p w14:paraId="20F9C51F" w14:textId="77777777" w:rsidR="00B43BCF" w:rsidRDefault="00615D25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(5)</w:t>
      </w:r>
      <w:r>
        <w:rPr>
          <w:rFonts w:hint="eastAsia"/>
          <w:sz w:val="24"/>
        </w:rPr>
        <w:t>复试</w:t>
      </w:r>
      <w:r>
        <w:rPr>
          <w:rFonts w:hint="eastAsia"/>
          <w:sz w:val="24"/>
        </w:rPr>
        <w:t>情况要有专人记录，面试结束后应认真填写《武汉体育学院研究生复试情况登记</w:t>
      </w:r>
      <w:r>
        <w:rPr>
          <w:rFonts w:hint="eastAsia"/>
          <w:sz w:val="24"/>
        </w:rPr>
        <w:lastRenderedPageBreak/>
        <w:t>表》，录取排名表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包括电子表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并给出是否同意拟录取的明确意见，于复试结束后的第一个工作日提交研招办审核。</w:t>
      </w:r>
    </w:p>
    <w:p w14:paraId="290C0949" w14:textId="77777777" w:rsidR="00B43BCF" w:rsidRDefault="00615D25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(6)</w:t>
      </w:r>
      <w:r>
        <w:rPr>
          <w:rFonts w:hint="eastAsia"/>
          <w:sz w:val="24"/>
        </w:rPr>
        <w:t>在复试的任何环节，考生都不得透露姓名、准考证号、笔试成绩等与个人相</w:t>
      </w:r>
      <w:r>
        <w:rPr>
          <w:rFonts w:hint="eastAsia"/>
          <w:sz w:val="24"/>
        </w:rPr>
        <w:t>关的信息，否则，将取消录取资格。</w:t>
      </w:r>
    </w:p>
    <w:p w14:paraId="4DCCF2E3" w14:textId="77777777" w:rsidR="00B43BCF" w:rsidRDefault="00615D25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(7)</w:t>
      </w:r>
      <w:r>
        <w:rPr>
          <w:rFonts w:hint="eastAsia"/>
          <w:sz w:val="24"/>
        </w:rPr>
        <w:t>复试结束当天公示总成绩排名（包括复试成绩和总成绩），及各专业（专项）拟招生计划数，公示网址（</w:t>
      </w:r>
      <w:hyperlink r:id="rId9" w:history="1">
        <w:r>
          <w:rPr>
            <w:rStyle w:val="a9"/>
            <w:color w:val="auto"/>
            <w:sz w:val="24"/>
          </w:rPr>
          <w:t>https://ysxy.whsu.edu.cn/</w:t>
        </w:r>
      </w:hyperlink>
      <w:r>
        <w:rPr>
          <w:rFonts w:hint="eastAsia"/>
          <w:sz w:val="24"/>
        </w:rPr>
        <w:t>）。</w:t>
      </w:r>
    </w:p>
    <w:p w14:paraId="4A8EBF3D" w14:textId="77777777" w:rsidR="00B43BCF" w:rsidRDefault="00615D25">
      <w:pPr>
        <w:pStyle w:val="21"/>
        <w:spacing w:before="0" w:after="0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2</w:t>
      </w:r>
      <w:r>
        <w:rPr>
          <w:rFonts w:ascii="Times New Roman" w:eastAsia="宋体" w:hAnsi="Times New Roman" w:cs="Times New Roman" w:hint="eastAsia"/>
          <w:szCs w:val="24"/>
        </w:rPr>
        <w:t>．</w:t>
      </w:r>
      <w:r>
        <w:rPr>
          <w:rFonts w:ascii="Times New Roman" w:eastAsia="宋体" w:hAnsi="Times New Roman" w:cs="Times New Roman" w:hint="eastAsia"/>
          <w:szCs w:val="24"/>
        </w:rPr>
        <w:t>复试内容及</w:t>
      </w:r>
      <w:r>
        <w:rPr>
          <w:rFonts w:ascii="Times New Roman" w:eastAsia="宋体" w:hAnsi="Times New Roman" w:cs="Times New Roman" w:hint="eastAsia"/>
          <w:szCs w:val="24"/>
        </w:rPr>
        <w:t>流程</w:t>
      </w:r>
    </w:p>
    <w:p w14:paraId="614B59A8" w14:textId="77777777" w:rsidR="00B43BCF" w:rsidRDefault="00615D25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所有专项的线上考试均由</w:t>
      </w:r>
      <w:r>
        <w:rPr>
          <w:rFonts w:hint="eastAsia"/>
          <w:sz w:val="24"/>
        </w:rPr>
        <w:t>英语听力及口试测试</w:t>
      </w:r>
      <w:r>
        <w:rPr>
          <w:rFonts w:hint="eastAsia"/>
          <w:sz w:val="24"/>
        </w:rPr>
        <w:t>、专业理论知识面试、专项技术面试三部分组成。对报考运动技能类专业（方向）的考生，综合面试应突出对专项技能的考查，专项</w:t>
      </w:r>
    </w:p>
    <w:p w14:paraId="22BB5B59" w14:textId="77777777" w:rsidR="00B43BCF" w:rsidRDefault="00615D25">
      <w:pPr>
        <w:spacing w:line="360" w:lineRule="auto"/>
      </w:pPr>
      <w:r>
        <w:rPr>
          <w:rFonts w:hint="eastAsia"/>
          <w:sz w:val="24"/>
        </w:rPr>
        <w:t>技能不合格的考生一律不予录取。</w:t>
      </w:r>
    </w:p>
    <w:p w14:paraId="08AC2C98" w14:textId="77777777" w:rsidR="00B43BCF" w:rsidRDefault="00615D25">
      <w:pPr>
        <w:tabs>
          <w:tab w:val="left" w:pos="1725"/>
        </w:tabs>
        <w:spacing w:line="360" w:lineRule="auto"/>
        <w:jc w:val="center"/>
        <w:rPr>
          <w:sz w:val="24"/>
        </w:rPr>
      </w:pPr>
      <w:r>
        <w:rPr>
          <w:rFonts w:hint="eastAsia"/>
          <w:sz w:val="24"/>
        </w:rPr>
        <w:t>20</w:t>
      </w:r>
      <w:r>
        <w:rPr>
          <w:sz w:val="24"/>
        </w:rPr>
        <w:t>21</w:t>
      </w:r>
      <w:r>
        <w:rPr>
          <w:rFonts w:hint="eastAsia"/>
          <w:sz w:val="24"/>
        </w:rPr>
        <w:t>年艺术学院硕士研究生</w:t>
      </w:r>
      <w:r>
        <w:rPr>
          <w:rFonts w:hint="eastAsia"/>
          <w:sz w:val="24"/>
        </w:rPr>
        <w:t>复试</w:t>
      </w:r>
      <w:r>
        <w:rPr>
          <w:rFonts w:hint="eastAsia"/>
          <w:sz w:val="24"/>
        </w:rPr>
        <w:t>项目、内容及分数比例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6095"/>
        <w:gridCol w:w="1276"/>
      </w:tblGrid>
      <w:tr w:rsidR="00B43BCF" w14:paraId="320DF21C" w14:textId="77777777">
        <w:trPr>
          <w:jc w:val="center"/>
        </w:trPr>
        <w:tc>
          <w:tcPr>
            <w:tcW w:w="1951" w:type="dxa"/>
            <w:vAlign w:val="center"/>
          </w:tcPr>
          <w:p w14:paraId="50376CBA" w14:textId="77777777" w:rsidR="00B43BCF" w:rsidRDefault="00615D25">
            <w:pPr>
              <w:spacing w:line="360" w:lineRule="auto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目</w:t>
            </w:r>
          </w:p>
        </w:tc>
        <w:tc>
          <w:tcPr>
            <w:tcW w:w="6095" w:type="dxa"/>
            <w:vAlign w:val="center"/>
          </w:tcPr>
          <w:p w14:paraId="79530D88" w14:textId="77777777" w:rsidR="00B43BCF" w:rsidRDefault="00615D25">
            <w:pPr>
              <w:spacing w:line="360" w:lineRule="auto"/>
              <w:ind w:firstLineChars="200"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具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内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容</w:t>
            </w:r>
          </w:p>
        </w:tc>
        <w:tc>
          <w:tcPr>
            <w:tcW w:w="1276" w:type="dxa"/>
            <w:vAlign w:val="center"/>
          </w:tcPr>
          <w:p w14:paraId="023B252D" w14:textId="77777777" w:rsidR="00B43BCF" w:rsidRDefault="00615D25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分数比例</w:t>
            </w:r>
          </w:p>
        </w:tc>
      </w:tr>
      <w:tr w:rsidR="00B43BCF" w14:paraId="2669FDAC" w14:textId="77777777">
        <w:trPr>
          <w:jc w:val="center"/>
        </w:trPr>
        <w:tc>
          <w:tcPr>
            <w:tcW w:w="1951" w:type="dxa"/>
          </w:tcPr>
          <w:p w14:paraId="5C0DEFF1" w14:textId="77777777" w:rsidR="00B43BCF" w:rsidRDefault="00615D25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．英语听力</w:t>
            </w:r>
            <w:r>
              <w:rPr>
                <w:rFonts w:hint="eastAsia"/>
                <w:sz w:val="24"/>
              </w:rPr>
              <w:t>及</w:t>
            </w:r>
            <w:r>
              <w:rPr>
                <w:rFonts w:hint="eastAsia"/>
                <w:sz w:val="24"/>
              </w:rPr>
              <w:t>口试测试</w:t>
            </w:r>
          </w:p>
        </w:tc>
        <w:tc>
          <w:tcPr>
            <w:tcW w:w="6095" w:type="dxa"/>
          </w:tcPr>
          <w:p w14:paraId="1DBAE43E" w14:textId="77777777" w:rsidR="00B43BCF" w:rsidRDefault="00615D25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自我介绍；回答问题（不少于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个）</w:t>
            </w:r>
          </w:p>
        </w:tc>
        <w:tc>
          <w:tcPr>
            <w:tcW w:w="1276" w:type="dxa"/>
            <w:vAlign w:val="center"/>
          </w:tcPr>
          <w:p w14:paraId="25D2E362" w14:textId="77777777" w:rsidR="00B43BCF" w:rsidRDefault="00615D2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％</w:t>
            </w:r>
          </w:p>
        </w:tc>
      </w:tr>
      <w:tr w:rsidR="00B43BCF" w14:paraId="0C6D014D" w14:textId="77777777">
        <w:trPr>
          <w:jc w:val="center"/>
        </w:trPr>
        <w:tc>
          <w:tcPr>
            <w:tcW w:w="1951" w:type="dxa"/>
          </w:tcPr>
          <w:p w14:paraId="4B356582" w14:textId="77777777" w:rsidR="00B43BCF" w:rsidRDefault="00615D25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．专业理论知识测试</w:t>
            </w:r>
          </w:p>
        </w:tc>
        <w:tc>
          <w:tcPr>
            <w:tcW w:w="6095" w:type="dxa"/>
          </w:tcPr>
          <w:p w14:paraId="5A8404A4" w14:textId="77777777" w:rsidR="00B43BCF" w:rsidRDefault="00615D25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回答问题（不少于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个）</w:t>
            </w:r>
            <w:r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</w:rPr>
              <w:t>其中抽取问题（不少于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个），专家提问（不少于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个）。</w:t>
            </w:r>
          </w:p>
        </w:tc>
        <w:tc>
          <w:tcPr>
            <w:tcW w:w="1276" w:type="dxa"/>
            <w:vAlign w:val="center"/>
          </w:tcPr>
          <w:p w14:paraId="15B2EE4F" w14:textId="77777777" w:rsidR="00B43BCF" w:rsidRDefault="00615D2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</w:rPr>
              <w:t>％</w:t>
            </w:r>
          </w:p>
        </w:tc>
      </w:tr>
      <w:tr w:rsidR="00B43BCF" w14:paraId="57F02CF8" w14:textId="77777777">
        <w:trPr>
          <w:trHeight w:val="453"/>
          <w:jc w:val="center"/>
        </w:trPr>
        <w:tc>
          <w:tcPr>
            <w:tcW w:w="1951" w:type="dxa"/>
          </w:tcPr>
          <w:p w14:paraId="4CD7AE14" w14:textId="77777777" w:rsidR="00B43BCF" w:rsidRDefault="00615D25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．专项技术测试</w:t>
            </w:r>
          </w:p>
        </w:tc>
        <w:tc>
          <w:tcPr>
            <w:tcW w:w="6095" w:type="dxa"/>
          </w:tcPr>
          <w:p w14:paraId="093E1D92" w14:textId="77777777" w:rsidR="00B43BCF" w:rsidRDefault="00615D25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按照各项目要求进行</w:t>
            </w:r>
          </w:p>
        </w:tc>
        <w:tc>
          <w:tcPr>
            <w:tcW w:w="1276" w:type="dxa"/>
            <w:vAlign w:val="center"/>
          </w:tcPr>
          <w:p w14:paraId="2F011786" w14:textId="77777777" w:rsidR="00B43BCF" w:rsidRDefault="00615D2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70</w:t>
            </w:r>
            <w:r>
              <w:rPr>
                <w:rFonts w:hint="eastAsia"/>
                <w:sz w:val="24"/>
              </w:rPr>
              <w:t>％</w:t>
            </w:r>
          </w:p>
        </w:tc>
      </w:tr>
    </w:tbl>
    <w:p w14:paraId="33FA1643" w14:textId="77777777" w:rsidR="00B43BCF" w:rsidRDefault="00615D25">
      <w:pPr>
        <w:pStyle w:val="21"/>
        <w:spacing w:before="0" w:after="0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备注：考试场地由考生自行准备，要求有一定范围的场地空间，以便于技术展示</w:t>
      </w:r>
      <w:r>
        <w:rPr>
          <w:rFonts w:ascii="Times New Roman" w:eastAsia="宋体" w:hAnsi="Times New Roman" w:cs="Times New Roman" w:hint="eastAsia"/>
          <w:szCs w:val="24"/>
        </w:rPr>
        <w:t>；</w:t>
      </w:r>
      <w:r>
        <w:rPr>
          <w:rFonts w:ascii="Times New Roman" w:eastAsia="宋体" w:hAnsi="Times New Roman" w:cs="Times New Roman" w:hint="eastAsia"/>
          <w:szCs w:val="24"/>
        </w:rPr>
        <w:t>着紧身练功服，音乐自备。</w:t>
      </w:r>
    </w:p>
    <w:p w14:paraId="1C34DEF6" w14:textId="77777777" w:rsidR="00B43BCF" w:rsidRDefault="00615D25">
      <w:pPr>
        <w:pStyle w:val="21"/>
        <w:spacing w:before="0" w:after="0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3</w:t>
      </w:r>
      <w:r>
        <w:rPr>
          <w:rFonts w:ascii="Times New Roman" w:eastAsia="宋体" w:hAnsi="Times New Roman" w:cs="Times New Roman" w:hint="eastAsia"/>
          <w:szCs w:val="24"/>
        </w:rPr>
        <w:t>．各</w:t>
      </w:r>
      <w:r>
        <w:rPr>
          <w:rFonts w:ascii="Times New Roman" w:eastAsia="宋体" w:hAnsi="Times New Roman" w:cs="Times New Roman" w:hint="eastAsia"/>
          <w:szCs w:val="24"/>
        </w:rPr>
        <w:t>方向</w:t>
      </w:r>
      <w:r>
        <w:rPr>
          <w:rFonts w:ascii="Times New Roman" w:eastAsia="宋体" w:hAnsi="Times New Roman" w:cs="Times New Roman" w:hint="eastAsia"/>
          <w:szCs w:val="24"/>
        </w:rPr>
        <w:t>专项技术测试内容及评定标准</w:t>
      </w:r>
    </w:p>
    <w:p w14:paraId="335A35F2" w14:textId="77777777" w:rsidR="00B43BCF" w:rsidRDefault="00615D25">
      <w:pPr>
        <w:spacing w:line="360" w:lineRule="auto"/>
        <w:ind w:firstLineChars="200" w:firstLine="482"/>
        <w:rPr>
          <w:sz w:val="24"/>
        </w:rPr>
      </w:pPr>
      <w:r>
        <w:rPr>
          <w:rFonts w:hint="eastAsia"/>
          <w:b/>
          <w:bCs/>
          <w:sz w:val="24"/>
        </w:rPr>
        <w:t>（</w:t>
      </w:r>
      <w:r>
        <w:rPr>
          <w:rFonts w:hint="eastAsia"/>
          <w:b/>
          <w:bCs/>
          <w:sz w:val="24"/>
        </w:rPr>
        <w:t>1</w:t>
      </w:r>
      <w:r>
        <w:rPr>
          <w:rFonts w:hint="eastAsia"/>
          <w:b/>
          <w:bCs/>
          <w:sz w:val="24"/>
        </w:rPr>
        <w:t>）体育舞蹈</w:t>
      </w:r>
      <w:r>
        <w:rPr>
          <w:rFonts w:hint="eastAsia"/>
          <w:sz w:val="24"/>
        </w:rPr>
        <w:t>：主项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支（标准舞或拉丁舞）、辅项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支（标准舞或拉丁舞），每支舞蹈时长不少于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分钟，按</w:t>
      </w:r>
      <w:r>
        <w:rPr>
          <w:rFonts w:hint="eastAsia"/>
          <w:sz w:val="24"/>
        </w:rPr>
        <w:t>2018</w:t>
      </w:r>
      <w:r>
        <w:rPr>
          <w:rFonts w:hint="eastAsia"/>
          <w:sz w:val="24"/>
        </w:rPr>
        <w:t>年国际体育舞蹈联合会裁判规则评定。</w:t>
      </w:r>
      <w:r>
        <w:rPr>
          <w:rFonts w:hint="eastAsia"/>
          <w:sz w:val="24"/>
        </w:rPr>
        <w:t>评分标准具体如下表：</w:t>
      </w:r>
    </w:p>
    <w:tbl>
      <w:tblPr>
        <w:tblW w:w="89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6"/>
        <w:gridCol w:w="1349"/>
        <w:gridCol w:w="1700"/>
        <w:gridCol w:w="1558"/>
        <w:gridCol w:w="1700"/>
        <w:gridCol w:w="1537"/>
      </w:tblGrid>
      <w:tr w:rsidR="00B43BCF" w14:paraId="37ADF61F" w14:textId="77777777">
        <w:trPr>
          <w:trHeight w:val="903"/>
          <w:jc w:val="center"/>
        </w:trPr>
        <w:tc>
          <w:tcPr>
            <w:tcW w:w="1096" w:type="dxa"/>
          </w:tcPr>
          <w:p w14:paraId="26D44FB2" w14:textId="77777777" w:rsidR="00B43BCF" w:rsidRDefault="00615D25">
            <w:pPr>
              <w:pStyle w:val="TableParagraph"/>
              <w:spacing w:before="24" w:line="261" w:lineRule="auto"/>
              <w:ind w:right="-15"/>
              <w:jc w:val="center"/>
              <w:rPr>
                <w:rFonts w:ascii="新宋体" w:eastAsia="新宋体" w:hAnsi="新宋体" w:cs="新宋体"/>
                <w:szCs w:val="21"/>
                <w:lang w:bidi="ar"/>
              </w:rPr>
            </w:pP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t>分</w:t>
            </w: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t xml:space="preserve"> </w:t>
            </w: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t>值</w:t>
            </w:r>
          </w:p>
          <w:p w14:paraId="3A021DC8" w14:textId="77777777" w:rsidR="00B43BCF" w:rsidRDefault="00615D25">
            <w:pPr>
              <w:pStyle w:val="TableParagraph"/>
              <w:spacing w:before="24" w:line="261" w:lineRule="auto"/>
              <w:ind w:right="-15"/>
              <w:jc w:val="center"/>
              <w:rPr>
                <w:rFonts w:ascii="新宋体" w:eastAsia="新宋体" w:hAnsi="新宋体" w:cs="新宋体"/>
                <w:szCs w:val="21"/>
                <w:lang w:bidi="ar"/>
              </w:rPr>
            </w:pP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t>标</w:t>
            </w: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t xml:space="preserve"> </w:t>
            </w: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t>准</w:t>
            </w:r>
          </w:p>
          <w:p w14:paraId="7E3D4B62" w14:textId="77777777" w:rsidR="00B43BCF" w:rsidRDefault="00615D25">
            <w:pPr>
              <w:pStyle w:val="TableParagraph"/>
              <w:spacing w:before="24" w:line="261" w:lineRule="auto"/>
              <w:ind w:right="-15"/>
              <w:jc w:val="center"/>
              <w:rPr>
                <w:rFonts w:ascii="新宋体" w:eastAsia="新宋体" w:hAnsi="新宋体" w:cs="新宋体"/>
                <w:szCs w:val="21"/>
                <w:lang w:bidi="ar"/>
              </w:rPr>
            </w:pP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t>类</w:t>
            </w: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t xml:space="preserve"> </w:t>
            </w: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t>别</w:t>
            </w:r>
          </w:p>
        </w:tc>
        <w:tc>
          <w:tcPr>
            <w:tcW w:w="1349" w:type="dxa"/>
          </w:tcPr>
          <w:p w14:paraId="1081E49E" w14:textId="77777777" w:rsidR="00B43BCF" w:rsidRDefault="00B43BCF">
            <w:pPr>
              <w:pStyle w:val="TableParagraph"/>
              <w:spacing w:before="24" w:line="261" w:lineRule="auto"/>
              <w:ind w:right="-15"/>
              <w:jc w:val="center"/>
              <w:rPr>
                <w:rFonts w:ascii="新宋体" w:eastAsia="新宋体" w:hAnsi="新宋体" w:cs="新宋体"/>
                <w:szCs w:val="21"/>
                <w:lang w:bidi="ar"/>
              </w:rPr>
            </w:pPr>
          </w:p>
          <w:p w14:paraId="622C382B" w14:textId="77777777" w:rsidR="00B43BCF" w:rsidRDefault="00615D25">
            <w:pPr>
              <w:pStyle w:val="TableParagraph"/>
              <w:spacing w:before="24" w:line="261" w:lineRule="auto"/>
              <w:ind w:right="-15"/>
              <w:jc w:val="center"/>
              <w:rPr>
                <w:rFonts w:ascii="新宋体" w:eastAsia="新宋体" w:hAnsi="新宋体" w:cs="新宋体"/>
                <w:szCs w:val="21"/>
                <w:lang w:bidi="ar"/>
              </w:rPr>
            </w:pP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t>10</w:t>
            </w: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t>0</w:t>
            </w: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t>--9</w:t>
            </w: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t>0</w:t>
            </w: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t>分</w:t>
            </w:r>
          </w:p>
        </w:tc>
        <w:tc>
          <w:tcPr>
            <w:tcW w:w="1700" w:type="dxa"/>
          </w:tcPr>
          <w:p w14:paraId="5573C15B" w14:textId="77777777" w:rsidR="00B43BCF" w:rsidRDefault="00B43BCF">
            <w:pPr>
              <w:pStyle w:val="TableParagraph"/>
              <w:spacing w:before="24" w:line="261" w:lineRule="auto"/>
              <w:ind w:right="-15"/>
              <w:jc w:val="center"/>
              <w:rPr>
                <w:rFonts w:ascii="新宋体" w:eastAsia="新宋体" w:hAnsi="新宋体" w:cs="新宋体"/>
                <w:szCs w:val="21"/>
                <w:lang w:bidi="ar"/>
              </w:rPr>
            </w:pPr>
          </w:p>
          <w:p w14:paraId="54CDA3F0" w14:textId="77777777" w:rsidR="00B43BCF" w:rsidRDefault="00615D25">
            <w:pPr>
              <w:pStyle w:val="TableParagraph"/>
              <w:spacing w:before="24" w:line="261" w:lineRule="auto"/>
              <w:ind w:right="-15"/>
              <w:jc w:val="center"/>
              <w:rPr>
                <w:rFonts w:ascii="新宋体" w:eastAsia="新宋体" w:hAnsi="新宋体" w:cs="新宋体"/>
                <w:szCs w:val="21"/>
                <w:lang w:bidi="ar"/>
              </w:rPr>
            </w:pP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t xml:space="preserve">89--80 </w:t>
            </w: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t>分</w:t>
            </w:r>
          </w:p>
        </w:tc>
        <w:tc>
          <w:tcPr>
            <w:tcW w:w="1558" w:type="dxa"/>
          </w:tcPr>
          <w:p w14:paraId="70170CE5" w14:textId="77777777" w:rsidR="00B43BCF" w:rsidRDefault="00B43BCF">
            <w:pPr>
              <w:pStyle w:val="TableParagraph"/>
              <w:spacing w:before="24" w:line="261" w:lineRule="auto"/>
              <w:ind w:right="-15"/>
              <w:jc w:val="center"/>
              <w:rPr>
                <w:rFonts w:ascii="新宋体" w:eastAsia="新宋体" w:hAnsi="新宋体" w:cs="新宋体"/>
                <w:szCs w:val="21"/>
                <w:lang w:bidi="ar"/>
              </w:rPr>
            </w:pPr>
          </w:p>
          <w:p w14:paraId="3F569DCF" w14:textId="77777777" w:rsidR="00B43BCF" w:rsidRDefault="00615D25">
            <w:pPr>
              <w:pStyle w:val="TableParagraph"/>
              <w:spacing w:before="24" w:line="261" w:lineRule="auto"/>
              <w:ind w:right="-15"/>
              <w:jc w:val="center"/>
              <w:rPr>
                <w:rFonts w:ascii="新宋体" w:eastAsia="新宋体" w:hAnsi="新宋体" w:cs="新宋体"/>
                <w:szCs w:val="21"/>
                <w:lang w:bidi="ar"/>
              </w:rPr>
            </w:pP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t xml:space="preserve">79--70 </w:t>
            </w: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t>分</w:t>
            </w:r>
          </w:p>
        </w:tc>
        <w:tc>
          <w:tcPr>
            <w:tcW w:w="1700" w:type="dxa"/>
          </w:tcPr>
          <w:p w14:paraId="78F0E856" w14:textId="77777777" w:rsidR="00B43BCF" w:rsidRDefault="00B43BCF">
            <w:pPr>
              <w:pStyle w:val="TableParagraph"/>
              <w:spacing w:before="24" w:line="261" w:lineRule="auto"/>
              <w:ind w:right="-15"/>
              <w:jc w:val="center"/>
              <w:rPr>
                <w:rFonts w:ascii="新宋体" w:eastAsia="新宋体" w:hAnsi="新宋体" w:cs="新宋体"/>
                <w:szCs w:val="21"/>
                <w:lang w:bidi="ar"/>
              </w:rPr>
            </w:pPr>
          </w:p>
          <w:p w14:paraId="4D0E18C9" w14:textId="77777777" w:rsidR="00B43BCF" w:rsidRDefault="00615D25">
            <w:pPr>
              <w:pStyle w:val="TableParagraph"/>
              <w:spacing w:before="24" w:line="261" w:lineRule="auto"/>
              <w:ind w:right="-15"/>
              <w:jc w:val="center"/>
              <w:rPr>
                <w:rFonts w:ascii="新宋体" w:eastAsia="新宋体" w:hAnsi="新宋体" w:cs="新宋体"/>
                <w:szCs w:val="21"/>
                <w:lang w:bidi="ar"/>
              </w:rPr>
            </w:pP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t xml:space="preserve">69--60 </w:t>
            </w: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t>分</w:t>
            </w:r>
          </w:p>
        </w:tc>
        <w:tc>
          <w:tcPr>
            <w:tcW w:w="1537" w:type="dxa"/>
          </w:tcPr>
          <w:p w14:paraId="30D9C670" w14:textId="77777777" w:rsidR="00B43BCF" w:rsidRDefault="00B43BCF">
            <w:pPr>
              <w:pStyle w:val="TableParagraph"/>
              <w:spacing w:before="24" w:line="261" w:lineRule="auto"/>
              <w:ind w:right="-15"/>
              <w:jc w:val="center"/>
              <w:rPr>
                <w:rFonts w:ascii="新宋体" w:eastAsia="新宋体" w:hAnsi="新宋体" w:cs="新宋体"/>
                <w:szCs w:val="21"/>
                <w:lang w:bidi="ar"/>
              </w:rPr>
            </w:pPr>
          </w:p>
          <w:p w14:paraId="2D9E9459" w14:textId="77777777" w:rsidR="00B43BCF" w:rsidRDefault="00615D25">
            <w:pPr>
              <w:pStyle w:val="TableParagraph"/>
              <w:spacing w:before="24" w:line="261" w:lineRule="auto"/>
              <w:ind w:right="-15"/>
              <w:jc w:val="center"/>
              <w:rPr>
                <w:rFonts w:ascii="新宋体" w:eastAsia="新宋体" w:hAnsi="新宋体" w:cs="新宋体"/>
                <w:szCs w:val="21"/>
                <w:lang w:bidi="ar"/>
              </w:rPr>
            </w:pP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t xml:space="preserve">59 </w:t>
            </w: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t>分以下</w:t>
            </w:r>
          </w:p>
        </w:tc>
      </w:tr>
      <w:tr w:rsidR="00B43BCF" w14:paraId="4C5DBF18" w14:textId="77777777">
        <w:trPr>
          <w:trHeight w:val="1047"/>
          <w:jc w:val="center"/>
        </w:trPr>
        <w:tc>
          <w:tcPr>
            <w:tcW w:w="1096" w:type="dxa"/>
            <w:vAlign w:val="center"/>
          </w:tcPr>
          <w:p w14:paraId="27C7CA4C" w14:textId="77777777" w:rsidR="00B43BCF" w:rsidRDefault="00615D25">
            <w:pPr>
              <w:spacing w:line="239" w:lineRule="exact"/>
              <w:jc w:val="center"/>
              <w:rPr>
                <w:rFonts w:ascii="新宋体" w:eastAsia="新宋体" w:hAnsi="新宋体" w:cs="新宋体"/>
                <w:szCs w:val="21"/>
                <w:lang w:val="zh-CN" w:bidi="ar"/>
              </w:rPr>
            </w:pPr>
            <w:r>
              <w:rPr>
                <w:rFonts w:ascii="新宋体" w:eastAsia="新宋体" w:hAnsi="新宋体" w:cs="新宋体" w:hint="eastAsia"/>
                <w:spacing w:val="7"/>
                <w:szCs w:val="22"/>
                <w:lang w:val="zh-CN" w:bidi="zh-CN"/>
              </w:rPr>
              <w:t>基本形</w:t>
            </w:r>
            <w:r>
              <w:rPr>
                <w:rFonts w:ascii="新宋体" w:eastAsia="新宋体" w:hAnsi="新宋体" w:cs="新宋体" w:hint="eastAsia"/>
                <w:szCs w:val="21"/>
                <w:lang w:val="zh-CN" w:bidi="ar"/>
              </w:rPr>
              <w:t>态</w:t>
            </w:r>
          </w:p>
          <w:p w14:paraId="36A88094" w14:textId="77777777" w:rsidR="00B43BCF" w:rsidRDefault="00615D25">
            <w:pPr>
              <w:spacing w:line="239" w:lineRule="exact"/>
              <w:jc w:val="center"/>
              <w:rPr>
                <w:rFonts w:ascii="新宋体" w:eastAsia="新宋体" w:hAnsi="新宋体" w:cs="新宋体"/>
                <w:szCs w:val="21"/>
                <w:lang w:val="zh-CN" w:bidi="ar"/>
              </w:rPr>
            </w:pPr>
            <w:r>
              <w:rPr>
                <w:rFonts w:ascii="新宋体" w:eastAsia="新宋体" w:hAnsi="新宋体" w:cs="新宋体" w:hint="eastAsia"/>
                <w:szCs w:val="21"/>
                <w:lang w:val="zh-CN" w:bidi="ar"/>
              </w:rPr>
              <w:t>（</w:t>
            </w: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t>身高、</w:t>
            </w:r>
            <w:r>
              <w:rPr>
                <w:rFonts w:ascii="新宋体" w:eastAsia="新宋体" w:hAnsi="新宋体" w:cs="新宋体" w:hint="eastAsia"/>
                <w:szCs w:val="21"/>
                <w:lang w:val="zh-CN" w:bidi="ar"/>
              </w:rPr>
              <w:t>外貌、身体形态及气质）</w:t>
            </w:r>
          </w:p>
          <w:p w14:paraId="795985BA" w14:textId="77777777" w:rsidR="00B43BCF" w:rsidRDefault="00615D25">
            <w:pPr>
              <w:pStyle w:val="TableParagraph"/>
              <w:spacing w:before="4" w:line="235" w:lineRule="exact"/>
              <w:jc w:val="center"/>
              <w:rPr>
                <w:rFonts w:ascii="新宋体" w:eastAsia="新宋体" w:hAnsi="新宋体" w:cs="新宋体"/>
              </w:rPr>
            </w:pPr>
            <w:r>
              <w:rPr>
                <w:rFonts w:ascii="新宋体" w:eastAsia="新宋体" w:hAnsi="新宋体" w:cs="新宋体" w:hint="eastAsia"/>
                <w:szCs w:val="21"/>
                <w:lang w:val="zh-CN" w:bidi="ar"/>
              </w:rPr>
              <w:t>(</w:t>
            </w: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t>100</w:t>
            </w:r>
            <w:r>
              <w:rPr>
                <w:rFonts w:ascii="新宋体" w:eastAsia="新宋体" w:hAnsi="新宋体" w:cs="新宋体" w:hint="eastAsia"/>
                <w:szCs w:val="21"/>
                <w:lang w:val="zh-CN" w:bidi="ar"/>
              </w:rPr>
              <w:t>分</w:t>
            </w:r>
            <w:r>
              <w:rPr>
                <w:rFonts w:ascii="新宋体" w:eastAsia="新宋体" w:hAnsi="新宋体" w:cs="新宋体" w:hint="eastAsia"/>
                <w:szCs w:val="21"/>
                <w:lang w:val="zh-CN" w:bidi="ar"/>
              </w:rPr>
              <w:t>)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</w:tcPr>
          <w:p w14:paraId="7A6C3A36" w14:textId="77777777" w:rsidR="00B43BCF" w:rsidRDefault="00615D25">
            <w:pPr>
              <w:pStyle w:val="TableParagraph"/>
              <w:spacing w:before="24"/>
              <w:ind w:right="-15"/>
              <w:rPr>
                <w:rFonts w:ascii="新宋体" w:eastAsia="新宋体" w:hAnsi="新宋体" w:cs="新宋体"/>
              </w:rPr>
            </w:pP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t>五官端正，男生帅气。女生秀丽；气质好身体挺拔；臂型、腿型、脚型好；颈长，上身与下肢比例协</w:t>
            </w: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lastRenderedPageBreak/>
              <w:t>调；臂长与身高之比例协调，臀上翘，重心位置高。</w:t>
            </w:r>
          </w:p>
        </w:tc>
        <w:tc>
          <w:tcPr>
            <w:tcW w:w="1700" w:type="dxa"/>
          </w:tcPr>
          <w:p w14:paraId="25021D62" w14:textId="77777777" w:rsidR="00B43BCF" w:rsidRDefault="00615D25">
            <w:pPr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lastRenderedPageBreak/>
              <w:t>五官较为端正；气质较好，身</w:t>
            </w: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t xml:space="preserve"> </w:t>
            </w: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t>体</w:t>
            </w: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t xml:space="preserve"> </w:t>
            </w: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t>较为挺拔；臂型、腿型、脚型较好；上身与下肢比例较为协调；臂长与身高之比例较为协调；</w:t>
            </w: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lastRenderedPageBreak/>
              <w:t>重心</w:t>
            </w: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t xml:space="preserve"> </w:t>
            </w: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t>位置较高。</w:t>
            </w:r>
          </w:p>
        </w:tc>
        <w:tc>
          <w:tcPr>
            <w:tcW w:w="1558" w:type="dxa"/>
          </w:tcPr>
          <w:p w14:paraId="5D2E0481" w14:textId="77777777" w:rsidR="00B43BCF" w:rsidRDefault="00615D25">
            <w:pPr>
              <w:spacing w:after="210"/>
              <w:textAlignment w:val="center"/>
              <w:rPr>
                <w:rFonts w:ascii="新宋体" w:eastAsia="新宋体" w:hAnsi="新宋体" w:cs="新宋体"/>
                <w:szCs w:val="21"/>
                <w:lang w:bidi="ar"/>
              </w:rPr>
            </w:pP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lastRenderedPageBreak/>
              <w:t>五官与气质尚可，身体形态</w:t>
            </w: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t xml:space="preserve"> </w:t>
            </w: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t>与线</w:t>
            </w: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t xml:space="preserve"> </w:t>
            </w: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t>条尚可，上身与下肢比例尚可；臀围、重心位置适中。</w:t>
            </w:r>
          </w:p>
          <w:p w14:paraId="496FA2C7" w14:textId="77777777" w:rsidR="00B43BCF" w:rsidRDefault="00B43BCF">
            <w:pPr>
              <w:spacing w:after="210"/>
              <w:textAlignment w:val="center"/>
              <w:rPr>
                <w:rFonts w:ascii="新宋体" w:eastAsia="新宋体" w:hAnsi="新宋体" w:cs="新宋体"/>
                <w:szCs w:val="21"/>
                <w:lang w:bidi="ar"/>
              </w:rPr>
            </w:pPr>
          </w:p>
          <w:p w14:paraId="5AC484EF" w14:textId="77777777" w:rsidR="00B43BCF" w:rsidRDefault="00B43BCF">
            <w:pPr>
              <w:spacing w:after="210"/>
              <w:textAlignment w:val="center"/>
              <w:rPr>
                <w:rFonts w:ascii="新宋体" w:eastAsia="新宋体" w:hAnsi="新宋体" w:cs="新宋体"/>
                <w:szCs w:val="21"/>
                <w:lang w:bidi="ar"/>
              </w:rPr>
            </w:pPr>
          </w:p>
          <w:p w14:paraId="402C9A18" w14:textId="77777777" w:rsidR="00B43BCF" w:rsidRDefault="00B43BCF">
            <w:pPr>
              <w:spacing w:after="210"/>
              <w:textAlignment w:val="center"/>
              <w:rPr>
                <w:rFonts w:ascii="新宋体" w:eastAsia="新宋体" w:hAnsi="新宋体" w:cs="新宋体"/>
                <w:szCs w:val="21"/>
                <w:lang w:bidi="ar"/>
              </w:rPr>
            </w:pPr>
          </w:p>
        </w:tc>
        <w:tc>
          <w:tcPr>
            <w:tcW w:w="1700" w:type="dxa"/>
          </w:tcPr>
          <w:p w14:paraId="0A205952" w14:textId="77777777" w:rsidR="00B43BCF" w:rsidRDefault="00615D25">
            <w:pPr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lastRenderedPageBreak/>
              <w:t>五官、气质一般，身体形态与线</w:t>
            </w: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t xml:space="preserve"> </w:t>
            </w: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t>条一般，上身与下肢</w:t>
            </w: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t xml:space="preserve"> </w:t>
            </w: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t>比</w:t>
            </w: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t xml:space="preserve"> </w:t>
            </w: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t>例</w:t>
            </w: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t xml:space="preserve"> </w:t>
            </w: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t>较</w:t>
            </w: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t xml:space="preserve"> </w:t>
            </w: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t>适中；手臂与身高之比例一般；重心位置一般。</w:t>
            </w:r>
          </w:p>
        </w:tc>
        <w:tc>
          <w:tcPr>
            <w:tcW w:w="1537" w:type="dxa"/>
          </w:tcPr>
          <w:p w14:paraId="160F6706" w14:textId="77777777" w:rsidR="00B43BCF" w:rsidRDefault="00615D25">
            <w:pPr>
              <w:spacing w:after="210"/>
              <w:textAlignment w:val="center"/>
              <w:rPr>
                <w:rFonts w:ascii="新宋体" w:eastAsia="新宋体" w:hAnsi="新宋体" w:cs="新宋体"/>
                <w:szCs w:val="21"/>
                <w:lang w:bidi="ar"/>
              </w:rPr>
            </w:pP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t>五官、气质欠佳，身体形态</w:t>
            </w: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t xml:space="preserve"> </w:t>
            </w: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t>与</w:t>
            </w: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t xml:space="preserve"> </w:t>
            </w: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t>线</w:t>
            </w: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t xml:space="preserve"> </w:t>
            </w: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t>条欠佳；上身与下肢比</w:t>
            </w: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t xml:space="preserve"> </w:t>
            </w: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t>例不协调；重心位置偏低。</w:t>
            </w:r>
          </w:p>
          <w:p w14:paraId="67F0088D" w14:textId="77777777" w:rsidR="00B43BCF" w:rsidRDefault="00B43BCF">
            <w:pPr>
              <w:spacing w:after="210"/>
              <w:textAlignment w:val="center"/>
              <w:rPr>
                <w:rFonts w:ascii="新宋体" w:eastAsia="新宋体" w:hAnsi="新宋体" w:cs="新宋体"/>
                <w:szCs w:val="21"/>
                <w:lang w:bidi="ar"/>
              </w:rPr>
            </w:pPr>
          </w:p>
          <w:p w14:paraId="7E84EBFA" w14:textId="77777777" w:rsidR="00B43BCF" w:rsidRDefault="00B43BCF">
            <w:pPr>
              <w:spacing w:after="210"/>
              <w:textAlignment w:val="center"/>
              <w:rPr>
                <w:rFonts w:ascii="新宋体" w:eastAsia="新宋体" w:hAnsi="新宋体" w:cs="新宋体"/>
                <w:szCs w:val="21"/>
                <w:lang w:bidi="ar"/>
              </w:rPr>
            </w:pPr>
          </w:p>
        </w:tc>
      </w:tr>
      <w:tr w:rsidR="00B43BCF" w14:paraId="690AFA41" w14:textId="77777777">
        <w:trPr>
          <w:trHeight w:val="2888"/>
          <w:jc w:val="center"/>
        </w:trPr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78DD80" w14:textId="77777777" w:rsidR="00B43BCF" w:rsidRDefault="00615D25">
            <w:pPr>
              <w:jc w:val="center"/>
              <w:textAlignment w:val="center"/>
              <w:rPr>
                <w:rFonts w:ascii="新宋体" w:eastAsia="新宋体" w:hAnsi="新宋体" w:cs="新宋体"/>
                <w:szCs w:val="21"/>
                <w:lang w:bidi="ar"/>
              </w:rPr>
            </w:pP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lastRenderedPageBreak/>
              <w:t>专项技术</w:t>
            </w:r>
          </w:p>
          <w:p w14:paraId="0ED652EA" w14:textId="77777777" w:rsidR="00B43BCF" w:rsidRDefault="00615D25">
            <w:pPr>
              <w:jc w:val="center"/>
              <w:textAlignment w:val="center"/>
              <w:rPr>
                <w:rFonts w:ascii="新宋体" w:eastAsia="新宋体" w:hAnsi="新宋体" w:cs="新宋体"/>
                <w:szCs w:val="21"/>
                <w:lang w:bidi="ar"/>
              </w:rPr>
            </w:pP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t>展示</w:t>
            </w:r>
          </w:p>
          <w:p w14:paraId="4F37A590" w14:textId="77777777" w:rsidR="00B43BCF" w:rsidRDefault="00615D25">
            <w:pPr>
              <w:jc w:val="center"/>
              <w:textAlignment w:val="center"/>
              <w:rPr>
                <w:rFonts w:ascii="新宋体" w:eastAsia="新宋体" w:hAnsi="新宋体" w:cs="新宋体"/>
              </w:rPr>
            </w:pP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t>（</w:t>
            </w: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t>1</w:t>
            </w: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t>00</w:t>
            </w: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t>分）</w:t>
            </w:r>
          </w:p>
        </w:tc>
        <w:tc>
          <w:tcPr>
            <w:tcW w:w="1349" w:type="dxa"/>
          </w:tcPr>
          <w:p w14:paraId="24D754E3" w14:textId="77777777" w:rsidR="00B43BCF" w:rsidRDefault="00615D25">
            <w:pPr>
              <w:textAlignment w:val="center"/>
              <w:rPr>
                <w:rFonts w:ascii="新宋体" w:eastAsia="新宋体" w:hAnsi="新宋体" w:cs="新宋体"/>
                <w:szCs w:val="21"/>
                <w:lang w:bidi="ar"/>
              </w:rPr>
            </w:pP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t>成套动作基本技术好；动作难度大，动作编排合理；音</w:t>
            </w:r>
          </w:p>
          <w:p w14:paraId="73E05E8E" w14:textId="77777777" w:rsidR="00B43BCF" w:rsidRDefault="00615D25">
            <w:pPr>
              <w:textAlignment w:val="center"/>
              <w:rPr>
                <w:rFonts w:ascii="新宋体" w:eastAsia="新宋体" w:hAnsi="新宋体" w:cs="新宋体"/>
                <w:szCs w:val="21"/>
                <w:lang w:bidi="ar"/>
              </w:rPr>
            </w:pP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t>乐节奏控制能力强；动作表现力强；</w:t>
            </w: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t>风格把握正确，具有很好的舞蹈专业发展潜力。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14:paraId="0198627A" w14:textId="77777777" w:rsidR="00B43BCF" w:rsidRDefault="00615D25">
            <w:pPr>
              <w:textAlignment w:val="center"/>
              <w:rPr>
                <w:rFonts w:ascii="新宋体" w:eastAsia="新宋体" w:hAnsi="新宋体" w:cs="新宋体"/>
                <w:szCs w:val="21"/>
                <w:lang w:bidi="ar"/>
              </w:rPr>
            </w:pP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t>成套动作基本技术好；动作难度较大，动作编排较为合理；音乐节奏的控制能力较强；动作表现力较强；</w:t>
            </w: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t>具有较好的舞蹈专业发展潜力。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14:paraId="4E06A395" w14:textId="77777777" w:rsidR="00B43BCF" w:rsidRDefault="00615D25">
            <w:pPr>
              <w:textAlignment w:val="center"/>
              <w:rPr>
                <w:rFonts w:ascii="新宋体" w:eastAsia="新宋体" w:hAnsi="新宋体" w:cs="新宋体"/>
                <w:szCs w:val="21"/>
                <w:lang w:bidi="ar"/>
              </w:rPr>
            </w:pP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t>成套动作基本技术尚可；动作难度与编排一般；音乐节奏的控制能力尚可；动作表现力尚可</w:t>
            </w: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t>。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14:paraId="6FBE6CFC" w14:textId="77777777" w:rsidR="00B43BCF" w:rsidRDefault="00615D25">
            <w:pPr>
              <w:textAlignment w:val="center"/>
              <w:rPr>
                <w:rFonts w:ascii="新宋体" w:eastAsia="新宋体" w:hAnsi="新宋体" w:cs="新宋体"/>
                <w:szCs w:val="21"/>
                <w:lang w:bidi="ar"/>
              </w:rPr>
            </w:pP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t>成套动作基本技术一般；动作难度与编排欠妥；音乐节奏的控制能力一般；动作表现力一般</w:t>
            </w: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t>。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7767ED64" w14:textId="77777777" w:rsidR="00B43BCF" w:rsidRDefault="00615D25">
            <w:pPr>
              <w:textAlignment w:val="center"/>
              <w:rPr>
                <w:rFonts w:ascii="新宋体" w:eastAsia="新宋体" w:hAnsi="新宋体" w:cs="新宋体"/>
                <w:szCs w:val="21"/>
                <w:lang w:bidi="ar"/>
              </w:rPr>
            </w:pP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t>成套动作基本技术不佳；动作难度与编排不妥；音乐节奏的控制能力不强；无动作表现力</w:t>
            </w: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t>。</w:t>
            </w:r>
          </w:p>
        </w:tc>
      </w:tr>
    </w:tbl>
    <w:p w14:paraId="652F833A" w14:textId="77777777" w:rsidR="00B43BCF" w:rsidRDefault="00B43BCF">
      <w:pPr>
        <w:spacing w:line="360" w:lineRule="auto"/>
        <w:ind w:firstLineChars="200" w:firstLine="480"/>
        <w:rPr>
          <w:sz w:val="24"/>
        </w:rPr>
      </w:pPr>
    </w:p>
    <w:p w14:paraId="6ACA2C52" w14:textId="77777777" w:rsidR="00B43BCF" w:rsidRDefault="00615D25">
      <w:pPr>
        <w:numPr>
          <w:ilvl w:val="0"/>
          <w:numId w:val="1"/>
        </w:numPr>
        <w:tabs>
          <w:tab w:val="left" w:pos="1725"/>
        </w:tabs>
        <w:spacing w:line="360" w:lineRule="auto"/>
        <w:ind w:firstLineChars="200" w:firstLine="482"/>
        <w:rPr>
          <w:sz w:val="24"/>
        </w:rPr>
      </w:pPr>
      <w:r>
        <w:rPr>
          <w:rFonts w:hint="eastAsia"/>
          <w:b/>
          <w:bCs/>
          <w:sz w:val="24"/>
        </w:rPr>
        <w:t>舞蹈、艺术硕士（舞蹈领域）</w:t>
      </w:r>
      <w:r>
        <w:rPr>
          <w:rFonts w:hint="eastAsia"/>
          <w:sz w:val="24"/>
        </w:rPr>
        <w:t>：</w:t>
      </w:r>
      <w:r>
        <w:rPr>
          <w:rFonts w:ascii="宋体" w:hAnsi="宋体" w:cs="宋体" w:hint="eastAsia"/>
          <w:sz w:val="24"/>
        </w:rPr>
        <w:t>①</w:t>
      </w:r>
      <w:r>
        <w:rPr>
          <w:rFonts w:hint="eastAsia"/>
          <w:sz w:val="24"/>
        </w:rPr>
        <w:t>技术技巧展示：包括跳、转、翻、柔等难度技巧展示。</w:t>
      </w:r>
      <w:r>
        <w:rPr>
          <w:rFonts w:ascii="宋体" w:hAnsi="宋体" w:cs="宋体" w:hint="eastAsia"/>
          <w:sz w:val="24"/>
        </w:rPr>
        <w:t>②</w:t>
      </w:r>
      <w:r>
        <w:rPr>
          <w:rFonts w:hint="eastAsia"/>
          <w:sz w:val="24"/>
        </w:rPr>
        <w:t>剧目展示</w:t>
      </w:r>
      <w:r>
        <w:rPr>
          <w:rFonts w:hint="eastAsia"/>
          <w:sz w:val="24"/>
        </w:rPr>
        <w:t>，舞种不限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时长不少于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分</w:t>
      </w:r>
      <w:r>
        <w:rPr>
          <w:rFonts w:hint="eastAsia"/>
          <w:sz w:val="24"/>
        </w:rPr>
        <w:t>30</w:t>
      </w:r>
      <w:r>
        <w:rPr>
          <w:rFonts w:hint="eastAsia"/>
          <w:sz w:val="24"/>
        </w:rPr>
        <w:t>秒</w:t>
      </w:r>
      <w:r>
        <w:rPr>
          <w:rFonts w:hint="eastAsia"/>
          <w:sz w:val="24"/>
        </w:rPr>
        <w:t>。</w:t>
      </w:r>
      <w:r>
        <w:rPr>
          <w:rFonts w:hint="eastAsia"/>
          <w:sz w:val="24"/>
        </w:rPr>
        <w:t>评分标准具体如下表：</w:t>
      </w:r>
    </w:p>
    <w:tbl>
      <w:tblPr>
        <w:tblW w:w="89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6"/>
        <w:gridCol w:w="1349"/>
        <w:gridCol w:w="1700"/>
        <w:gridCol w:w="1558"/>
        <w:gridCol w:w="1700"/>
        <w:gridCol w:w="1537"/>
      </w:tblGrid>
      <w:tr w:rsidR="00B43BCF" w14:paraId="10CBDD21" w14:textId="77777777">
        <w:trPr>
          <w:trHeight w:val="903"/>
          <w:jc w:val="center"/>
        </w:trPr>
        <w:tc>
          <w:tcPr>
            <w:tcW w:w="1096" w:type="dxa"/>
          </w:tcPr>
          <w:p w14:paraId="69134757" w14:textId="77777777" w:rsidR="00B43BCF" w:rsidRDefault="00615D25">
            <w:pPr>
              <w:pStyle w:val="TableParagraph"/>
              <w:spacing w:before="24" w:line="261" w:lineRule="auto"/>
              <w:ind w:right="-15"/>
              <w:jc w:val="center"/>
              <w:rPr>
                <w:rFonts w:ascii="新宋体" w:eastAsia="新宋体" w:hAnsi="新宋体" w:cs="新宋体"/>
                <w:szCs w:val="21"/>
                <w:lang w:bidi="ar"/>
              </w:rPr>
            </w:pP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t>分</w:t>
            </w: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t xml:space="preserve"> </w:t>
            </w: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t>值</w:t>
            </w:r>
          </w:p>
          <w:p w14:paraId="23A4B0B2" w14:textId="77777777" w:rsidR="00B43BCF" w:rsidRDefault="00615D25">
            <w:pPr>
              <w:pStyle w:val="TableParagraph"/>
              <w:spacing w:before="24" w:line="261" w:lineRule="auto"/>
              <w:ind w:right="-15"/>
              <w:jc w:val="center"/>
              <w:rPr>
                <w:rFonts w:ascii="新宋体" w:eastAsia="新宋体" w:hAnsi="新宋体" w:cs="新宋体"/>
                <w:szCs w:val="21"/>
                <w:lang w:bidi="ar"/>
              </w:rPr>
            </w:pP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t>标</w:t>
            </w: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t xml:space="preserve"> </w:t>
            </w: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t>准</w:t>
            </w:r>
          </w:p>
          <w:p w14:paraId="001B5936" w14:textId="77777777" w:rsidR="00B43BCF" w:rsidRDefault="00615D25">
            <w:pPr>
              <w:pStyle w:val="TableParagraph"/>
              <w:spacing w:before="24" w:line="261" w:lineRule="auto"/>
              <w:ind w:right="-15"/>
              <w:jc w:val="center"/>
              <w:rPr>
                <w:rFonts w:ascii="新宋体" w:eastAsia="新宋体" w:hAnsi="新宋体" w:cs="新宋体"/>
                <w:szCs w:val="21"/>
                <w:lang w:bidi="ar"/>
              </w:rPr>
            </w:pP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t>类</w:t>
            </w: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t xml:space="preserve"> </w:t>
            </w: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t>别</w:t>
            </w:r>
          </w:p>
        </w:tc>
        <w:tc>
          <w:tcPr>
            <w:tcW w:w="1349" w:type="dxa"/>
          </w:tcPr>
          <w:p w14:paraId="343A171A" w14:textId="77777777" w:rsidR="00B43BCF" w:rsidRDefault="00B43BCF">
            <w:pPr>
              <w:pStyle w:val="TableParagraph"/>
              <w:spacing w:before="24" w:line="261" w:lineRule="auto"/>
              <w:ind w:right="-15"/>
              <w:jc w:val="center"/>
              <w:rPr>
                <w:rFonts w:ascii="新宋体" w:eastAsia="新宋体" w:hAnsi="新宋体" w:cs="新宋体"/>
                <w:szCs w:val="21"/>
                <w:lang w:bidi="ar"/>
              </w:rPr>
            </w:pPr>
          </w:p>
          <w:p w14:paraId="339519EA" w14:textId="77777777" w:rsidR="00B43BCF" w:rsidRDefault="00615D25">
            <w:pPr>
              <w:pStyle w:val="TableParagraph"/>
              <w:spacing w:before="24" w:line="261" w:lineRule="auto"/>
              <w:ind w:right="-15"/>
              <w:jc w:val="center"/>
              <w:rPr>
                <w:rFonts w:ascii="新宋体" w:eastAsia="新宋体" w:hAnsi="新宋体" w:cs="新宋体"/>
                <w:szCs w:val="21"/>
                <w:lang w:bidi="ar"/>
              </w:rPr>
            </w:pP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t>10</w:t>
            </w: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t>0</w:t>
            </w: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t>--9</w:t>
            </w: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t>0</w:t>
            </w: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t>分</w:t>
            </w:r>
          </w:p>
        </w:tc>
        <w:tc>
          <w:tcPr>
            <w:tcW w:w="1700" w:type="dxa"/>
          </w:tcPr>
          <w:p w14:paraId="7A0FE339" w14:textId="77777777" w:rsidR="00B43BCF" w:rsidRDefault="00B43BCF">
            <w:pPr>
              <w:pStyle w:val="TableParagraph"/>
              <w:spacing w:before="24" w:line="261" w:lineRule="auto"/>
              <w:ind w:right="-15"/>
              <w:jc w:val="center"/>
              <w:rPr>
                <w:rFonts w:ascii="新宋体" w:eastAsia="新宋体" w:hAnsi="新宋体" w:cs="新宋体"/>
                <w:szCs w:val="21"/>
                <w:lang w:bidi="ar"/>
              </w:rPr>
            </w:pPr>
          </w:p>
          <w:p w14:paraId="4E8CEAE8" w14:textId="77777777" w:rsidR="00B43BCF" w:rsidRDefault="00615D25">
            <w:pPr>
              <w:pStyle w:val="TableParagraph"/>
              <w:spacing w:before="24" w:line="261" w:lineRule="auto"/>
              <w:ind w:right="-15"/>
              <w:jc w:val="center"/>
              <w:rPr>
                <w:rFonts w:ascii="新宋体" w:eastAsia="新宋体" w:hAnsi="新宋体" w:cs="新宋体"/>
                <w:szCs w:val="21"/>
                <w:lang w:bidi="ar"/>
              </w:rPr>
            </w:pP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t xml:space="preserve">89--80 </w:t>
            </w: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t>分</w:t>
            </w:r>
          </w:p>
        </w:tc>
        <w:tc>
          <w:tcPr>
            <w:tcW w:w="1558" w:type="dxa"/>
          </w:tcPr>
          <w:p w14:paraId="0F1CA106" w14:textId="77777777" w:rsidR="00B43BCF" w:rsidRDefault="00B43BCF">
            <w:pPr>
              <w:pStyle w:val="TableParagraph"/>
              <w:spacing w:before="24" w:line="261" w:lineRule="auto"/>
              <w:ind w:right="-15"/>
              <w:jc w:val="center"/>
              <w:rPr>
                <w:rFonts w:ascii="新宋体" w:eastAsia="新宋体" w:hAnsi="新宋体" w:cs="新宋体"/>
                <w:szCs w:val="21"/>
                <w:lang w:bidi="ar"/>
              </w:rPr>
            </w:pPr>
          </w:p>
          <w:p w14:paraId="585A1561" w14:textId="77777777" w:rsidR="00B43BCF" w:rsidRDefault="00615D25">
            <w:pPr>
              <w:pStyle w:val="TableParagraph"/>
              <w:spacing w:before="24" w:line="261" w:lineRule="auto"/>
              <w:ind w:right="-15"/>
              <w:jc w:val="center"/>
              <w:rPr>
                <w:rFonts w:ascii="新宋体" w:eastAsia="新宋体" w:hAnsi="新宋体" w:cs="新宋体"/>
                <w:szCs w:val="21"/>
                <w:lang w:bidi="ar"/>
              </w:rPr>
            </w:pP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t xml:space="preserve">79--70 </w:t>
            </w: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t>分</w:t>
            </w:r>
          </w:p>
        </w:tc>
        <w:tc>
          <w:tcPr>
            <w:tcW w:w="1700" w:type="dxa"/>
          </w:tcPr>
          <w:p w14:paraId="12F31EE8" w14:textId="77777777" w:rsidR="00B43BCF" w:rsidRDefault="00B43BCF">
            <w:pPr>
              <w:pStyle w:val="TableParagraph"/>
              <w:spacing w:before="24" w:line="261" w:lineRule="auto"/>
              <w:ind w:right="-15"/>
              <w:jc w:val="center"/>
              <w:rPr>
                <w:rFonts w:ascii="新宋体" w:eastAsia="新宋体" w:hAnsi="新宋体" w:cs="新宋体"/>
                <w:szCs w:val="21"/>
                <w:lang w:bidi="ar"/>
              </w:rPr>
            </w:pPr>
          </w:p>
          <w:p w14:paraId="13F556A4" w14:textId="77777777" w:rsidR="00B43BCF" w:rsidRDefault="00615D25">
            <w:pPr>
              <w:pStyle w:val="TableParagraph"/>
              <w:spacing w:before="24" w:line="261" w:lineRule="auto"/>
              <w:ind w:right="-15"/>
              <w:jc w:val="center"/>
              <w:rPr>
                <w:rFonts w:ascii="新宋体" w:eastAsia="新宋体" w:hAnsi="新宋体" w:cs="新宋体"/>
                <w:szCs w:val="21"/>
                <w:lang w:bidi="ar"/>
              </w:rPr>
            </w:pP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t xml:space="preserve">69--60 </w:t>
            </w: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t>分</w:t>
            </w:r>
          </w:p>
        </w:tc>
        <w:tc>
          <w:tcPr>
            <w:tcW w:w="1537" w:type="dxa"/>
          </w:tcPr>
          <w:p w14:paraId="4609996F" w14:textId="77777777" w:rsidR="00B43BCF" w:rsidRDefault="00B43BCF">
            <w:pPr>
              <w:pStyle w:val="TableParagraph"/>
              <w:spacing w:before="24" w:line="261" w:lineRule="auto"/>
              <w:ind w:right="-15"/>
              <w:jc w:val="center"/>
              <w:rPr>
                <w:rFonts w:ascii="新宋体" w:eastAsia="新宋体" w:hAnsi="新宋体" w:cs="新宋体"/>
                <w:szCs w:val="21"/>
                <w:lang w:bidi="ar"/>
              </w:rPr>
            </w:pPr>
          </w:p>
          <w:p w14:paraId="79501894" w14:textId="77777777" w:rsidR="00B43BCF" w:rsidRDefault="00615D25">
            <w:pPr>
              <w:pStyle w:val="TableParagraph"/>
              <w:spacing w:before="24" w:line="261" w:lineRule="auto"/>
              <w:ind w:right="-15"/>
              <w:jc w:val="center"/>
              <w:rPr>
                <w:rFonts w:ascii="新宋体" w:eastAsia="新宋体" w:hAnsi="新宋体" w:cs="新宋体"/>
                <w:szCs w:val="21"/>
                <w:lang w:bidi="ar"/>
              </w:rPr>
            </w:pP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t xml:space="preserve">59 </w:t>
            </w: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t>分以下</w:t>
            </w:r>
          </w:p>
        </w:tc>
      </w:tr>
      <w:tr w:rsidR="00B43BCF" w14:paraId="16ED8479" w14:textId="77777777">
        <w:trPr>
          <w:trHeight w:val="2250"/>
          <w:jc w:val="center"/>
        </w:trPr>
        <w:tc>
          <w:tcPr>
            <w:tcW w:w="1096" w:type="dxa"/>
            <w:vAlign w:val="center"/>
          </w:tcPr>
          <w:p w14:paraId="77EEFC19" w14:textId="77777777" w:rsidR="00B43BCF" w:rsidRDefault="00615D25">
            <w:pPr>
              <w:jc w:val="center"/>
              <w:textAlignment w:val="center"/>
              <w:rPr>
                <w:rFonts w:ascii="新宋体" w:eastAsia="新宋体" w:hAnsi="新宋体" w:cs="新宋体"/>
                <w:szCs w:val="21"/>
                <w:lang w:bidi="ar"/>
              </w:rPr>
            </w:pP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t>技术技巧</w:t>
            </w:r>
          </w:p>
          <w:p w14:paraId="264A455E" w14:textId="77777777" w:rsidR="00B43BCF" w:rsidRDefault="00615D25">
            <w:pPr>
              <w:jc w:val="center"/>
              <w:textAlignment w:val="center"/>
              <w:rPr>
                <w:rFonts w:ascii="新宋体" w:eastAsia="新宋体" w:hAnsi="新宋体" w:cs="新宋体"/>
                <w:szCs w:val="21"/>
                <w:lang w:bidi="ar"/>
              </w:rPr>
            </w:pP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t>展示</w:t>
            </w:r>
          </w:p>
          <w:p w14:paraId="0A53EB69" w14:textId="77777777" w:rsidR="00B43BCF" w:rsidRDefault="00615D25">
            <w:pPr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t>（</w:t>
            </w: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t>100</w:t>
            </w: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t>分）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</w:tcPr>
          <w:p w14:paraId="507AE0D4" w14:textId="77777777" w:rsidR="00B43BCF" w:rsidRDefault="00615D25">
            <w:pPr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t>能</w:t>
            </w: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t>很好</w:t>
            </w: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t>的掌握</w:t>
            </w: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t>舞蹈</w:t>
            </w: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t>技术</w:t>
            </w: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t>、</w:t>
            </w: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t>技巧动作</w:t>
            </w: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t>，完成质量高，展现出很好的身体素质和扎实的基本功</w:t>
            </w: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t>。</w:t>
            </w: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t>动作的力度感、稳定性、协调性很好。</w:t>
            </w:r>
          </w:p>
        </w:tc>
        <w:tc>
          <w:tcPr>
            <w:tcW w:w="1700" w:type="dxa"/>
          </w:tcPr>
          <w:p w14:paraId="150FFC03" w14:textId="77777777" w:rsidR="00B43BCF" w:rsidRDefault="00615D25">
            <w:pPr>
              <w:spacing w:after="210"/>
              <w:textAlignment w:val="bottom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t>能较</w:t>
            </w: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t>好的</w:t>
            </w: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t>的掌握</w:t>
            </w: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t>舞蹈技术、技巧动作</w:t>
            </w: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t>，完成质量较高，展现出较好的身体素质和较扎实的基本功，动作的力度感</w:t>
            </w: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t>、</w:t>
            </w: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t>稳定性</w:t>
            </w: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t>、</w:t>
            </w: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t>协调性较强。</w:t>
            </w:r>
          </w:p>
        </w:tc>
        <w:tc>
          <w:tcPr>
            <w:tcW w:w="1558" w:type="dxa"/>
          </w:tcPr>
          <w:p w14:paraId="2143AE26" w14:textId="77777777" w:rsidR="00B43BCF" w:rsidRDefault="00615D25">
            <w:pPr>
              <w:textAlignment w:val="bottom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t>基本完成舞蹈的技术、技巧动作</w:t>
            </w: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t>。动作技术，完成质量一般，身体素质和基本功完成质量一般，能力、基本功较薄弱。</w:t>
            </w:r>
          </w:p>
        </w:tc>
        <w:tc>
          <w:tcPr>
            <w:tcW w:w="1700" w:type="dxa"/>
          </w:tcPr>
          <w:p w14:paraId="3C7C9DFA" w14:textId="77777777" w:rsidR="00B43BCF" w:rsidRDefault="00615D25">
            <w:pPr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t>舞蹈的技术、技巧动作</w:t>
            </w: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t>质量较差，不能很好的掌握动作技术，身体素质较差，能力、基本功薄弱。</w:t>
            </w:r>
          </w:p>
        </w:tc>
        <w:tc>
          <w:tcPr>
            <w:tcW w:w="1537" w:type="dxa"/>
          </w:tcPr>
          <w:p w14:paraId="13C5662D" w14:textId="77777777" w:rsidR="00B43BCF" w:rsidRDefault="00615D25">
            <w:pPr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t>舞蹈的技术、技巧动作</w:t>
            </w: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t>非常单一，</w:t>
            </w: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t>完成度差</w:t>
            </w: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t>，无法掌握动作技术，身体素质差，基本功弱。</w:t>
            </w:r>
          </w:p>
        </w:tc>
      </w:tr>
      <w:tr w:rsidR="00B43BCF" w14:paraId="211FB776" w14:textId="77777777">
        <w:trPr>
          <w:trHeight w:val="2888"/>
          <w:jc w:val="center"/>
        </w:trPr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FFCB4F" w14:textId="77777777" w:rsidR="00B43BCF" w:rsidRDefault="00615D25">
            <w:pPr>
              <w:jc w:val="center"/>
              <w:textAlignment w:val="center"/>
              <w:rPr>
                <w:rFonts w:ascii="新宋体" w:eastAsia="新宋体" w:hAnsi="新宋体" w:cs="新宋体"/>
                <w:szCs w:val="21"/>
                <w:lang w:bidi="ar"/>
              </w:rPr>
            </w:pP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t>剧目展示</w:t>
            </w:r>
          </w:p>
          <w:p w14:paraId="602755C3" w14:textId="77777777" w:rsidR="00B43BCF" w:rsidRDefault="00615D25">
            <w:pPr>
              <w:jc w:val="center"/>
              <w:textAlignment w:val="center"/>
              <w:rPr>
                <w:rFonts w:ascii="新宋体" w:eastAsia="新宋体" w:hAnsi="新宋体" w:cs="新宋体"/>
              </w:rPr>
            </w:pP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t>（</w:t>
            </w: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t>1</w:t>
            </w: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t>00</w:t>
            </w: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t>分）</w:t>
            </w:r>
          </w:p>
        </w:tc>
        <w:tc>
          <w:tcPr>
            <w:tcW w:w="1349" w:type="dxa"/>
          </w:tcPr>
          <w:p w14:paraId="6011FF4B" w14:textId="77777777" w:rsidR="00B43BCF" w:rsidRDefault="00615D25">
            <w:pPr>
              <w:textAlignment w:val="center"/>
              <w:rPr>
                <w:rFonts w:ascii="新宋体" w:eastAsia="新宋体" w:hAnsi="新宋体" w:cs="新宋体"/>
                <w:szCs w:val="21"/>
                <w:lang w:bidi="ar"/>
              </w:rPr>
            </w:pP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t>舞蹈动作流畅协调，舞姿优美敏捷，情绪饱满自然，形象塑造力强，舞蹈与音乐和谐一致，节奏感强，风格把握正确，具有很好的舞蹈专</w:t>
            </w: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lastRenderedPageBreak/>
              <w:t>业发展潜力。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14:paraId="2D7BB7D7" w14:textId="77777777" w:rsidR="00B43BCF" w:rsidRDefault="00615D25">
            <w:pPr>
              <w:textAlignment w:val="center"/>
              <w:rPr>
                <w:rFonts w:ascii="新宋体" w:eastAsia="新宋体" w:hAnsi="新宋体" w:cs="新宋体"/>
                <w:szCs w:val="21"/>
                <w:lang w:bidi="ar"/>
              </w:rPr>
            </w:pP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lastRenderedPageBreak/>
              <w:t>舞蹈动作娴熟协调，舞蹈风格把握准确，舞姿优美，情绪饱满，形象塑造力较强，节奏感好，具有较好的舞蹈专业发展潜力。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14:paraId="7E48738A" w14:textId="77777777" w:rsidR="00B43BCF" w:rsidRDefault="00615D25">
            <w:pPr>
              <w:textAlignment w:val="center"/>
              <w:rPr>
                <w:rFonts w:ascii="新宋体" w:eastAsia="新宋体" w:hAnsi="新宋体" w:cs="新宋体"/>
                <w:szCs w:val="21"/>
                <w:lang w:bidi="ar"/>
              </w:rPr>
            </w:pP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t>舞蹈动作比较协调，基本能把握舞蹈的风格特点，有一定的形象塑造力，音乐与舞蹈基本一直，节奏正确。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14:paraId="3C857D6E" w14:textId="77777777" w:rsidR="00B43BCF" w:rsidRDefault="00615D25">
            <w:pPr>
              <w:textAlignment w:val="center"/>
              <w:rPr>
                <w:rFonts w:ascii="新宋体" w:eastAsia="新宋体" w:hAnsi="新宋体" w:cs="新宋体"/>
                <w:szCs w:val="21"/>
                <w:lang w:bidi="ar"/>
              </w:rPr>
            </w:pP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t>舞蹈动作协调性一般；把握风格特点一般；形象塑造力一般，音乐节奏的控制能力一般。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6829A805" w14:textId="77777777" w:rsidR="00B43BCF" w:rsidRDefault="00615D25">
            <w:pPr>
              <w:textAlignment w:val="center"/>
              <w:rPr>
                <w:rFonts w:ascii="新宋体" w:eastAsia="新宋体" w:hAnsi="新宋体" w:cs="新宋体"/>
                <w:szCs w:val="21"/>
                <w:lang w:bidi="ar"/>
              </w:rPr>
            </w:pPr>
            <w:r>
              <w:rPr>
                <w:rFonts w:ascii="新宋体" w:eastAsia="新宋体" w:hAnsi="新宋体" w:cs="新宋体" w:hint="eastAsia"/>
                <w:szCs w:val="21"/>
                <w:lang w:bidi="ar"/>
              </w:rPr>
              <w:t>舞蹈动作呆板、僵硬，节奏感较差，舞蹈动作完成度较差。</w:t>
            </w:r>
          </w:p>
        </w:tc>
      </w:tr>
    </w:tbl>
    <w:p w14:paraId="58CDF611" w14:textId="77777777" w:rsidR="00B43BCF" w:rsidRDefault="00B43BCF">
      <w:pPr>
        <w:numPr>
          <w:ilvl w:val="255"/>
          <w:numId w:val="0"/>
        </w:numPr>
        <w:tabs>
          <w:tab w:val="left" w:pos="1725"/>
        </w:tabs>
        <w:spacing w:line="360" w:lineRule="auto"/>
        <w:rPr>
          <w:sz w:val="24"/>
        </w:rPr>
      </w:pPr>
    </w:p>
    <w:p w14:paraId="7065DFF6" w14:textId="77777777" w:rsidR="00B43BCF" w:rsidRDefault="00615D25">
      <w:pPr>
        <w:numPr>
          <w:ilvl w:val="0"/>
          <w:numId w:val="1"/>
        </w:numPr>
        <w:tabs>
          <w:tab w:val="left" w:pos="1725"/>
        </w:tabs>
        <w:spacing w:line="360" w:lineRule="auto"/>
        <w:ind w:firstLineChars="200" w:firstLine="480"/>
        <w:rPr>
          <w:rFonts w:ascii="新宋体" w:eastAsia="新宋体" w:hAnsi="新宋体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健美操：执行</w:t>
      </w:r>
      <w:r>
        <w:rPr>
          <w:rFonts w:hint="eastAsia"/>
          <w:color w:val="000000" w:themeColor="text1"/>
          <w:sz w:val="24"/>
        </w:rPr>
        <w:t>2018-2020</w:t>
      </w:r>
      <w:r>
        <w:rPr>
          <w:rFonts w:hint="eastAsia"/>
          <w:color w:val="000000" w:themeColor="text1"/>
          <w:sz w:val="24"/>
        </w:rPr>
        <w:t>周期健美操竞赛规则，以及最新竞技健美操规则和最新全国全民健身操舞评分规则。啦啦操：执行</w:t>
      </w:r>
      <w:r>
        <w:rPr>
          <w:rFonts w:hint="eastAsia"/>
          <w:color w:val="000000" w:themeColor="text1"/>
          <w:sz w:val="24"/>
        </w:rPr>
        <w:t>2021-2024</w:t>
      </w:r>
      <w:r>
        <w:rPr>
          <w:rFonts w:hint="eastAsia"/>
          <w:color w:val="000000" w:themeColor="text1"/>
          <w:sz w:val="24"/>
        </w:rPr>
        <w:t>周期啦啦操竞赛规则。</w:t>
      </w:r>
    </w:p>
    <w:p w14:paraId="0F4DCEE4" w14:textId="77777777" w:rsidR="00B43BCF" w:rsidRDefault="00615D25">
      <w:pPr>
        <w:numPr>
          <w:ilvl w:val="255"/>
          <w:numId w:val="0"/>
        </w:numPr>
        <w:tabs>
          <w:tab w:val="left" w:pos="1725"/>
        </w:tabs>
        <w:spacing w:line="360" w:lineRule="auto"/>
        <w:ind w:firstLineChars="200" w:firstLine="482"/>
        <w:rPr>
          <w:rFonts w:ascii="新宋体" w:eastAsia="新宋体" w:hAnsi="新宋体"/>
          <w:color w:val="000000" w:themeColor="text1"/>
          <w:sz w:val="24"/>
        </w:rPr>
      </w:pPr>
      <w:r>
        <w:rPr>
          <w:rFonts w:hint="eastAsia"/>
          <w:b/>
          <w:bCs/>
          <w:sz w:val="24"/>
        </w:rPr>
        <w:t>健美操</w:t>
      </w:r>
      <w:r>
        <w:rPr>
          <w:rFonts w:hint="eastAsia"/>
          <w:b/>
          <w:bCs/>
          <w:sz w:val="24"/>
        </w:rPr>
        <w:t>、</w:t>
      </w:r>
      <w:r>
        <w:rPr>
          <w:rFonts w:hint="eastAsia"/>
          <w:b/>
          <w:bCs/>
          <w:sz w:val="24"/>
        </w:rPr>
        <w:t>啦啦操</w:t>
      </w:r>
      <w:r>
        <w:rPr>
          <w:rFonts w:hint="eastAsia"/>
          <w:b/>
          <w:bCs/>
          <w:sz w:val="24"/>
        </w:rPr>
        <w:t>：</w:t>
      </w:r>
      <w:r>
        <w:rPr>
          <w:rFonts w:hint="eastAsia"/>
          <w:color w:val="000000" w:themeColor="text1"/>
          <w:sz w:val="24"/>
        </w:rPr>
        <w:t>展示</w:t>
      </w:r>
      <w:r>
        <w:rPr>
          <w:rFonts w:hint="eastAsia"/>
          <w:color w:val="000000" w:themeColor="text1"/>
          <w:sz w:val="24"/>
        </w:rPr>
        <w:t>1</w:t>
      </w:r>
      <w:r>
        <w:rPr>
          <w:rFonts w:hint="eastAsia"/>
          <w:color w:val="000000" w:themeColor="text1"/>
          <w:sz w:val="24"/>
        </w:rPr>
        <w:t>个完整成套</w:t>
      </w:r>
      <w:r>
        <w:rPr>
          <w:rFonts w:hint="eastAsia"/>
          <w:color w:val="000000" w:themeColor="text1"/>
          <w:sz w:val="24"/>
        </w:rPr>
        <w:t>，</w:t>
      </w:r>
      <w:r>
        <w:rPr>
          <w:rFonts w:ascii="新宋体" w:eastAsia="新宋体" w:hAnsi="新宋体" w:hint="eastAsia"/>
          <w:color w:val="000000" w:themeColor="text1"/>
          <w:sz w:val="24"/>
        </w:rPr>
        <w:t>将</w:t>
      </w:r>
      <w:r>
        <w:rPr>
          <w:rFonts w:ascii="新宋体" w:eastAsia="新宋体" w:hAnsi="新宋体" w:hint="eastAsia"/>
          <w:color w:val="000000" w:themeColor="text1"/>
          <w:sz w:val="24"/>
        </w:rPr>
        <w:t>专项技术与能力（主项）和辅助特长展示结合成一个完整套路，时长不超过</w:t>
      </w:r>
      <w:r>
        <w:rPr>
          <w:rFonts w:ascii="新宋体" w:eastAsia="新宋体" w:hAnsi="新宋体" w:hint="eastAsia"/>
          <w:color w:val="000000" w:themeColor="text1"/>
          <w:sz w:val="24"/>
        </w:rPr>
        <w:t>2</w:t>
      </w:r>
      <w:r>
        <w:rPr>
          <w:rFonts w:ascii="新宋体" w:eastAsia="新宋体" w:hAnsi="新宋体" w:hint="eastAsia"/>
          <w:color w:val="000000" w:themeColor="text1"/>
          <w:sz w:val="24"/>
        </w:rPr>
        <w:t>分钟</w:t>
      </w:r>
      <w:r>
        <w:rPr>
          <w:rFonts w:ascii="新宋体" w:eastAsia="新宋体" w:hAnsi="新宋体" w:hint="eastAsia"/>
          <w:color w:val="000000" w:themeColor="text1"/>
          <w:sz w:val="24"/>
        </w:rPr>
        <w:t>，</w:t>
      </w:r>
      <w:r>
        <w:rPr>
          <w:rFonts w:ascii="新宋体" w:eastAsia="新宋体" w:hAnsi="新宋体" w:hint="eastAsia"/>
          <w:color w:val="000000" w:themeColor="text1"/>
          <w:sz w:val="24"/>
        </w:rPr>
        <w:t>考试以单人形式进行（技巧啦啦操可带陪考）</w:t>
      </w:r>
      <w:r>
        <w:rPr>
          <w:rFonts w:ascii="新宋体" w:eastAsia="新宋体" w:hAnsi="新宋体" w:hint="eastAsia"/>
          <w:color w:val="000000" w:themeColor="text1"/>
          <w:sz w:val="24"/>
        </w:rPr>
        <w:t>。</w:t>
      </w:r>
    </w:p>
    <w:p w14:paraId="3706B14F" w14:textId="77777777" w:rsidR="00B43BCF" w:rsidRDefault="00615D25">
      <w:pPr>
        <w:tabs>
          <w:tab w:val="left" w:pos="1725"/>
        </w:tabs>
        <w:spacing w:line="360" w:lineRule="auto"/>
        <w:ind w:firstLineChars="200" w:firstLine="480"/>
        <w:rPr>
          <w:rFonts w:eastAsia="新宋体"/>
          <w:sz w:val="24"/>
        </w:rPr>
      </w:pPr>
      <w:r>
        <w:rPr>
          <w:rFonts w:hint="eastAsia"/>
          <w:sz w:val="24"/>
        </w:rPr>
        <w:t>具体评分标准如下：</w:t>
      </w:r>
    </w:p>
    <w:p w14:paraId="16CCEB2F" w14:textId="77777777" w:rsidR="00B43BCF" w:rsidRDefault="00615D25">
      <w:pPr>
        <w:numPr>
          <w:ilvl w:val="255"/>
          <w:numId w:val="0"/>
        </w:numPr>
        <w:spacing w:line="360" w:lineRule="auto"/>
        <w:ind w:firstLineChars="200" w:firstLine="480"/>
        <w:rPr>
          <w:rFonts w:ascii="新宋体" w:eastAsia="新宋体" w:hAnsi="新宋体"/>
          <w:sz w:val="24"/>
        </w:rPr>
      </w:pPr>
      <w:r>
        <w:rPr>
          <w:rFonts w:hint="eastAsia"/>
          <w:sz w:val="24"/>
        </w:rPr>
        <w:t>①基本形态：</w:t>
      </w:r>
      <w:r>
        <w:rPr>
          <w:rFonts w:ascii="新宋体" w:eastAsia="新宋体" w:hAnsi="新宋体" w:hint="eastAsia"/>
          <w:sz w:val="24"/>
        </w:rPr>
        <w:t>主要考察考生</w:t>
      </w:r>
      <w:r>
        <w:rPr>
          <w:rFonts w:ascii="新宋体" w:eastAsia="新宋体" w:hAnsi="新宋体"/>
          <w:sz w:val="24"/>
        </w:rPr>
        <w:t>身高、外貌、身体形态及气质。</w:t>
      </w:r>
    </w:p>
    <w:p w14:paraId="4E67287D" w14:textId="77777777" w:rsidR="00B43BCF" w:rsidRDefault="00615D25">
      <w:pPr>
        <w:numPr>
          <w:ilvl w:val="255"/>
          <w:numId w:val="0"/>
        </w:numPr>
        <w:spacing w:line="360" w:lineRule="auto"/>
        <w:ind w:firstLineChars="200" w:firstLine="480"/>
        <w:rPr>
          <w:rFonts w:ascii="新宋体" w:eastAsia="新宋体" w:hAnsi="新宋体"/>
          <w:sz w:val="24"/>
        </w:rPr>
      </w:pPr>
      <w:r>
        <w:rPr>
          <w:rFonts w:hint="eastAsia"/>
          <w:sz w:val="24"/>
        </w:rPr>
        <w:t>②</w:t>
      </w:r>
      <w:r>
        <w:rPr>
          <w:rFonts w:ascii="新宋体" w:eastAsia="新宋体" w:hAnsi="新宋体" w:hint="eastAsia"/>
          <w:sz w:val="24"/>
        </w:rPr>
        <w:t>专项技术与能力：</w:t>
      </w:r>
      <w:r>
        <w:rPr>
          <w:rFonts w:hint="eastAsia"/>
          <w:sz w:val="24"/>
        </w:rPr>
        <w:t>主项健美操或啦啦操成套，</w:t>
      </w:r>
      <w:r>
        <w:rPr>
          <w:rFonts w:ascii="新宋体" w:eastAsia="新宋体" w:hAnsi="新宋体" w:hint="eastAsia"/>
          <w:sz w:val="24"/>
        </w:rPr>
        <w:t>考</w:t>
      </w:r>
      <w:r>
        <w:rPr>
          <w:rFonts w:ascii="新宋体" w:eastAsia="新宋体" w:hAnsi="新宋体" w:hint="eastAsia"/>
          <w:sz w:val="24"/>
        </w:rPr>
        <w:t>生</w:t>
      </w:r>
      <w:r>
        <w:rPr>
          <w:rFonts w:ascii="新宋体" w:eastAsia="新宋体" w:hAnsi="新宋体" w:hint="eastAsia"/>
          <w:sz w:val="24"/>
        </w:rPr>
        <w:t>可以在健美操、技巧啦啦操、舞蹈啦啦操中任选一项进行，</w:t>
      </w:r>
      <w:r>
        <w:rPr>
          <w:rFonts w:hint="eastAsia"/>
          <w:sz w:val="24"/>
        </w:rPr>
        <w:t>不少于</w:t>
      </w:r>
      <w:r>
        <w:rPr>
          <w:sz w:val="24"/>
        </w:rPr>
        <w:t>12</w:t>
      </w:r>
      <w:r>
        <w:rPr>
          <w:rFonts w:ascii="宋体" w:hAnsi="宋体" w:hint="eastAsia"/>
          <w:sz w:val="24"/>
        </w:rPr>
        <w:t>×</w:t>
      </w:r>
      <w:r>
        <w:rPr>
          <w:sz w:val="24"/>
        </w:rPr>
        <w:t>8</w:t>
      </w:r>
      <w:r>
        <w:rPr>
          <w:rFonts w:hint="eastAsia"/>
          <w:sz w:val="24"/>
        </w:rPr>
        <w:t>拍动作组合</w:t>
      </w:r>
      <w:r>
        <w:rPr>
          <w:rFonts w:ascii="新宋体" w:eastAsia="新宋体" w:hAnsi="新宋体" w:hint="eastAsia"/>
          <w:sz w:val="24"/>
        </w:rPr>
        <w:t>。</w:t>
      </w:r>
    </w:p>
    <w:p w14:paraId="66892903" w14:textId="77777777" w:rsidR="00B43BCF" w:rsidRDefault="00615D25">
      <w:pPr>
        <w:numPr>
          <w:ilvl w:val="255"/>
          <w:numId w:val="0"/>
        </w:numPr>
        <w:spacing w:line="360" w:lineRule="auto"/>
        <w:ind w:firstLineChars="200" w:firstLine="480"/>
        <w:rPr>
          <w:rFonts w:ascii="新宋体" w:eastAsia="新宋体" w:hAnsi="新宋体"/>
          <w:sz w:val="24"/>
        </w:rPr>
      </w:pPr>
      <w:r>
        <w:rPr>
          <w:rFonts w:ascii="新宋体" w:eastAsia="新宋体" w:hAnsi="新宋体" w:hint="eastAsia"/>
          <w:sz w:val="24"/>
        </w:rPr>
        <w:t>③辅助特长展示：</w:t>
      </w:r>
      <w:r>
        <w:rPr>
          <w:rFonts w:hint="eastAsia"/>
          <w:sz w:val="24"/>
        </w:rPr>
        <w:t>除主项以外展示其它风格舞蹈技术技能</w:t>
      </w:r>
      <w:r>
        <w:rPr>
          <w:sz w:val="24"/>
        </w:rPr>
        <w:t xml:space="preserve"> (</w:t>
      </w:r>
      <w:r>
        <w:rPr>
          <w:rFonts w:hint="eastAsia"/>
          <w:sz w:val="24"/>
        </w:rPr>
        <w:t>例如：芭蕾、民族、现代、街舞、爵士、流行舞蹈等</w:t>
      </w:r>
      <w:r>
        <w:rPr>
          <w:sz w:val="24"/>
        </w:rPr>
        <w:t>)</w:t>
      </w:r>
      <w:r>
        <w:rPr>
          <w:rFonts w:hint="eastAsia"/>
          <w:sz w:val="24"/>
        </w:rPr>
        <w:t>，不少于</w:t>
      </w:r>
      <w:r>
        <w:rPr>
          <w:rFonts w:hint="eastAsia"/>
          <w:sz w:val="24"/>
        </w:rPr>
        <w:t>8</w:t>
      </w:r>
      <w:r>
        <w:rPr>
          <w:rFonts w:ascii="宋体" w:hAnsi="宋体" w:hint="eastAsia"/>
          <w:sz w:val="24"/>
        </w:rPr>
        <w:t>×</w:t>
      </w:r>
      <w:r>
        <w:rPr>
          <w:sz w:val="24"/>
        </w:rPr>
        <w:t>8</w:t>
      </w:r>
      <w:r>
        <w:rPr>
          <w:rFonts w:hint="eastAsia"/>
          <w:sz w:val="24"/>
        </w:rPr>
        <w:t>拍动作组合</w:t>
      </w:r>
      <w:r>
        <w:rPr>
          <w:rFonts w:ascii="新宋体" w:eastAsia="新宋体" w:hAnsi="新宋体" w:hint="eastAsia"/>
          <w:sz w:val="24"/>
        </w:rPr>
        <w:t>。</w:t>
      </w:r>
    </w:p>
    <w:tbl>
      <w:tblPr>
        <w:tblW w:w="9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5"/>
        <w:gridCol w:w="1683"/>
        <w:gridCol w:w="1683"/>
        <w:gridCol w:w="1684"/>
        <w:gridCol w:w="1683"/>
        <w:gridCol w:w="1093"/>
      </w:tblGrid>
      <w:tr w:rsidR="00B43BCF" w14:paraId="17FC0391" w14:textId="77777777">
        <w:trPr>
          <w:trHeight w:val="296"/>
          <w:jc w:val="center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3D9E" w14:textId="77777777" w:rsidR="00B43BCF" w:rsidRDefault="00615D25">
            <w:pPr>
              <w:widowControl/>
              <w:spacing w:line="360" w:lineRule="auto"/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E6D0B81" wp14:editId="285F2670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0</wp:posOffset>
                      </wp:positionV>
                      <wp:extent cx="421005" cy="897255"/>
                      <wp:effectExtent l="4445" t="1905" r="12700" b="15240"/>
                      <wp:wrapNone/>
                      <wp:docPr id="2" name="直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1005" cy="89725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直线 3" o:spid="_x0000_s1026" o:spt="20" style="position:absolute;left:0pt;margin-left:-5.25pt;margin-top:0pt;height:70.65pt;width:33.15pt;z-index:251660288;mso-width-relative:page;mso-height-relative:page;" filled="f" stroked="t" coordsize="21600,21600" o:gfxdata="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Ox3QB&#10;1QAAAAcBAAAPAAAAAAAAAAEAIAAAACIAAABkcnMvZG93bnJldi54bWxQSwECFAAUAAAACACHTuJA&#10;4sibQ+sBAADfAwAADgAAAAAAAAABACAAAAAkAQAAZHJzL2Uyb0RvYy54bWxQSwUGAAAAAAYABgBZ&#10;AQAAg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宋体" w:hAnsi="宋体" w:cs="宋体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525EFE" wp14:editId="24131AFB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24130</wp:posOffset>
                      </wp:positionV>
                      <wp:extent cx="777875" cy="563245"/>
                      <wp:effectExtent l="2540" t="3810" r="19685" b="4445"/>
                      <wp:wrapNone/>
                      <wp:docPr id="1" name="直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77875" cy="56324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直线 2" o:spid="_x0000_s1026" o:spt="20" style="position:absolute;left:0pt;margin-left:-5.3pt;margin-top:1.9pt;height:44.35pt;width:61.25pt;z-index:251659264;mso-width-relative:page;mso-height-relative:page;" filled="f" stroked="t" coordsize="21600,21600" o:gfxdata="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adRUu&#10;1gAAAAgBAAAPAAAAAAAAAAEAIAAAACIAAABkcnMvZG93bnJldi54bWxQSwECFAAUAAAACACHTuJA&#10;UQYYteoBAADfAwAADgAAAAAAAAABACAAAAAlAQAAZHJzL2Uyb0RvYy54bWxQSwUGAAAAAAYABgBZ&#10;AQAAg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宋体" w:hAnsi="宋体" w:cs="宋体" w:hint="eastAsia"/>
                <w:szCs w:val="21"/>
              </w:rPr>
              <w:t>分值</w:t>
            </w:r>
          </w:p>
          <w:p w14:paraId="4603B4F5" w14:textId="77777777" w:rsidR="00B43BCF" w:rsidRDefault="00615D25">
            <w:pPr>
              <w:widowControl/>
              <w:spacing w:line="360" w:lineRule="auto"/>
              <w:ind w:firstLineChars="100" w:firstLine="21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</w:t>
            </w:r>
          </w:p>
          <w:p w14:paraId="1741FDB0" w14:textId="77777777" w:rsidR="00B43BCF" w:rsidRDefault="00615D25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类别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E04E1" w14:textId="77777777" w:rsidR="00B43BCF" w:rsidRDefault="00615D25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100---90</w:t>
            </w:r>
            <w:r>
              <w:rPr>
                <w:rFonts w:ascii="宋体" w:hAnsi="宋体" w:cs="宋体" w:hint="eastAsia"/>
                <w:szCs w:val="21"/>
              </w:rPr>
              <w:t>分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E1192" w14:textId="77777777" w:rsidR="00B43BCF" w:rsidRDefault="00615D25">
            <w:pPr>
              <w:spacing w:line="360" w:lineRule="auto"/>
              <w:ind w:firstLineChars="100" w:firstLine="21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89---80</w:t>
            </w:r>
            <w:r>
              <w:rPr>
                <w:rFonts w:ascii="宋体" w:hAnsi="宋体" w:cs="宋体" w:hint="eastAsia"/>
                <w:szCs w:val="21"/>
              </w:rPr>
              <w:t>分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4BBBF" w14:textId="77777777" w:rsidR="00B43BCF" w:rsidRDefault="00615D25">
            <w:pPr>
              <w:spacing w:line="360" w:lineRule="auto"/>
              <w:ind w:firstLineChars="100" w:firstLine="21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79---70</w:t>
            </w:r>
            <w:r>
              <w:rPr>
                <w:rFonts w:ascii="宋体" w:hAnsi="宋体" w:cs="宋体" w:hint="eastAsia"/>
                <w:szCs w:val="21"/>
              </w:rPr>
              <w:t>分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36094" w14:textId="77777777" w:rsidR="00B43BCF" w:rsidRDefault="00615D25">
            <w:pPr>
              <w:spacing w:line="360" w:lineRule="auto"/>
              <w:ind w:firstLineChars="100" w:firstLine="21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69---60</w:t>
            </w:r>
            <w:r>
              <w:rPr>
                <w:rFonts w:ascii="宋体" w:hAnsi="宋体" w:cs="宋体" w:hint="eastAsia"/>
                <w:szCs w:val="21"/>
              </w:rPr>
              <w:t>分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D17EE" w14:textId="77777777" w:rsidR="00B43BCF" w:rsidRDefault="00615D25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59</w:t>
            </w:r>
            <w:r>
              <w:rPr>
                <w:rFonts w:ascii="宋体" w:hAnsi="宋体" w:cs="宋体" w:hint="eastAsia"/>
                <w:szCs w:val="21"/>
              </w:rPr>
              <w:t>分</w:t>
            </w:r>
            <w:r>
              <w:rPr>
                <w:rFonts w:ascii="宋体" w:hAnsi="宋体" w:cs="宋体" w:hint="eastAsia"/>
                <w:szCs w:val="21"/>
              </w:rPr>
              <w:t>以下</w:t>
            </w:r>
          </w:p>
        </w:tc>
      </w:tr>
      <w:tr w:rsidR="00B43BCF" w14:paraId="57524EEC" w14:textId="77777777">
        <w:trPr>
          <w:trHeight w:val="3822"/>
          <w:jc w:val="center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A020" w14:textId="77777777" w:rsidR="00B43BCF" w:rsidRDefault="00615D25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基本形态（形象、气质、身体形态及比例）（</w:t>
            </w:r>
            <w:r>
              <w:rPr>
                <w:rFonts w:ascii="宋体" w:hAnsi="宋体" w:cs="宋体" w:hint="eastAsia"/>
                <w:bCs/>
                <w:szCs w:val="21"/>
              </w:rPr>
              <w:t>20</w:t>
            </w:r>
            <w:r>
              <w:rPr>
                <w:rFonts w:ascii="宋体" w:hAnsi="宋体" w:cs="宋体" w:hint="eastAsia"/>
                <w:bCs/>
                <w:szCs w:val="21"/>
              </w:rPr>
              <w:t>分）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CC49" w14:textId="77777777" w:rsidR="00B43BCF" w:rsidRDefault="00615D25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形象好，气质好，体态匀称，身体各部位比例协调，四肢修长，腿型好，健康挺拔。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CC22" w14:textId="77777777" w:rsidR="00B43BCF" w:rsidRDefault="00615D25">
            <w:pPr>
              <w:widowControl/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形象较好，气质较好，体态匀称，身体各部位比例较协调，腿型直，健康。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</w:p>
          <w:p w14:paraId="5F51165B" w14:textId="77777777" w:rsidR="00B43BCF" w:rsidRDefault="00B43BCF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9160" w14:textId="77777777" w:rsidR="00B43BCF" w:rsidRDefault="00615D25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形象一般，气质一般，体态较匀称，身体各部位比例不太协调，腰长，较健康。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F46F" w14:textId="77777777" w:rsidR="00B43BCF" w:rsidRDefault="00615D25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形象较差，气质较差，体态不太匀称，身体各部位比例不协调，腰长、腿短，重心较低。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F0A8" w14:textId="77777777" w:rsidR="00B43BCF" w:rsidRDefault="00615D2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形象差，气质差，体态不太匀称，身体各部位比例不协调，超胖或超瘦，不健康。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</w:tc>
      </w:tr>
      <w:tr w:rsidR="00B43BCF" w14:paraId="59C65FFC" w14:textId="77777777">
        <w:trPr>
          <w:trHeight w:val="75"/>
          <w:jc w:val="center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A912C" w14:textId="77777777" w:rsidR="00B43BCF" w:rsidRDefault="00615D25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专项技术与能力</w:t>
            </w:r>
          </w:p>
          <w:p w14:paraId="29900BDE" w14:textId="77777777" w:rsidR="00B43BCF" w:rsidRDefault="00615D25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(</w:t>
            </w:r>
            <w:r>
              <w:rPr>
                <w:rFonts w:ascii="宋体" w:hAnsi="宋体" w:cs="宋体" w:hint="eastAsia"/>
                <w:szCs w:val="21"/>
              </w:rPr>
              <w:t>自编成套</w:t>
            </w:r>
            <w:r>
              <w:rPr>
                <w:rFonts w:ascii="宋体" w:hAnsi="宋体" w:cs="宋体" w:hint="eastAsia"/>
                <w:szCs w:val="21"/>
              </w:rPr>
              <w:t>)</w:t>
            </w:r>
            <w:r>
              <w:rPr>
                <w:rFonts w:ascii="宋体" w:hAnsi="宋体" w:cs="宋体" w:hint="eastAsia"/>
                <w:szCs w:val="21"/>
              </w:rPr>
              <w:t>（</w:t>
            </w:r>
            <w:r>
              <w:rPr>
                <w:rFonts w:ascii="宋体" w:hAnsi="宋体" w:cs="宋体" w:hint="eastAsia"/>
                <w:szCs w:val="21"/>
              </w:rPr>
              <w:t>60</w:t>
            </w:r>
            <w:r>
              <w:rPr>
                <w:rFonts w:ascii="宋体" w:hAnsi="宋体" w:cs="宋体" w:hint="eastAsia"/>
                <w:szCs w:val="21"/>
              </w:rPr>
              <w:t>分）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170C" w14:textId="77777777" w:rsidR="00B43BCF" w:rsidRDefault="00615D25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项目技术风格突出，富有创意，难度类型展示全面，分值高，动作转换自然流畅，基本姿态和技术正确，表现力强，质量达到完美完成。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E135" w14:textId="77777777" w:rsidR="00B43BCF" w:rsidRDefault="00615D25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项目技术风格较突出，有创意，难度类型展示较全面，分值较高，动作转换自然流畅，基本姿态和技术较正确，表现力较强，完成质量较高。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6A6C" w14:textId="77777777" w:rsidR="00B43BCF" w:rsidRDefault="00615D25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项目技术基本风格正确，无创意，难度类型展示不够全面，有一定分值，动作转换流畅，基本姿态和技术正确，有一定表现力，完成质量标准。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859C" w14:textId="77777777" w:rsidR="00B43BCF" w:rsidRDefault="00615D25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项目技术基本风格不正确，难度类型展示欠缺，分值低，动作转换不流畅，基本姿态和技术不够正确，无表现力，完成质量标准低。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5E7B" w14:textId="77777777" w:rsidR="00B43BCF" w:rsidRDefault="00615D25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全部动作不协调，不</w:t>
            </w:r>
            <w:r>
              <w:rPr>
                <w:rFonts w:ascii="宋体" w:hAnsi="宋体" w:cs="宋体" w:hint="eastAsia"/>
                <w:szCs w:val="21"/>
              </w:rPr>
              <w:t>规范，基本姿态和技术不正确，没有难度。</w:t>
            </w:r>
          </w:p>
        </w:tc>
      </w:tr>
      <w:tr w:rsidR="00B43BCF" w14:paraId="04938220" w14:textId="77777777">
        <w:trPr>
          <w:trHeight w:val="719"/>
          <w:jc w:val="center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3571" w14:textId="77777777" w:rsidR="00B43BCF" w:rsidRDefault="00615D25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辅助特长展示</w:t>
            </w:r>
          </w:p>
          <w:p w14:paraId="54D8034C" w14:textId="77777777" w:rsidR="00B43BCF" w:rsidRDefault="00615D25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</w:t>
            </w:r>
            <w:r>
              <w:rPr>
                <w:rFonts w:ascii="宋体" w:hAnsi="宋体" w:cs="宋体" w:hint="eastAsia"/>
                <w:szCs w:val="21"/>
              </w:rPr>
              <w:t>20</w:t>
            </w:r>
            <w:r>
              <w:rPr>
                <w:rFonts w:ascii="宋体" w:hAnsi="宋体" w:cs="宋体" w:hint="eastAsia"/>
                <w:szCs w:val="21"/>
              </w:rPr>
              <w:t>分）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4CE1" w14:textId="77777777" w:rsidR="00B43BCF" w:rsidRDefault="00615D25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主题健康、新颖，风格突出，富有创意，动作类型丰富、优美、有很强的表现力。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3E82" w14:textId="77777777" w:rsidR="00B43BCF" w:rsidRDefault="00615D25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动作完成基本体现所选择主题的风格和特点，动作协调、规范，有一定的表现力。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FB48" w14:textId="77777777" w:rsidR="00B43BCF" w:rsidRDefault="00615D25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有一定主题风格，动作类型单一，动作转换不流畅，小部分动作不协调，无表现力，完成质量一般。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F53E" w14:textId="77777777" w:rsidR="00B43BCF" w:rsidRDefault="00615D25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动作类型单一，动作转换不流畅，大部分动作不协调，不规范，质量差，能力弱。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F735" w14:textId="77777777" w:rsidR="00B43BCF" w:rsidRDefault="00615D25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全部动作不协调，不规范，基本姿态和技术不正确，能力差。</w:t>
            </w:r>
          </w:p>
        </w:tc>
      </w:tr>
    </w:tbl>
    <w:p w14:paraId="29F3BF3F" w14:textId="77777777" w:rsidR="00B43BCF" w:rsidRDefault="00615D25">
      <w:pPr>
        <w:numPr>
          <w:ilvl w:val="0"/>
          <w:numId w:val="1"/>
        </w:numPr>
        <w:tabs>
          <w:tab w:val="left" w:pos="1725"/>
        </w:tabs>
        <w:spacing w:line="360" w:lineRule="auto"/>
        <w:ind w:firstLineChars="200" w:firstLine="482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艺术体操</w:t>
      </w:r>
    </w:p>
    <w:p w14:paraId="06FCA184" w14:textId="77777777" w:rsidR="00B43BCF" w:rsidRDefault="00615D25">
      <w:pPr>
        <w:tabs>
          <w:tab w:val="left" w:pos="1725"/>
        </w:tabs>
        <w:spacing w:line="360" w:lineRule="auto"/>
        <w:ind w:firstLineChars="200" w:firstLine="480"/>
        <w:rPr>
          <w:sz w:val="24"/>
        </w:rPr>
      </w:pPr>
      <w:r>
        <w:rPr>
          <w:rFonts w:ascii="Calibri" w:hAnsi="Calibri" w:cs="Calibri"/>
          <w:sz w:val="24"/>
        </w:rPr>
        <w:t>①</w:t>
      </w:r>
      <w:r>
        <w:rPr>
          <w:rFonts w:hint="eastAsia"/>
          <w:sz w:val="24"/>
        </w:rPr>
        <w:t>自编徒手组合动作（</w:t>
      </w:r>
      <w:r>
        <w:rPr>
          <w:sz w:val="24"/>
        </w:rPr>
        <w:t>45</w:t>
      </w:r>
      <w:r>
        <w:rPr>
          <w:sz w:val="24"/>
        </w:rPr>
        <w:t>秒</w:t>
      </w:r>
      <w:r>
        <w:rPr>
          <w:sz w:val="24"/>
        </w:rPr>
        <w:t>-60</w:t>
      </w:r>
      <w:r>
        <w:rPr>
          <w:sz w:val="24"/>
        </w:rPr>
        <w:t>秒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自编徒手组合动作必须包含</w:t>
      </w:r>
      <w:r>
        <w:rPr>
          <w:rFonts w:ascii="宋体" w:hAnsi="宋体"/>
          <w:sz w:val="24"/>
        </w:rPr>
        <w:t>跳</w:t>
      </w:r>
      <w:r>
        <w:rPr>
          <w:rFonts w:ascii="宋体" w:hAnsi="宋体"/>
          <w:sz w:val="24"/>
        </w:rPr>
        <w:t>/</w:t>
      </w:r>
      <w:r>
        <w:rPr>
          <w:rFonts w:ascii="宋体" w:hAnsi="宋体"/>
          <w:sz w:val="24"/>
        </w:rPr>
        <w:t>跃</w:t>
      </w:r>
      <w:r>
        <w:rPr>
          <w:rFonts w:ascii="宋体" w:hAnsi="宋体"/>
          <w:noProof/>
          <w:sz w:val="24"/>
        </w:rPr>
        <w:drawing>
          <wp:inline distT="0" distB="0" distL="114300" distR="114300" wp14:anchorId="0BFEC775" wp14:editId="483696CA">
            <wp:extent cx="196850" cy="133350"/>
            <wp:effectExtent l="0" t="0" r="5715" b="6350"/>
            <wp:docPr id="25" name="图片 6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674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68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sz w:val="24"/>
        </w:rPr>
        <w:t>、平衡（柔韧）</w:t>
      </w:r>
      <w:r>
        <w:rPr>
          <w:rFonts w:ascii="宋体" w:hAnsi="宋体"/>
          <w:noProof/>
          <w:sz w:val="24"/>
        </w:rPr>
        <w:drawing>
          <wp:inline distT="0" distB="0" distL="114300" distR="114300" wp14:anchorId="7143A191" wp14:editId="4A9A1DE1">
            <wp:extent cx="171450" cy="158750"/>
            <wp:effectExtent l="0" t="0" r="3175" b="1905"/>
            <wp:docPr id="27" name="图片 67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674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58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sz w:val="24"/>
        </w:rPr>
        <w:t>、旋转</w:t>
      </w:r>
      <w:r>
        <w:rPr>
          <w:rFonts w:ascii="宋体" w:hAnsi="宋体"/>
          <w:noProof/>
          <w:sz w:val="24"/>
        </w:rPr>
        <w:drawing>
          <wp:inline distT="0" distB="0" distL="114300" distR="114300" wp14:anchorId="1579114A" wp14:editId="60990179">
            <wp:extent cx="101600" cy="152400"/>
            <wp:effectExtent l="0" t="0" r="3175" b="1270"/>
            <wp:docPr id="29" name="图片 67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674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sz w:val="24"/>
        </w:rPr>
        <w:t>身体难度组</w:t>
      </w:r>
      <w:r>
        <w:rPr>
          <w:rFonts w:hint="eastAsia"/>
          <w:sz w:val="24"/>
        </w:rPr>
        <w:t>动作和舞步动作。</w:t>
      </w:r>
    </w:p>
    <w:p w14:paraId="24CCFF53" w14:textId="77777777" w:rsidR="00B43BCF" w:rsidRDefault="00615D25">
      <w:pPr>
        <w:tabs>
          <w:tab w:val="left" w:pos="1725"/>
        </w:tabs>
        <w:spacing w:line="360" w:lineRule="auto"/>
        <w:ind w:firstLineChars="200" w:firstLine="480"/>
        <w:rPr>
          <w:sz w:val="24"/>
        </w:rPr>
      </w:pPr>
      <w:r>
        <w:rPr>
          <w:rFonts w:ascii="宋体" w:hAnsi="宋体" w:cs="宋体" w:hint="eastAsia"/>
          <w:sz w:val="24"/>
        </w:rPr>
        <w:t>②</w:t>
      </w:r>
      <w:r>
        <w:rPr>
          <w:rFonts w:ascii="宋体" w:hAnsi="宋体" w:cs="宋体" w:hint="eastAsia"/>
          <w:sz w:val="24"/>
        </w:rPr>
        <w:t>在</w:t>
      </w:r>
      <w:r>
        <w:rPr>
          <w:rFonts w:hint="eastAsia"/>
          <w:sz w:val="24"/>
        </w:rPr>
        <w:t>技术等级二级或自编（相当难度）成套动作中任选</w:t>
      </w:r>
      <w:r>
        <w:rPr>
          <w:rFonts w:hint="eastAsia"/>
          <w:sz w:val="24"/>
        </w:rPr>
        <w:t>一</w:t>
      </w:r>
      <w:r>
        <w:rPr>
          <w:rFonts w:hint="eastAsia"/>
          <w:sz w:val="24"/>
        </w:rPr>
        <w:t>项进行考试，按国际体操联合会</w:t>
      </w:r>
      <w:r>
        <w:rPr>
          <w:rFonts w:hint="eastAsia"/>
          <w:sz w:val="24"/>
        </w:rPr>
        <w:t>20</w:t>
      </w:r>
      <w:r>
        <w:rPr>
          <w:rFonts w:hint="eastAsia"/>
          <w:sz w:val="24"/>
        </w:rPr>
        <w:t>22</w:t>
      </w:r>
      <w:r>
        <w:rPr>
          <w:rFonts w:hint="eastAsia"/>
          <w:sz w:val="24"/>
        </w:rPr>
        <w:t>-20</w:t>
      </w:r>
      <w:r>
        <w:rPr>
          <w:rFonts w:hint="eastAsia"/>
          <w:sz w:val="24"/>
        </w:rPr>
        <w:t>24</w:t>
      </w:r>
      <w:r>
        <w:rPr>
          <w:rFonts w:hint="eastAsia"/>
          <w:sz w:val="24"/>
        </w:rPr>
        <w:t>评分规则及国家体育总局颁布的艺术体操评分规则评定。</w:t>
      </w:r>
    </w:p>
    <w:p w14:paraId="676BD9BC" w14:textId="77777777" w:rsidR="00B43BCF" w:rsidRDefault="00615D25">
      <w:pPr>
        <w:pStyle w:val="a3"/>
        <w:spacing w:before="7" w:line="360" w:lineRule="auto"/>
        <w:ind w:firstLineChars="200" w:firstLine="480"/>
      </w:pPr>
      <w:r>
        <w:rPr>
          <w:rFonts w:hint="eastAsia"/>
        </w:rPr>
        <w:t>评分标准具体如下表：</w:t>
      </w:r>
    </w:p>
    <w:tbl>
      <w:tblPr>
        <w:tblW w:w="86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5"/>
        <w:gridCol w:w="1559"/>
        <w:gridCol w:w="1418"/>
        <w:gridCol w:w="1393"/>
        <w:gridCol w:w="1442"/>
        <w:gridCol w:w="1559"/>
      </w:tblGrid>
      <w:tr w:rsidR="00B43BCF" w14:paraId="3E4C7677" w14:textId="77777777">
        <w:trPr>
          <w:trHeight w:val="862"/>
          <w:jc w:val="center"/>
        </w:trPr>
        <w:tc>
          <w:tcPr>
            <w:tcW w:w="1295" w:type="dxa"/>
            <w:tcBorders>
              <w:tl2br w:val="single" w:sz="4" w:space="0" w:color="auto"/>
            </w:tcBorders>
          </w:tcPr>
          <w:p w14:paraId="2F8CDF2F" w14:textId="77777777" w:rsidR="00B43BCF" w:rsidRDefault="00615D25">
            <w:pPr>
              <w:pStyle w:val="TableParagraph"/>
              <w:spacing w:before="29" w:line="293" w:lineRule="auto"/>
              <w:ind w:right="164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分值标准</w:t>
            </w:r>
          </w:p>
          <w:p w14:paraId="4A5AD867" w14:textId="77777777" w:rsidR="00B43BCF" w:rsidRDefault="00B43BCF">
            <w:pPr>
              <w:pStyle w:val="TableParagraph"/>
              <w:spacing w:line="230" w:lineRule="exact"/>
              <w:jc w:val="left"/>
              <w:rPr>
                <w:rFonts w:ascii="宋体" w:hAnsi="宋体" w:cs="宋体"/>
                <w:szCs w:val="21"/>
              </w:rPr>
            </w:pPr>
          </w:p>
          <w:p w14:paraId="1A2CC874" w14:textId="77777777" w:rsidR="00B43BCF" w:rsidRDefault="00615D25">
            <w:pPr>
              <w:pStyle w:val="TableParagraph"/>
              <w:spacing w:line="230" w:lineRule="exact"/>
              <w:ind w:left="108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类别</w:t>
            </w:r>
          </w:p>
        </w:tc>
        <w:tc>
          <w:tcPr>
            <w:tcW w:w="1559" w:type="dxa"/>
          </w:tcPr>
          <w:p w14:paraId="4312C63C" w14:textId="77777777" w:rsidR="00B43BCF" w:rsidRDefault="00615D25">
            <w:pPr>
              <w:pStyle w:val="TableParagraph"/>
              <w:spacing w:before="1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0</w:t>
            </w:r>
            <w:r>
              <w:rPr>
                <w:rFonts w:ascii="宋体" w:hAnsi="宋体" w:cs="宋体" w:hint="eastAsia"/>
                <w:szCs w:val="21"/>
              </w:rPr>
              <w:t xml:space="preserve">0--90 </w:t>
            </w:r>
            <w:r>
              <w:rPr>
                <w:rFonts w:ascii="宋体" w:hAnsi="宋体" w:cs="宋体" w:hint="eastAsia"/>
                <w:szCs w:val="21"/>
              </w:rPr>
              <w:t>分</w:t>
            </w:r>
          </w:p>
        </w:tc>
        <w:tc>
          <w:tcPr>
            <w:tcW w:w="1418" w:type="dxa"/>
          </w:tcPr>
          <w:p w14:paraId="424BB933" w14:textId="77777777" w:rsidR="00B43BCF" w:rsidRDefault="00615D25">
            <w:pPr>
              <w:pStyle w:val="TableParagraph"/>
              <w:spacing w:before="1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89--80 </w:t>
            </w:r>
            <w:r>
              <w:rPr>
                <w:rFonts w:ascii="宋体" w:hAnsi="宋体" w:cs="宋体" w:hint="eastAsia"/>
                <w:szCs w:val="21"/>
              </w:rPr>
              <w:t>分</w:t>
            </w:r>
          </w:p>
        </w:tc>
        <w:tc>
          <w:tcPr>
            <w:tcW w:w="1393" w:type="dxa"/>
          </w:tcPr>
          <w:p w14:paraId="6E0CA55A" w14:textId="77777777" w:rsidR="00B43BCF" w:rsidRDefault="00615D25">
            <w:pPr>
              <w:pStyle w:val="TableParagraph"/>
              <w:spacing w:before="1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79--70 </w:t>
            </w:r>
            <w:r>
              <w:rPr>
                <w:rFonts w:ascii="宋体" w:hAnsi="宋体" w:cs="宋体" w:hint="eastAsia"/>
                <w:szCs w:val="21"/>
              </w:rPr>
              <w:t>分</w:t>
            </w:r>
          </w:p>
        </w:tc>
        <w:tc>
          <w:tcPr>
            <w:tcW w:w="1442" w:type="dxa"/>
          </w:tcPr>
          <w:p w14:paraId="76306700" w14:textId="77777777" w:rsidR="00B43BCF" w:rsidRDefault="00615D25">
            <w:pPr>
              <w:pStyle w:val="TableParagraph"/>
              <w:spacing w:before="1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69--60 </w:t>
            </w:r>
            <w:r>
              <w:rPr>
                <w:rFonts w:ascii="宋体" w:hAnsi="宋体" w:cs="宋体" w:hint="eastAsia"/>
                <w:szCs w:val="21"/>
              </w:rPr>
              <w:t>分</w:t>
            </w:r>
          </w:p>
        </w:tc>
        <w:tc>
          <w:tcPr>
            <w:tcW w:w="1559" w:type="dxa"/>
          </w:tcPr>
          <w:p w14:paraId="39EC6E33" w14:textId="77777777" w:rsidR="00B43BCF" w:rsidRDefault="00615D25">
            <w:pPr>
              <w:pStyle w:val="TableParagraph"/>
              <w:spacing w:before="1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59 </w:t>
            </w:r>
            <w:r>
              <w:rPr>
                <w:rFonts w:ascii="宋体" w:hAnsi="宋体" w:cs="宋体" w:hint="eastAsia"/>
                <w:szCs w:val="21"/>
              </w:rPr>
              <w:t>分以下</w:t>
            </w:r>
          </w:p>
        </w:tc>
      </w:tr>
      <w:tr w:rsidR="00B43BCF" w14:paraId="11555425" w14:textId="77777777">
        <w:trPr>
          <w:trHeight w:val="4678"/>
          <w:jc w:val="center"/>
        </w:trPr>
        <w:tc>
          <w:tcPr>
            <w:tcW w:w="1295" w:type="dxa"/>
            <w:tcBorders>
              <w:bottom w:val="single" w:sz="4" w:space="0" w:color="auto"/>
            </w:tcBorders>
          </w:tcPr>
          <w:p w14:paraId="16698834" w14:textId="77777777" w:rsidR="00B43BCF" w:rsidRDefault="00B43BCF">
            <w:pPr>
              <w:pStyle w:val="TableParagraph"/>
              <w:jc w:val="left"/>
              <w:rPr>
                <w:rFonts w:ascii="宋体" w:hAnsi="宋体" w:cs="宋体"/>
                <w:b/>
                <w:szCs w:val="21"/>
              </w:rPr>
            </w:pPr>
          </w:p>
          <w:p w14:paraId="699AE59D" w14:textId="77777777" w:rsidR="00B43BCF" w:rsidRDefault="00B43BCF">
            <w:pPr>
              <w:pStyle w:val="TableParagraph"/>
              <w:jc w:val="left"/>
              <w:rPr>
                <w:rFonts w:ascii="宋体" w:hAnsi="宋体" w:cs="宋体"/>
                <w:b/>
                <w:szCs w:val="21"/>
              </w:rPr>
            </w:pPr>
          </w:p>
          <w:p w14:paraId="7667B71C" w14:textId="77777777" w:rsidR="00B43BCF" w:rsidRDefault="00B43BCF">
            <w:pPr>
              <w:pStyle w:val="TableParagraph"/>
              <w:jc w:val="left"/>
              <w:rPr>
                <w:rFonts w:ascii="宋体" w:hAnsi="宋体" w:cs="宋体"/>
                <w:b/>
                <w:szCs w:val="21"/>
              </w:rPr>
            </w:pPr>
          </w:p>
          <w:p w14:paraId="03E8AFC7" w14:textId="77777777" w:rsidR="00B43BCF" w:rsidRDefault="00B43BCF">
            <w:pPr>
              <w:pStyle w:val="TableParagraph"/>
              <w:jc w:val="left"/>
              <w:rPr>
                <w:rFonts w:ascii="宋体" w:hAnsi="宋体" w:cs="宋体"/>
                <w:b/>
                <w:szCs w:val="21"/>
              </w:rPr>
            </w:pPr>
          </w:p>
          <w:p w14:paraId="10AC097D" w14:textId="77777777" w:rsidR="00B43BCF" w:rsidRDefault="00B43BCF">
            <w:pPr>
              <w:pStyle w:val="TableParagraph"/>
              <w:jc w:val="left"/>
              <w:rPr>
                <w:rFonts w:ascii="宋体" w:hAnsi="宋体" w:cs="宋体"/>
                <w:b/>
                <w:szCs w:val="21"/>
              </w:rPr>
            </w:pPr>
          </w:p>
          <w:p w14:paraId="32F4A99F" w14:textId="77777777" w:rsidR="00B43BCF" w:rsidRDefault="00B43BCF">
            <w:pPr>
              <w:pStyle w:val="TableParagraph"/>
              <w:jc w:val="left"/>
              <w:rPr>
                <w:rFonts w:ascii="宋体" w:hAnsi="宋体" w:cs="宋体"/>
                <w:b/>
                <w:szCs w:val="21"/>
              </w:rPr>
            </w:pPr>
          </w:p>
          <w:p w14:paraId="6F1C0EDA" w14:textId="77777777" w:rsidR="00B43BCF" w:rsidRDefault="00B43BCF">
            <w:pPr>
              <w:pStyle w:val="TableParagraph"/>
              <w:jc w:val="left"/>
              <w:rPr>
                <w:rFonts w:ascii="宋体" w:hAnsi="宋体" w:cs="宋体"/>
                <w:b/>
                <w:szCs w:val="21"/>
              </w:rPr>
            </w:pPr>
          </w:p>
          <w:p w14:paraId="2272B616" w14:textId="77777777" w:rsidR="00B43BCF" w:rsidRDefault="00B43BCF">
            <w:pPr>
              <w:pStyle w:val="TableParagraph"/>
              <w:spacing w:before="11"/>
              <w:jc w:val="left"/>
              <w:rPr>
                <w:rFonts w:ascii="宋体" w:hAnsi="宋体" w:cs="宋体"/>
                <w:b/>
                <w:szCs w:val="21"/>
              </w:rPr>
            </w:pPr>
          </w:p>
          <w:p w14:paraId="25C02B42" w14:textId="77777777" w:rsidR="00B43BCF" w:rsidRDefault="00615D25">
            <w:pPr>
              <w:pStyle w:val="TableParagraph"/>
              <w:spacing w:line="264" w:lineRule="auto"/>
              <w:ind w:left="189" w:right="130" w:firstLine="5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身体动作组合</w:t>
            </w:r>
          </w:p>
          <w:p w14:paraId="58483E78" w14:textId="77777777" w:rsidR="00B43BCF" w:rsidRDefault="00B43BCF">
            <w:pPr>
              <w:pStyle w:val="TableParagraph"/>
              <w:spacing w:line="254" w:lineRule="exact"/>
              <w:ind w:left="93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559" w:type="dxa"/>
          </w:tcPr>
          <w:p w14:paraId="669163F9" w14:textId="77777777" w:rsidR="00B43BCF" w:rsidRDefault="00615D25">
            <w:pPr>
              <w:pStyle w:val="TableParagraph"/>
              <w:spacing w:before="25" w:line="261" w:lineRule="auto"/>
              <w:ind w:right="98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pacing w:val="5"/>
                <w:szCs w:val="21"/>
              </w:rPr>
              <w:t>身体动作连贯流畅。</w:t>
            </w:r>
            <w:r>
              <w:rPr>
                <w:rFonts w:ascii="宋体" w:hAnsi="宋体" w:cs="宋体" w:hint="eastAsia"/>
                <w:szCs w:val="21"/>
              </w:rPr>
              <w:t>跳</w:t>
            </w:r>
            <w:r>
              <w:rPr>
                <w:rFonts w:ascii="宋体" w:hAnsi="宋体" w:cs="宋体"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szCs w:val="21"/>
              </w:rPr>
              <w:t>跃</w:t>
            </w:r>
            <w:r>
              <w:rPr>
                <w:rFonts w:ascii="宋体" w:hAnsi="宋体" w:cs="宋体" w:hint="eastAsia"/>
                <w:spacing w:val="5"/>
                <w:szCs w:val="21"/>
              </w:rPr>
              <w:t>类动作腾空高，</w:t>
            </w:r>
            <w:r>
              <w:rPr>
                <w:rFonts w:ascii="宋体" w:hAnsi="宋体" w:cs="宋体" w:hint="eastAsia"/>
                <w:spacing w:val="5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pacing w:val="5"/>
                <w:szCs w:val="21"/>
              </w:rPr>
              <w:t>前后腿夹角达</w:t>
            </w:r>
            <w:r>
              <w:rPr>
                <w:rFonts w:ascii="宋体" w:hAnsi="宋体" w:cs="宋体" w:hint="eastAsia"/>
                <w:szCs w:val="21"/>
              </w:rPr>
              <w:t>到</w:t>
            </w:r>
            <w:r>
              <w:rPr>
                <w:rFonts w:ascii="宋体" w:hAnsi="宋体" w:cs="宋体" w:hint="eastAsia"/>
                <w:szCs w:val="21"/>
              </w:rPr>
              <w:t xml:space="preserve"> 180</w:t>
            </w:r>
            <w:r>
              <w:rPr>
                <w:rFonts w:ascii="宋体" w:hAnsi="宋体" w:cs="宋体" w:hint="eastAsia"/>
                <w:spacing w:val="-19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pacing w:val="-19"/>
                <w:szCs w:val="21"/>
              </w:rPr>
              <w:t>度</w:t>
            </w:r>
            <w:r>
              <w:rPr>
                <w:rFonts w:ascii="宋体" w:hAnsi="宋体" w:cs="宋体" w:hint="eastAsia"/>
                <w:spacing w:val="-19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pacing w:val="-19"/>
                <w:szCs w:val="21"/>
              </w:rPr>
              <w:t>以</w:t>
            </w:r>
            <w:r>
              <w:rPr>
                <w:rFonts w:ascii="宋体" w:hAnsi="宋体" w:cs="宋体" w:hint="eastAsia"/>
                <w:spacing w:val="5"/>
                <w:szCs w:val="21"/>
              </w:rPr>
              <w:t>上，落地轻。</w:t>
            </w:r>
            <w:r>
              <w:rPr>
                <w:rFonts w:ascii="宋体" w:hAnsi="宋体" w:cs="宋体" w:hint="eastAsia"/>
                <w:szCs w:val="21"/>
              </w:rPr>
              <w:t>旋转</w:t>
            </w:r>
            <w:r>
              <w:rPr>
                <w:rFonts w:ascii="宋体" w:hAnsi="宋体" w:cs="宋体" w:hint="eastAsia"/>
                <w:spacing w:val="5"/>
                <w:szCs w:val="21"/>
              </w:rPr>
              <w:t>类动作平</w:t>
            </w:r>
            <w:r>
              <w:rPr>
                <w:rFonts w:ascii="宋体" w:hAnsi="宋体" w:cs="宋体" w:hint="eastAsia"/>
                <w:spacing w:val="-22"/>
                <w:szCs w:val="21"/>
              </w:rPr>
              <w:t>转</w:t>
            </w:r>
            <w:r>
              <w:rPr>
                <w:rFonts w:ascii="宋体" w:hAnsi="宋体" w:cs="宋体" w:hint="eastAsia"/>
                <w:spacing w:val="-22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5</w:t>
            </w:r>
            <w:r>
              <w:rPr>
                <w:rFonts w:ascii="宋体" w:hAnsi="宋体" w:cs="宋体" w:hint="eastAsia"/>
                <w:spacing w:val="-7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pacing w:val="-7"/>
                <w:szCs w:val="21"/>
              </w:rPr>
              <w:t>圈以上、</w:t>
            </w:r>
            <w:r>
              <w:rPr>
                <w:rFonts w:ascii="宋体" w:hAnsi="宋体" w:cs="宋体" w:hint="eastAsia"/>
                <w:spacing w:val="-6"/>
                <w:szCs w:val="21"/>
              </w:rPr>
              <w:t>四位转</w:t>
            </w:r>
            <w:r>
              <w:rPr>
                <w:rFonts w:ascii="宋体" w:hAnsi="宋体" w:cs="宋体" w:hint="eastAsia"/>
                <w:spacing w:val="-6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2</w:t>
            </w:r>
            <w:r>
              <w:rPr>
                <w:rFonts w:ascii="宋体" w:hAnsi="宋体" w:cs="宋体" w:hint="eastAsia"/>
                <w:spacing w:val="-17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pacing w:val="-17"/>
                <w:szCs w:val="21"/>
              </w:rPr>
              <w:t>圈以</w:t>
            </w:r>
            <w:r>
              <w:rPr>
                <w:rFonts w:ascii="宋体" w:hAnsi="宋体" w:cs="宋体" w:hint="eastAsia"/>
                <w:spacing w:val="5"/>
                <w:szCs w:val="21"/>
              </w:rPr>
              <w:t>上，转体度数准确到位，身</w:t>
            </w:r>
            <w:r>
              <w:rPr>
                <w:rFonts w:ascii="宋体" w:hAnsi="宋体" w:cs="宋体" w:hint="eastAsia"/>
                <w:spacing w:val="-21"/>
                <w:szCs w:val="21"/>
              </w:rPr>
              <w:t>体</w:t>
            </w:r>
            <w:r>
              <w:rPr>
                <w:rFonts w:ascii="宋体" w:hAnsi="宋体" w:cs="宋体" w:hint="eastAsia"/>
                <w:spacing w:val="-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pacing w:val="-21"/>
                <w:szCs w:val="21"/>
              </w:rPr>
              <w:t>重</w:t>
            </w:r>
            <w:r>
              <w:rPr>
                <w:rFonts w:ascii="宋体" w:hAnsi="宋体" w:cs="宋体" w:hint="eastAsia"/>
                <w:spacing w:val="-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pacing w:val="-21"/>
                <w:szCs w:val="21"/>
              </w:rPr>
              <w:t>心</w:t>
            </w:r>
            <w:r>
              <w:rPr>
                <w:rFonts w:ascii="宋体" w:hAnsi="宋体" w:cs="宋体" w:hint="eastAsia"/>
                <w:spacing w:val="-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pacing w:val="-21"/>
                <w:szCs w:val="21"/>
              </w:rPr>
              <w:t>不</w:t>
            </w:r>
            <w:r>
              <w:rPr>
                <w:rFonts w:ascii="宋体" w:hAnsi="宋体" w:cs="宋体" w:hint="eastAsia"/>
                <w:spacing w:val="-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pacing w:val="-21"/>
                <w:szCs w:val="21"/>
              </w:rPr>
              <w:t>偏</w:t>
            </w:r>
            <w:r>
              <w:rPr>
                <w:rFonts w:ascii="宋体" w:hAnsi="宋体" w:cs="宋体" w:hint="eastAsia"/>
                <w:spacing w:val="5"/>
                <w:szCs w:val="21"/>
              </w:rPr>
              <w:t>移。平衡类动作准确幅度充分。表现力突</w:t>
            </w:r>
            <w:r>
              <w:rPr>
                <w:rFonts w:ascii="宋体" w:hAnsi="宋体" w:cs="宋体" w:hint="eastAsia"/>
                <w:spacing w:val="5"/>
                <w:w w:val="95"/>
                <w:szCs w:val="21"/>
              </w:rPr>
              <w:t>出，动作完成</w:t>
            </w:r>
            <w:r>
              <w:rPr>
                <w:rFonts w:ascii="宋体" w:hAnsi="宋体" w:cs="宋体" w:hint="eastAsia"/>
                <w:szCs w:val="21"/>
              </w:rPr>
              <w:t>质量高。</w:t>
            </w:r>
          </w:p>
        </w:tc>
        <w:tc>
          <w:tcPr>
            <w:tcW w:w="1418" w:type="dxa"/>
          </w:tcPr>
          <w:p w14:paraId="72B53440" w14:textId="77777777" w:rsidR="00B43BCF" w:rsidRDefault="00615D25">
            <w:pPr>
              <w:pStyle w:val="TableParagraph"/>
              <w:spacing w:before="25" w:line="261" w:lineRule="auto"/>
              <w:ind w:left="108" w:right="9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身体动作正确协调。跳</w:t>
            </w:r>
            <w:r>
              <w:rPr>
                <w:rFonts w:ascii="宋体" w:hAnsi="宋体" w:cs="宋体"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szCs w:val="21"/>
              </w:rPr>
              <w:t>跃类动作腾空较高，前后腿夹角达到</w:t>
            </w:r>
            <w:r>
              <w:rPr>
                <w:rFonts w:ascii="宋体" w:hAnsi="宋体" w:cs="宋体" w:hint="eastAsia"/>
                <w:szCs w:val="21"/>
              </w:rPr>
              <w:t xml:space="preserve"> 160 </w:t>
            </w:r>
            <w:r>
              <w:rPr>
                <w:rFonts w:ascii="宋体" w:hAnsi="宋体" w:cs="宋体" w:hint="eastAsia"/>
                <w:szCs w:val="21"/>
              </w:rPr>
              <w:t>度，落地较轻。旋转类动作平转</w:t>
            </w:r>
            <w:r>
              <w:rPr>
                <w:rFonts w:ascii="宋体" w:hAnsi="宋体" w:cs="宋体" w:hint="eastAsia"/>
                <w:szCs w:val="21"/>
              </w:rPr>
              <w:t>4</w:t>
            </w:r>
            <w:r>
              <w:rPr>
                <w:rFonts w:ascii="宋体" w:hAnsi="宋体" w:cs="宋体" w:hint="eastAsia"/>
                <w:spacing w:val="-26"/>
                <w:szCs w:val="21"/>
              </w:rPr>
              <w:t>圈、四位转</w:t>
            </w:r>
            <w:r>
              <w:rPr>
                <w:rFonts w:ascii="宋体" w:hAnsi="宋体" w:cs="宋体" w:hint="eastAsia"/>
                <w:szCs w:val="21"/>
              </w:rPr>
              <w:t>2</w:t>
            </w:r>
            <w:r>
              <w:rPr>
                <w:rFonts w:ascii="宋体" w:hAnsi="宋体" w:cs="宋体" w:hint="eastAsia"/>
                <w:spacing w:val="-3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pacing w:val="-31"/>
                <w:szCs w:val="21"/>
              </w:rPr>
              <w:t>圈，</w:t>
            </w:r>
            <w:r>
              <w:rPr>
                <w:rFonts w:ascii="宋体" w:hAnsi="宋体" w:cs="宋体" w:hint="eastAsia"/>
                <w:spacing w:val="-3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pacing w:val="12"/>
                <w:szCs w:val="21"/>
              </w:rPr>
              <w:t>转体度数准确到位，身体重心不偏移。平衡类动</w:t>
            </w:r>
            <w:r>
              <w:rPr>
                <w:rFonts w:ascii="宋体" w:hAnsi="宋体" w:cs="宋体" w:hint="eastAsia"/>
                <w:spacing w:val="-21"/>
                <w:szCs w:val="21"/>
              </w:rPr>
              <w:t>作</w:t>
            </w:r>
            <w:r>
              <w:rPr>
                <w:rFonts w:ascii="宋体" w:hAnsi="宋体" w:cs="宋体" w:hint="eastAsia"/>
                <w:spacing w:val="-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pacing w:val="-21"/>
                <w:szCs w:val="21"/>
              </w:rPr>
              <w:t>规</w:t>
            </w:r>
            <w:r>
              <w:rPr>
                <w:rFonts w:ascii="宋体" w:hAnsi="宋体" w:cs="宋体" w:hint="eastAsia"/>
                <w:spacing w:val="-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pacing w:val="-21"/>
                <w:szCs w:val="21"/>
              </w:rPr>
              <w:t>范</w:t>
            </w:r>
            <w:r>
              <w:rPr>
                <w:rFonts w:ascii="宋体" w:hAnsi="宋体" w:cs="宋体" w:hint="eastAsia"/>
                <w:spacing w:val="-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pacing w:val="-21"/>
                <w:szCs w:val="21"/>
              </w:rPr>
              <w:t>幅</w:t>
            </w:r>
            <w:r>
              <w:rPr>
                <w:rFonts w:ascii="宋体" w:hAnsi="宋体" w:cs="宋体" w:hint="eastAsia"/>
                <w:spacing w:val="-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pacing w:val="-21"/>
                <w:szCs w:val="21"/>
              </w:rPr>
              <w:t>度</w:t>
            </w:r>
            <w:r>
              <w:rPr>
                <w:rFonts w:ascii="宋体" w:hAnsi="宋体" w:cs="宋体" w:hint="eastAsia"/>
                <w:spacing w:val="-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pacing w:val="-21"/>
                <w:szCs w:val="21"/>
              </w:rPr>
              <w:t>较</w:t>
            </w:r>
            <w:r>
              <w:rPr>
                <w:rFonts w:ascii="宋体" w:hAnsi="宋体" w:cs="宋体" w:hint="eastAsia"/>
                <w:spacing w:val="12"/>
                <w:szCs w:val="21"/>
              </w:rPr>
              <w:t>大。有良好的表现力，动作完成质量较高。</w:t>
            </w:r>
          </w:p>
        </w:tc>
        <w:tc>
          <w:tcPr>
            <w:tcW w:w="1393" w:type="dxa"/>
          </w:tcPr>
          <w:p w14:paraId="2CA27190" w14:textId="77777777" w:rsidR="00B43BCF" w:rsidRDefault="00615D25">
            <w:pPr>
              <w:pStyle w:val="TableParagraph"/>
              <w:spacing w:before="25" w:line="261" w:lineRule="auto"/>
              <w:ind w:right="39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pacing w:val="24"/>
                <w:szCs w:val="21"/>
              </w:rPr>
              <w:t>身体动作较协</w:t>
            </w:r>
            <w:r>
              <w:rPr>
                <w:rFonts w:ascii="宋体" w:hAnsi="宋体" w:cs="宋体" w:hint="eastAsia"/>
                <w:spacing w:val="-6"/>
                <w:szCs w:val="21"/>
              </w:rPr>
              <w:t>调。</w:t>
            </w:r>
            <w:r>
              <w:rPr>
                <w:rFonts w:ascii="宋体" w:hAnsi="宋体" w:cs="宋体" w:hint="eastAsia"/>
                <w:szCs w:val="21"/>
              </w:rPr>
              <w:t>跳</w:t>
            </w:r>
            <w:r>
              <w:rPr>
                <w:rFonts w:ascii="宋体" w:hAnsi="宋体" w:cs="宋体"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szCs w:val="21"/>
              </w:rPr>
              <w:t>跃</w:t>
            </w:r>
            <w:r>
              <w:rPr>
                <w:rFonts w:ascii="宋体" w:hAnsi="宋体" w:cs="宋体" w:hint="eastAsia"/>
                <w:spacing w:val="-6"/>
                <w:szCs w:val="21"/>
              </w:rPr>
              <w:t>类动作</w:t>
            </w:r>
            <w:r>
              <w:rPr>
                <w:rFonts w:ascii="宋体" w:hAnsi="宋体" w:cs="宋体" w:hint="eastAsia"/>
                <w:spacing w:val="-13"/>
                <w:szCs w:val="21"/>
              </w:rPr>
              <w:t>腾空一般，前后</w:t>
            </w:r>
            <w:r>
              <w:rPr>
                <w:rFonts w:ascii="宋体" w:hAnsi="宋体" w:cs="宋体" w:hint="eastAsia"/>
                <w:spacing w:val="-21"/>
                <w:szCs w:val="21"/>
              </w:rPr>
              <w:t>腿夹角达到</w:t>
            </w:r>
            <w:r>
              <w:rPr>
                <w:rFonts w:ascii="宋体" w:hAnsi="宋体" w:cs="宋体" w:hint="eastAsia"/>
                <w:spacing w:val="-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 xml:space="preserve">130 </w:t>
            </w:r>
            <w:r>
              <w:rPr>
                <w:rFonts w:ascii="宋体" w:hAnsi="宋体" w:cs="宋体" w:hint="eastAsia"/>
                <w:spacing w:val="-3"/>
                <w:szCs w:val="21"/>
              </w:rPr>
              <w:t>度，落地较轻。</w:t>
            </w:r>
            <w:r>
              <w:rPr>
                <w:rFonts w:ascii="宋体" w:hAnsi="宋体" w:cs="宋体" w:hint="eastAsia"/>
                <w:szCs w:val="21"/>
              </w:rPr>
              <w:t>旋转</w:t>
            </w:r>
            <w:r>
              <w:rPr>
                <w:rFonts w:ascii="宋体" w:hAnsi="宋体" w:cs="宋体" w:hint="eastAsia"/>
                <w:spacing w:val="24"/>
                <w:szCs w:val="21"/>
              </w:rPr>
              <w:t>类动作平</w:t>
            </w:r>
            <w:r>
              <w:rPr>
                <w:rFonts w:ascii="宋体" w:hAnsi="宋体" w:cs="宋体" w:hint="eastAsia"/>
                <w:spacing w:val="-15"/>
                <w:szCs w:val="21"/>
              </w:rPr>
              <w:t>转</w:t>
            </w:r>
            <w:r>
              <w:rPr>
                <w:rFonts w:ascii="宋体" w:hAnsi="宋体" w:cs="宋体" w:hint="eastAsia"/>
                <w:spacing w:val="-15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3</w:t>
            </w:r>
            <w:r>
              <w:rPr>
                <w:rFonts w:ascii="宋体" w:hAnsi="宋体" w:cs="宋体" w:hint="eastAsia"/>
                <w:spacing w:val="-19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pacing w:val="-19"/>
                <w:szCs w:val="21"/>
              </w:rPr>
              <w:t>圈、四位转</w:t>
            </w: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 w:hint="eastAsia"/>
                <w:spacing w:val="-12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pacing w:val="-12"/>
                <w:szCs w:val="21"/>
              </w:rPr>
              <w:t>圈，转体度数</w:t>
            </w:r>
            <w:r>
              <w:rPr>
                <w:rFonts w:ascii="宋体" w:hAnsi="宋体" w:cs="宋体" w:hint="eastAsia"/>
                <w:spacing w:val="-11"/>
                <w:szCs w:val="21"/>
              </w:rPr>
              <w:t>准确到位，身体重心不偏移。平衡类</w:t>
            </w:r>
            <w:r>
              <w:rPr>
                <w:rFonts w:ascii="宋体" w:hAnsi="宋体" w:cs="宋体" w:hint="eastAsia"/>
                <w:spacing w:val="21"/>
                <w:szCs w:val="21"/>
              </w:rPr>
              <w:t>动作较正</w:t>
            </w:r>
            <w:r>
              <w:rPr>
                <w:rFonts w:ascii="宋体" w:hAnsi="宋体" w:cs="宋体" w:hint="eastAsia"/>
                <w:spacing w:val="-11"/>
                <w:szCs w:val="21"/>
              </w:rPr>
              <w:t>确幅度一般。表</w:t>
            </w:r>
            <w:r>
              <w:rPr>
                <w:rFonts w:ascii="宋体" w:hAnsi="宋体" w:cs="宋体" w:hint="eastAsia"/>
                <w:spacing w:val="21"/>
                <w:szCs w:val="21"/>
              </w:rPr>
              <w:t>现力及动作质</w:t>
            </w:r>
            <w:r>
              <w:rPr>
                <w:rFonts w:ascii="宋体" w:hAnsi="宋体" w:cs="宋体" w:hint="eastAsia"/>
                <w:szCs w:val="21"/>
              </w:rPr>
              <w:t>量一般。</w:t>
            </w:r>
          </w:p>
        </w:tc>
        <w:tc>
          <w:tcPr>
            <w:tcW w:w="1442" w:type="dxa"/>
          </w:tcPr>
          <w:p w14:paraId="6EEB73F5" w14:textId="77777777" w:rsidR="00B43BCF" w:rsidRDefault="00615D25">
            <w:pPr>
              <w:pStyle w:val="TableParagraph"/>
              <w:spacing w:before="25" w:line="261" w:lineRule="auto"/>
              <w:ind w:right="97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pacing w:val="10"/>
                <w:szCs w:val="21"/>
              </w:rPr>
              <w:t>身体动作不够规范协调。</w:t>
            </w:r>
            <w:r>
              <w:rPr>
                <w:rFonts w:ascii="宋体" w:hAnsi="宋体" w:cs="宋体" w:hint="eastAsia"/>
                <w:szCs w:val="21"/>
              </w:rPr>
              <w:t>跳</w:t>
            </w:r>
            <w:r>
              <w:rPr>
                <w:rFonts w:ascii="宋体" w:hAnsi="宋体" w:cs="宋体"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szCs w:val="21"/>
              </w:rPr>
              <w:t>跃</w:t>
            </w:r>
            <w:r>
              <w:rPr>
                <w:rFonts w:ascii="宋体" w:hAnsi="宋体" w:cs="宋体" w:hint="eastAsia"/>
                <w:spacing w:val="10"/>
                <w:szCs w:val="21"/>
              </w:rPr>
              <w:t>类动作腾空较差，</w:t>
            </w:r>
            <w:r>
              <w:rPr>
                <w:rFonts w:ascii="宋体" w:hAnsi="宋体" w:cs="宋体" w:hint="eastAsia"/>
                <w:spacing w:val="1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pacing w:val="10"/>
                <w:w w:val="95"/>
                <w:szCs w:val="21"/>
              </w:rPr>
              <w:t>前后腿夹角达到</w:t>
            </w:r>
            <w:r>
              <w:rPr>
                <w:rFonts w:ascii="宋体" w:hAnsi="宋体" w:cs="宋体" w:hint="eastAsia"/>
                <w:szCs w:val="21"/>
              </w:rPr>
              <w:t>90</w:t>
            </w:r>
            <w:r>
              <w:rPr>
                <w:rFonts w:ascii="宋体" w:hAnsi="宋体" w:cs="宋体" w:hint="eastAsia"/>
                <w:spacing w:val="-16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pacing w:val="-16"/>
                <w:szCs w:val="21"/>
              </w:rPr>
              <w:t>度，落地较重。</w:t>
            </w:r>
            <w:r>
              <w:rPr>
                <w:rFonts w:ascii="宋体" w:hAnsi="宋体" w:cs="宋体" w:hint="eastAsia"/>
                <w:szCs w:val="21"/>
              </w:rPr>
              <w:t>旋转</w:t>
            </w:r>
            <w:r>
              <w:rPr>
                <w:rFonts w:ascii="宋体" w:hAnsi="宋体" w:cs="宋体" w:hint="eastAsia"/>
                <w:spacing w:val="12"/>
                <w:szCs w:val="21"/>
              </w:rPr>
              <w:t>类动作平转</w:t>
            </w:r>
            <w:r>
              <w:rPr>
                <w:rFonts w:ascii="宋体" w:hAnsi="宋体" w:cs="宋体" w:hint="eastAsia"/>
                <w:szCs w:val="21"/>
              </w:rPr>
              <w:t>2</w:t>
            </w:r>
            <w:r>
              <w:rPr>
                <w:rFonts w:ascii="宋体" w:hAnsi="宋体" w:cs="宋体" w:hint="eastAsia"/>
                <w:spacing w:val="-26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pacing w:val="-26"/>
                <w:szCs w:val="21"/>
              </w:rPr>
              <w:t>圈、四位转</w:t>
            </w: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 w:hint="eastAsia"/>
                <w:spacing w:val="-25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pacing w:val="-25"/>
                <w:szCs w:val="21"/>
              </w:rPr>
              <w:t>圈，</w:t>
            </w:r>
            <w:r>
              <w:rPr>
                <w:rFonts w:ascii="宋体" w:hAnsi="宋体" w:cs="宋体" w:hint="eastAsia"/>
                <w:spacing w:val="-25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pacing w:val="12"/>
                <w:szCs w:val="21"/>
              </w:rPr>
              <w:t>转体度数稍差，</w:t>
            </w:r>
            <w:r>
              <w:rPr>
                <w:rFonts w:ascii="宋体" w:hAnsi="宋体" w:cs="宋体" w:hint="eastAsia"/>
                <w:spacing w:val="12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pacing w:val="12"/>
                <w:szCs w:val="21"/>
              </w:rPr>
              <w:t>身体重心偏移。</w:t>
            </w:r>
            <w:r>
              <w:rPr>
                <w:rFonts w:ascii="宋体" w:hAnsi="宋体" w:cs="宋体" w:hint="eastAsia"/>
                <w:spacing w:val="-21"/>
                <w:szCs w:val="21"/>
              </w:rPr>
              <w:t>柔</w:t>
            </w:r>
            <w:r>
              <w:rPr>
                <w:rFonts w:ascii="宋体" w:hAnsi="宋体" w:cs="宋体" w:hint="eastAsia"/>
                <w:spacing w:val="-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pacing w:val="-21"/>
                <w:szCs w:val="21"/>
              </w:rPr>
              <w:t>韧</w:t>
            </w:r>
            <w:r>
              <w:rPr>
                <w:rFonts w:ascii="宋体" w:hAnsi="宋体" w:cs="宋体" w:hint="eastAsia"/>
                <w:spacing w:val="-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pacing w:val="-21"/>
                <w:szCs w:val="21"/>
              </w:rPr>
              <w:t>类</w:t>
            </w:r>
            <w:r>
              <w:rPr>
                <w:rFonts w:ascii="宋体" w:hAnsi="宋体" w:cs="宋体" w:hint="eastAsia"/>
                <w:spacing w:val="-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pacing w:val="-21"/>
                <w:szCs w:val="21"/>
              </w:rPr>
              <w:t>动</w:t>
            </w:r>
            <w:r>
              <w:rPr>
                <w:rFonts w:ascii="宋体" w:hAnsi="宋体" w:cs="宋体" w:hint="eastAsia"/>
                <w:spacing w:val="-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pacing w:val="-21"/>
                <w:szCs w:val="21"/>
              </w:rPr>
              <w:t>作</w:t>
            </w:r>
            <w:r>
              <w:rPr>
                <w:rFonts w:ascii="宋体" w:hAnsi="宋体" w:cs="宋体" w:hint="eastAsia"/>
                <w:spacing w:val="-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pacing w:val="-21"/>
                <w:szCs w:val="21"/>
              </w:rPr>
              <w:t>稍</w:t>
            </w:r>
            <w:r>
              <w:rPr>
                <w:rFonts w:ascii="宋体" w:hAnsi="宋体" w:cs="宋体" w:hint="eastAsia"/>
                <w:spacing w:val="12"/>
                <w:szCs w:val="21"/>
              </w:rPr>
              <w:t>差。表现力及动作质量较差。</w:t>
            </w:r>
          </w:p>
        </w:tc>
        <w:tc>
          <w:tcPr>
            <w:tcW w:w="1559" w:type="dxa"/>
          </w:tcPr>
          <w:p w14:paraId="59CC6541" w14:textId="77777777" w:rsidR="00B43BCF" w:rsidRDefault="00615D25">
            <w:pPr>
              <w:pStyle w:val="TableParagraph"/>
              <w:spacing w:before="25" w:line="261" w:lineRule="auto"/>
              <w:ind w:left="106" w:right="9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pacing w:val="17"/>
                <w:szCs w:val="21"/>
              </w:rPr>
              <w:t>身体动作不规</w:t>
            </w:r>
            <w:r>
              <w:rPr>
                <w:rFonts w:ascii="宋体" w:hAnsi="宋体" w:cs="宋体" w:hint="eastAsia"/>
                <w:spacing w:val="-14"/>
                <w:szCs w:val="21"/>
              </w:rPr>
              <w:t>范，不协调。</w:t>
            </w:r>
            <w:r>
              <w:rPr>
                <w:rFonts w:ascii="宋体" w:hAnsi="宋体" w:cs="宋体" w:hint="eastAsia"/>
                <w:szCs w:val="21"/>
              </w:rPr>
              <w:t>跳</w:t>
            </w:r>
            <w:r>
              <w:rPr>
                <w:rFonts w:ascii="宋体" w:hAnsi="宋体" w:cs="宋体"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szCs w:val="21"/>
              </w:rPr>
              <w:t>跃</w:t>
            </w:r>
            <w:r>
              <w:rPr>
                <w:rFonts w:ascii="宋体" w:hAnsi="宋体" w:cs="宋体" w:hint="eastAsia"/>
                <w:spacing w:val="17"/>
                <w:szCs w:val="21"/>
              </w:rPr>
              <w:t>类动作腾空</w:t>
            </w:r>
            <w:r>
              <w:rPr>
                <w:rFonts w:ascii="宋体" w:hAnsi="宋体" w:cs="宋体" w:hint="eastAsia"/>
                <w:spacing w:val="-15"/>
                <w:szCs w:val="21"/>
              </w:rPr>
              <w:t>差，前后腿夹角不足</w:t>
            </w:r>
            <w:r>
              <w:rPr>
                <w:rFonts w:ascii="宋体" w:hAnsi="宋体" w:cs="宋体" w:hint="eastAsia"/>
                <w:spacing w:val="-15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90</w:t>
            </w:r>
            <w:r>
              <w:rPr>
                <w:rFonts w:ascii="宋体" w:hAnsi="宋体" w:cs="宋体" w:hint="eastAsia"/>
                <w:spacing w:val="-14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pacing w:val="-14"/>
                <w:szCs w:val="21"/>
              </w:rPr>
              <w:t>度，落</w:t>
            </w:r>
            <w:r>
              <w:rPr>
                <w:rFonts w:ascii="宋体" w:hAnsi="宋体" w:cs="宋体" w:hint="eastAsia"/>
                <w:spacing w:val="-15"/>
                <w:szCs w:val="21"/>
              </w:rPr>
              <w:t>地重。</w:t>
            </w:r>
            <w:r>
              <w:rPr>
                <w:rFonts w:ascii="宋体" w:hAnsi="宋体" w:cs="宋体" w:hint="eastAsia"/>
                <w:szCs w:val="21"/>
              </w:rPr>
              <w:t>旋转</w:t>
            </w:r>
            <w:r>
              <w:rPr>
                <w:rFonts w:ascii="宋体" w:hAnsi="宋体" w:cs="宋体" w:hint="eastAsia"/>
                <w:spacing w:val="-15"/>
                <w:szCs w:val="21"/>
              </w:rPr>
              <w:t>类动</w:t>
            </w:r>
            <w:r>
              <w:rPr>
                <w:rFonts w:ascii="宋体" w:hAnsi="宋体" w:cs="宋体" w:hint="eastAsia"/>
                <w:spacing w:val="-13"/>
                <w:szCs w:val="21"/>
              </w:rPr>
              <w:t>作平转</w:t>
            </w:r>
            <w:r>
              <w:rPr>
                <w:rFonts w:ascii="宋体" w:hAnsi="宋体" w:cs="宋体" w:hint="eastAsia"/>
                <w:spacing w:val="-13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 w:hint="eastAsia"/>
                <w:spacing w:val="-36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pacing w:val="-36"/>
                <w:szCs w:val="21"/>
              </w:rPr>
              <w:t>圈、四</w:t>
            </w:r>
            <w:r>
              <w:rPr>
                <w:rFonts w:ascii="宋体" w:hAnsi="宋体" w:cs="宋体" w:hint="eastAsia"/>
                <w:spacing w:val="-17"/>
                <w:szCs w:val="21"/>
              </w:rPr>
              <w:t>位转</w:t>
            </w:r>
            <w:r>
              <w:rPr>
                <w:rFonts w:ascii="宋体" w:hAnsi="宋体" w:cs="宋体" w:hint="eastAsia"/>
                <w:spacing w:val="-17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 w:hint="eastAsia"/>
                <w:spacing w:val="-27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pacing w:val="-27"/>
                <w:szCs w:val="21"/>
              </w:rPr>
              <w:t>圈，转体</w:t>
            </w:r>
            <w:r>
              <w:rPr>
                <w:rFonts w:ascii="宋体" w:hAnsi="宋体" w:cs="宋体" w:hint="eastAsia"/>
                <w:spacing w:val="-26"/>
                <w:szCs w:val="21"/>
              </w:rPr>
              <w:t>度数严重不足、</w:t>
            </w:r>
            <w:r>
              <w:rPr>
                <w:rFonts w:ascii="宋体" w:hAnsi="宋体" w:cs="宋体" w:hint="eastAsia"/>
                <w:spacing w:val="-3"/>
                <w:szCs w:val="21"/>
              </w:rPr>
              <w:t>身体重心偏移。</w:t>
            </w:r>
            <w:r>
              <w:rPr>
                <w:rFonts w:ascii="宋体" w:hAnsi="宋体" w:cs="宋体" w:hint="eastAsia"/>
                <w:spacing w:val="20"/>
                <w:szCs w:val="21"/>
              </w:rPr>
              <w:t>平衡类动作完成差。无表现力。动作质量差。</w:t>
            </w:r>
          </w:p>
        </w:tc>
      </w:tr>
      <w:tr w:rsidR="00B43BCF" w14:paraId="2B68F5EB" w14:textId="77777777">
        <w:trPr>
          <w:trHeight w:val="2200"/>
          <w:jc w:val="center"/>
        </w:trPr>
        <w:tc>
          <w:tcPr>
            <w:tcW w:w="1295" w:type="dxa"/>
            <w:tcBorders>
              <w:top w:val="single" w:sz="4" w:space="0" w:color="auto"/>
            </w:tcBorders>
          </w:tcPr>
          <w:p w14:paraId="1189C7A4" w14:textId="77777777" w:rsidR="00B43BCF" w:rsidRDefault="00B43BCF">
            <w:pPr>
              <w:pStyle w:val="TableParagraph"/>
              <w:jc w:val="left"/>
              <w:rPr>
                <w:rFonts w:ascii="宋体" w:hAnsi="宋体" w:cs="宋体"/>
                <w:b/>
                <w:szCs w:val="21"/>
              </w:rPr>
            </w:pPr>
          </w:p>
          <w:p w14:paraId="6DBC9AE5" w14:textId="77777777" w:rsidR="00B43BCF" w:rsidRDefault="00B43BCF">
            <w:pPr>
              <w:pStyle w:val="TableParagraph"/>
              <w:jc w:val="left"/>
              <w:rPr>
                <w:rFonts w:ascii="宋体" w:hAnsi="宋体" w:cs="宋体"/>
                <w:b/>
                <w:szCs w:val="21"/>
              </w:rPr>
            </w:pPr>
          </w:p>
          <w:p w14:paraId="778F257F" w14:textId="77777777" w:rsidR="00B43BCF" w:rsidRDefault="00B43BCF">
            <w:pPr>
              <w:pStyle w:val="TableParagraph"/>
              <w:spacing w:before="7"/>
              <w:jc w:val="left"/>
              <w:rPr>
                <w:rFonts w:ascii="宋体" w:hAnsi="宋体" w:cs="宋体"/>
                <w:b/>
                <w:szCs w:val="21"/>
              </w:rPr>
            </w:pPr>
          </w:p>
          <w:p w14:paraId="499E5EF7" w14:textId="77777777" w:rsidR="00B43BCF" w:rsidRDefault="00615D25">
            <w:pPr>
              <w:pStyle w:val="TableParagraph"/>
              <w:spacing w:before="1" w:line="264" w:lineRule="auto"/>
              <w:ind w:left="189" w:right="18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自编成套动作</w:t>
            </w:r>
          </w:p>
          <w:p w14:paraId="5BADFDE0" w14:textId="77777777" w:rsidR="00B43BCF" w:rsidRDefault="00B43BCF">
            <w:pPr>
              <w:pStyle w:val="TableParagraph"/>
              <w:spacing w:line="252" w:lineRule="exac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559" w:type="dxa"/>
          </w:tcPr>
          <w:p w14:paraId="3CF1538A" w14:textId="77777777" w:rsidR="00B43BCF" w:rsidRDefault="00615D25">
            <w:pPr>
              <w:pStyle w:val="TableParagraph"/>
              <w:spacing w:before="24" w:line="261" w:lineRule="auto"/>
              <w:ind w:right="-15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pacing w:val="7"/>
                <w:szCs w:val="21"/>
              </w:rPr>
              <w:t>成套动作规范协调，技术正确，基本姿态优美，动作熟</w:t>
            </w:r>
            <w:r>
              <w:rPr>
                <w:rFonts w:ascii="宋体" w:hAnsi="宋体" w:cs="宋体" w:hint="eastAsia"/>
                <w:spacing w:val="-8"/>
                <w:szCs w:val="21"/>
              </w:rPr>
              <w:t>练，节奏感强，</w:t>
            </w:r>
            <w:r>
              <w:rPr>
                <w:rFonts w:ascii="宋体" w:hAnsi="宋体" w:cs="宋体" w:hint="eastAsia"/>
                <w:spacing w:val="-8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pacing w:val="7"/>
                <w:szCs w:val="21"/>
              </w:rPr>
              <w:t>有突出的表现力，成套动作</w:t>
            </w:r>
            <w:r>
              <w:rPr>
                <w:rFonts w:ascii="宋体" w:hAnsi="宋体" w:cs="宋体" w:hint="eastAsia"/>
                <w:szCs w:val="21"/>
              </w:rPr>
              <w:t>完成质量高。</w:t>
            </w:r>
          </w:p>
        </w:tc>
        <w:tc>
          <w:tcPr>
            <w:tcW w:w="1418" w:type="dxa"/>
          </w:tcPr>
          <w:p w14:paraId="111EB4D2" w14:textId="77777777" w:rsidR="00B43BCF" w:rsidRDefault="00615D25">
            <w:pPr>
              <w:pStyle w:val="TableParagraph"/>
              <w:spacing w:before="24" w:line="261" w:lineRule="auto"/>
              <w:ind w:left="108" w:right="9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pacing w:val="10"/>
                <w:szCs w:val="21"/>
              </w:rPr>
              <w:t>成套动作规范协调，技术正确，</w:t>
            </w:r>
            <w:r>
              <w:rPr>
                <w:rFonts w:ascii="宋体" w:hAnsi="宋体" w:cs="宋体" w:hint="eastAsia"/>
                <w:spacing w:val="1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pacing w:val="10"/>
                <w:szCs w:val="21"/>
              </w:rPr>
              <w:t>基本姿态好，动作连贯，有较好的表现力，动作</w:t>
            </w:r>
            <w:r>
              <w:rPr>
                <w:rFonts w:ascii="宋体" w:hAnsi="宋体" w:cs="宋体" w:hint="eastAsia"/>
                <w:spacing w:val="-24"/>
                <w:szCs w:val="21"/>
              </w:rPr>
              <w:t>与</w:t>
            </w:r>
            <w:r>
              <w:rPr>
                <w:rFonts w:ascii="宋体" w:hAnsi="宋体" w:cs="宋体" w:hint="eastAsia"/>
                <w:spacing w:val="-24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pacing w:val="-24"/>
                <w:szCs w:val="21"/>
              </w:rPr>
              <w:t>音</w:t>
            </w:r>
            <w:r>
              <w:rPr>
                <w:rFonts w:ascii="宋体" w:hAnsi="宋体" w:cs="宋体" w:hint="eastAsia"/>
                <w:spacing w:val="-24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pacing w:val="-24"/>
                <w:szCs w:val="21"/>
              </w:rPr>
              <w:t>乐</w:t>
            </w:r>
            <w:r>
              <w:rPr>
                <w:rFonts w:ascii="宋体" w:hAnsi="宋体" w:cs="宋体" w:hint="eastAsia"/>
                <w:spacing w:val="-24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pacing w:val="-24"/>
                <w:szCs w:val="21"/>
              </w:rPr>
              <w:t>的</w:t>
            </w:r>
            <w:r>
              <w:rPr>
                <w:rFonts w:ascii="宋体" w:hAnsi="宋体" w:cs="宋体" w:hint="eastAsia"/>
                <w:spacing w:val="-24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pacing w:val="-24"/>
                <w:szCs w:val="21"/>
              </w:rPr>
              <w:t>配</w:t>
            </w:r>
            <w:r>
              <w:rPr>
                <w:rFonts w:ascii="宋体" w:hAnsi="宋体" w:cs="宋体" w:hint="eastAsia"/>
                <w:spacing w:val="-24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pacing w:val="-24"/>
                <w:szCs w:val="21"/>
              </w:rPr>
              <w:t>合</w:t>
            </w:r>
            <w:r>
              <w:rPr>
                <w:rFonts w:ascii="宋体" w:hAnsi="宋体" w:cs="宋体" w:hint="eastAsia"/>
                <w:szCs w:val="21"/>
              </w:rPr>
              <w:t>好。</w:t>
            </w:r>
          </w:p>
        </w:tc>
        <w:tc>
          <w:tcPr>
            <w:tcW w:w="1393" w:type="dxa"/>
          </w:tcPr>
          <w:p w14:paraId="620B8E0A" w14:textId="77777777" w:rsidR="00B43BCF" w:rsidRDefault="00615D25">
            <w:pPr>
              <w:pStyle w:val="TableParagraph"/>
              <w:spacing w:before="24" w:line="261" w:lineRule="auto"/>
              <w:ind w:right="9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pacing w:val="21"/>
                <w:szCs w:val="21"/>
              </w:rPr>
              <w:t>成套动作比较</w:t>
            </w:r>
            <w:r>
              <w:rPr>
                <w:rFonts w:ascii="宋体" w:hAnsi="宋体" w:cs="宋体" w:hint="eastAsia"/>
                <w:spacing w:val="-11"/>
                <w:szCs w:val="21"/>
              </w:rPr>
              <w:t>规范，技术动作比较正确，基本姿态一般，完成质量一般，音乐</w:t>
            </w:r>
            <w:r>
              <w:rPr>
                <w:rFonts w:ascii="宋体" w:hAnsi="宋体" w:cs="宋体" w:hint="eastAsia"/>
                <w:spacing w:val="21"/>
                <w:szCs w:val="21"/>
              </w:rPr>
              <w:t>与动作的配合</w:t>
            </w:r>
            <w:r>
              <w:rPr>
                <w:rFonts w:ascii="宋体" w:hAnsi="宋体" w:cs="宋体" w:hint="eastAsia"/>
                <w:szCs w:val="21"/>
              </w:rPr>
              <w:t>部分不协调。</w:t>
            </w:r>
          </w:p>
        </w:tc>
        <w:tc>
          <w:tcPr>
            <w:tcW w:w="1442" w:type="dxa"/>
          </w:tcPr>
          <w:p w14:paraId="705506D9" w14:textId="77777777" w:rsidR="00B43BCF" w:rsidRDefault="00615D25">
            <w:pPr>
              <w:pStyle w:val="TableParagraph"/>
              <w:spacing w:before="24" w:line="261" w:lineRule="auto"/>
              <w:ind w:right="97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成套动作不够规范协调，基本姿态较差，完成质量较差，成套动作不流畅、节奏不清晰。</w:t>
            </w:r>
          </w:p>
        </w:tc>
        <w:tc>
          <w:tcPr>
            <w:tcW w:w="1559" w:type="dxa"/>
          </w:tcPr>
          <w:p w14:paraId="08F49E48" w14:textId="77777777" w:rsidR="00B43BCF" w:rsidRDefault="00615D25">
            <w:pPr>
              <w:pStyle w:val="TableParagraph"/>
              <w:spacing w:before="24" w:line="261" w:lineRule="auto"/>
              <w:ind w:left="106" w:right="9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pacing w:val="17"/>
                <w:szCs w:val="21"/>
              </w:rPr>
              <w:t>成套动作不规</w:t>
            </w:r>
            <w:r>
              <w:rPr>
                <w:rFonts w:ascii="宋体" w:hAnsi="宋体" w:cs="宋体" w:hint="eastAsia"/>
                <w:spacing w:val="-14"/>
                <w:szCs w:val="21"/>
              </w:rPr>
              <w:t>范，不协调，基本姿态查，动作</w:t>
            </w:r>
            <w:r>
              <w:rPr>
                <w:rFonts w:ascii="宋体" w:hAnsi="宋体" w:cs="宋体" w:hint="eastAsia"/>
                <w:spacing w:val="-15"/>
                <w:szCs w:val="21"/>
              </w:rPr>
              <w:t>质量差，动作与</w:t>
            </w:r>
            <w:r>
              <w:rPr>
                <w:rFonts w:ascii="宋体" w:hAnsi="宋体" w:cs="宋体" w:hint="eastAsia"/>
                <w:spacing w:val="17"/>
                <w:szCs w:val="21"/>
              </w:rPr>
              <w:t>音乐的配合不</w:t>
            </w:r>
            <w:r>
              <w:rPr>
                <w:rFonts w:ascii="宋体" w:hAnsi="宋体" w:cs="宋体" w:hint="eastAsia"/>
                <w:spacing w:val="-1"/>
                <w:szCs w:val="21"/>
              </w:rPr>
              <w:t>一致，</w:t>
            </w:r>
            <w:r>
              <w:rPr>
                <w:rFonts w:ascii="宋体" w:hAnsi="宋体" w:cs="宋体" w:hint="eastAsia"/>
                <w:spacing w:val="-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pacing w:val="-1"/>
                <w:szCs w:val="21"/>
              </w:rPr>
              <w:t>无表现</w:t>
            </w:r>
            <w:r>
              <w:rPr>
                <w:rFonts w:ascii="宋体" w:hAnsi="宋体" w:cs="宋体" w:hint="eastAsia"/>
                <w:szCs w:val="21"/>
              </w:rPr>
              <w:t>力。</w:t>
            </w:r>
          </w:p>
        </w:tc>
      </w:tr>
    </w:tbl>
    <w:p w14:paraId="74AEEFF7" w14:textId="77777777" w:rsidR="00B43BCF" w:rsidRDefault="00B43BCF">
      <w:pPr>
        <w:jc w:val="left"/>
        <w:rPr>
          <w:szCs w:val="21"/>
        </w:rPr>
      </w:pPr>
    </w:p>
    <w:p w14:paraId="7638CE63" w14:textId="77777777" w:rsidR="00B43BCF" w:rsidRDefault="00B43BCF">
      <w:pPr>
        <w:jc w:val="left"/>
        <w:rPr>
          <w:szCs w:val="21"/>
        </w:rPr>
      </w:pPr>
    </w:p>
    <w:p w14:paraId="7C52AF50" w14:textId="77777777" w:rsidR="00B43BCF" w:rsidRDefault="00615D25">
      <w:pPr>
        <w:numPr>
          <w:ilvl w:val="0"/>
          <w:numId w:val="1"/>
        </w:numPr>
        <w:tabs>
          <w:tab w:val="left" w:pos="1725"/>
        </w:tabs>
        <w:spacing w:line="360" w:lineRule="auto"/>
        <w:ind w:firstLineChars="200" w:firstLine="482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健身健美、举重：</w:t>
      </w:r>
    </w:p>
    <w:p w14:paraId="0B1C79F1" w14:textId="77777777" w:rsidR="00B43BCF" w:rsidRDefault="00615D25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①</w:t>
      </w:r>
      <w:r>
        <w:rPr>
          <w:rFonts w:ascii="宋体" w:hAnsi="宋体" w:cs="宋体" w:hint="eastAsia"/>
          <w:sz w:val="24"/>
        </w:rPr>
        <w:t>健美健身方向：分别考查男子健体、健美；女子比基尼、形体专</w:t>
      </w:r>
      <w:r>
        <w:rPr>
          <w:rFonts w:ascii="宋体" w:hAnsi="宋体" w:cs="宋体" w:hint="eastAsia"/>
          <w:sz w:val="24"/>
        </w:rPr>
        <w:t>项</w:t>
      </w:r>
      <w:r>
        <w:rPr>
          <w:rFonts w:ascii="宋体" w:hAnsi="宋体" w:cs="宋体" w:hint="eastAsia"/>
          <w:sz w:val="24"/>
        </w:rPr>
        <w:t>竞赛技术，男子分别做健体四个转向和</w:t>
      </w:r>
      <w:r>
        <w:rPr>
          <w:rFonts w:ascii="宋体" w:hAnsi="宋体" w:cs="宋体" w:hint="eastAsia"/>
          <w:sz w:val="24"/>
        </w:rPr>
        <w:t>健美七个规定动作，女子分别做比基尼和形体四个转向。男子竞赛服装</w:t>
      </w:r>
      <w:r>
        <w:rPr>
          <w:rFonts w:ascii="宋体" w:hAnsi="宋体" w:cs="宋体" w:hint="eastAsia"/>
          <w:sz w:val="24"/>
        </w:rPr>
        <w:t>必须符合</w:t>
      </w:r>
      <w:r>
        <w:rPr>
          <w:rFonts w:ascii="宋体" w:hAnsi="宋体" w:cs="宋体" w:hint="eastAsia"/>
          <w:sz w:val="24"/>
        </w:rPr>
        <w:t>健美竞赛要求，女子竞赛服装</w:t>
      </w:r>
      <w:r>
        <w:rPr>
          <w:rFonts w:ascii="宋体" w:hAnsi="宋体" w:cs="宋体" w:hint="eastAsia"/>
          <w:sz w:val="24"/>
        </w:rPr>
        <w:t>必须符合</w:t>
      </w:r>
      <w:r>
        <w:rPr>
          <w:rFonts w:ascii="宋体" w:hAnsi="宋体" w:cs="宋体" w:hint="eastAsia"/>
          <w:sz w:val="24"/>
        </w:rPr>
        <w:t>比基尼竞赛要求，不得涂抹油彩</w:t>
      </w:r>
      <w:r>
        <w:rPr>
          <w:rFonts w:ascii="宋体" w:hAnsi="宋体" w:cs="宋体" w:hint="eastAsia"/>
          <w:sz w:val="24"/>
        </w:rPr>
        <w:t>（</w:t>
      </w:r>
      <w:r>
        <w:rPr>
          <w:rFonts w:ascii="宋体" w:hAnsi="宋体" w:cs="宋体" w:hint="eastAsia"/>
          <w:sz w:val="24"/>
        </w:rPr>
        <w:t>不符合相关要求者</w:t>
      </w:r>
      <w:r>
        <w:rPr>
          <w:rFonts w:ascii="宋体" w:hAnsi="宋体" w:cs="宋体" w:hint="eastAsia"/>
          <w:sz w:val="24"/>
        </w:rPr>
        <w:t>专项竞赛与技术考试</w:t>
      </w:r>
      <w:r>
        <w:rPr>
          <w:rFonts w:ascii="宋体" w:hAnsi="宋体" w:cs="宋体" w:hint="eastAsia"/>
          <w:sz w:val="24"/>
        </w:rPr>
        <w:t>不合格</w:t>
      </w:r>
      <w:r>
        <w:rPr>
          <w:rFonts w:ascii="宋体" w:hAnsi="宋体" w:cs="宋体" w:hint="eastAsia"/>
          <w:sz w:val="24"/>
        </w:rPr>
        <w:t>）</w:t>
      </w:r>
      <w:r>
        <w:rPr>
          <w:rFonts w:ascii="宋体" w:hAnsi="宋体" w:cs="宋体" w:hint="eastAsia"/>
          <w:sz w:val="24"/>
        </w:rPr>
        <w:t>。</w:t>
      </w:r>
    </w:p>
    <w:p w14:paraId="5E7EB8FD" w14:textId="77777777" w:rsidR="00B43BCF" w:rsidRDefault="00615D25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②举重方向：考试内容为徒手抓举、挺举竞赛技术动作</w:t>
      </w:r>
      <w:r>
        <w:rPr>
          <w:rFonts w:ascii="宋体" w:hAnsi="宋体" w:cs="宋体" w:hint="eastAsia"/>
          <w:sz w:val="24"/>
        </w:rPr>
        <w:t>（</w:t>
      </w:r>
      <w:r>
        <w:rPr>
          <w:rFonts w:ascii="宋体" w:hAnsi="宋体" w:cs="宋体" w:hint="eastAsia"/>
          <w:sz w:val="24"/>
        </w:rPr>
        <w:t>用不小于自身体重的重量进行抓举、挺举技术展示</w:t>
      </w:r>
      <w:r>
        <w:rPr>
          <w:rFonts w:ascii="宋体" w:hAnsi="宋体" w:cs="宋体" w:hint="eastAsia"/>
          <w:sz w:val="24"/>
        </w:rPr>
        <w:t>）</w:t>
      </w:r>
      <w:r>
        <w:rPr>
          <w:rFonts w:ascii="宋体" w:hAnsi="宋体" w:cs="宋体" w:hint="eastAsia"/>
          <w:sz w:val="24"/>
        </w:rPr>
        <w:t>，其次讲解并示范抓举、挺举各环节技术动作名称、要点、要求及易犯</w:t>
      </w:r>
      <w:r>
        <w:rPr>
          <w:rFonts w:ascii="宋体" w:hAnsi="宋体" w:cs="宋体" w:hint="eastAsia"/>
          <w:sz w:val="24"/>
        </w:rPr>
        <w:lastRenderedPageBreak/>
        <w:t>错误。服装</w:t>
      </w:r>
      <w:r>
        <w:rPr>
          <w:rFonts w:ascii="宋体" w:hAnsi="宋体" w:cs="宋体" w:hint="eastAsia"/>
          <w:sz w:val="24"/>
        </w:rPr>
        <w:t>必须符合</w:t>
      </w:r>
      <w:r>
        <w:rPr>
          <w:rFonts w:ascii="宋体" w:hAnsi="宋体" w:cs="宋体" w:hint="eastAsia"/>
          <w:sz w:val="24"/>
        </w:rPr>
        <w:t>举重竞赛要求</w:t>
      </w:r>
      <w:r>
        <w:rPr>
          <w:rFonts w:ascii="宋体" w:hAnsi="宋体" w:cs="宋体" w:hint="eastAsia"/>
          <w:sz w:val="24"/>
        </w:rPr>
        <w:t>（</w:t>
      </w:r>
      <w:r>
        <w:rPr>
          <w:rFonts w:ascii="宋体" w:hAnsi="宋体" w:cs="宋体" w:hint="eastAsia"/>
          <w:sz w:val="24"/>
        </w:rPr>
        <w:t>不符合相关要求者</w:t>
      </w:r>
      <w:r>
        <w:rPr>
          <w:rFonts w:ascii="宋体" w:hAnsi="宋体" w:cs="宋体" w:hint="eastAsia"/>
          <w:sz w:val="24"/>
        </w:rPr>
        <w:t>专项竞赛与技术考试</w:t>
      </w:r>
      <w:r>
        <w:rPr>
          <w:rFonts w:ascii="宋体" w:hAnsi="宋体" w:cs="宋体" w:hint="eastAsia"/>
          <w:sz w:val="24"/>
        </w:rPr>
        <w:t>不合格</w:t>
      </w:r>
      <w:r>
        <w:rPr>
          <w:rFonts w:ascii="宋体" w:hAnsi="宋体" w:cs="宋体" w:hint="eastAsia"/>
          <w:sz w:val="24"/>
        </w:rPr>
        <w:t>）。</w:t>
      </w:r>
    </w:p>
    <w:p w14:paraId="3E8BA2B8" w14:textId="77777777" w:rsidR="00B43BCF" w:rsidRDefault="00615D25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评分</w:t>
      </w:r>
      <w:r>
        <w:rPr>
          <w:rFonts w:ascii="宋体" w:hAnsi="宋体" w:cs="宋体" w:hint="eastAsia"/>
          <w:sz w:val="24"/>
        </w:rPr>
        <w:t>标准具体如下表：</w:t>
      </w:r>
    </w:p>
    <w:p w14:paraId="0DEE3A66" w14:textId="77777777" w:rsidR="00B43BCF" w:rsidRDefault="00B43BCF">
      <w:pPr>
        <w:spacing w:line="360" w:lineRule="auto"/>
        <w:rPr>
          <w:rFonts w:ascii="宋体" w:hAnsi="宋体" w:cs="宋体"/>
          <w:sz w:val="24"/>
        </w:rPr>
      </w:pPr>
    </w:p>
    <w:tbl>
      <w:tblPr>
        <w:tblW w:w="8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500"/>
        <w:gridCol w:w="5416"/>
        <w:gridCol w:w="1011"/>
        <w:gridCol w:w="1228"/>
      </w:tblGrid>
      <w:tr w:rsidR="00B43BCF" w14:paraId="0064C229" w14:textId="77777777">
        <w:trPr>
          <w:trHeight w:val="947"/>
          <w:jc w:val="center"/>
        </w:trPr>
        <w:tc>
          <w:tcPr>
            <w:tcW w:w="806" w:type="dxa"/>
            <w:vAlign w:val="center"/>
          </w:tcPr>
          <w:p w14:paraId="07430E76" w14:textId="77777777" w:rsidR="00B43BCF" w:rsidRDefault="00615D2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内容</w:t>
            </w:r>
          </w:p>
          <w:p w14:paraId="328E6935" w14:textId="77777777" w:rsidR="00B43BCF" w:rsidRDefault="00615D25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4"/>
              </w:rPr>
              <w:t>分值</w:t>
            </w:r>
          </w:p>
        </w:tc>
        <w:tc>
          <w:tcPr>
            <w:tcW w:w="500" w:type="dxa"/>
            <w:vAlign w:val="center"/>
          </w:tcPr>
          <w:p w14:paraId="1C66F3C4" w14:textId="77777777" w:rsidR="00B43BCF" w:rsidRDefault="00615D2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等级</w:t>
            </w:r>
          </w:p>
        </w:tc>
        <w:tc>
          <w:tcPr>
            <w:tcW w:w="5416" w:type="dxa"/>
            <w:vAlign w:val="center"/>
          </w:tcPr>
          <w:p w14:paraId="34A2740E" w14:textId="77777777" w:rsidR="00B43BCF" w:rsidRDefault="00615D2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评分标准</w:t>
            </w:r>
          </w:p>
        </w:tc>
        <w:tc>
          <w:tcPr>
            <w:tcW w:w="1011" w:type="dxa"/>
            <w:vAlign w:val="center"/>
          </w:tcPr>
          <w:p w14:paraId="574B0C5C" w14:textId="77777777" w:rsidR="00B43BCF" w:rsidRDefault="00615D2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分值</w:t>
            </w:r>
          </w:p>
          <w:p w14:paraId="75260600" w14:textId="77777777" w:rsidR="00B43BCF" w:rsidRDefault="00615D2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（分）</w:t>
            </w:r>
          </w:p>
        </w:tc>
        <w:tc>
          <w:tcPr>
            <w:tcW w:w="1228" w:type="dxa"/>
            <w:vAlign w:val="center"/>
          </w:tcPr>
          <w:p w14:paraId="4EC1335F" w14:textId="77777777" w:rsidR="00B43BCF" w:rsidRDefault="00615D2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考试</w:t>
            </w:r>
          </w:p>
          <w:p w14:paraId="64DCA9A3" w14:textId="77777777" w:rsidR="00B43BCF" w:rsidRDefault="00615D2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形式</w:t>
            </w:r>
          </w:p>
        </w:tc>
      </w:tr>
      <w:tr w:rsidR="00B43BCF" w14:paraId="6F4476E4" w14:textId="77777777">
        <w:trPr>
          <w:jc w:val="center"/>
        </w:trPr>
        <w:tc>
          <w:tcPr>
            <w:tcW w:w="806" w:type="dxa"/>
            <w:vMerge w:val="restart"/>
            <w:vAlign w:val="center"/>
          </w:tcPr>
          <w:p w14:paraId="3479609C" w14:textId="77777777" w:rsidR="00B43BCF" w:rsidRDefault="00615D2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专</w:t>
            </w:r>
          </w:p>
          <w:p w14:paraId="2F7BFF9D" w14:textId="77777777" w:rsidR="00B43BCF" w:rsidRDefault="00615D2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项</w:t>
            </w:r>
          </w:p>
          <w:p w14:paraId="430A0213" w14:textId="77777777" w:rsidR="00B43BCF" w:rsidRDefault="00615D2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竞</w:t>
            </w:r>
          </w:p>
          <w:p w14:paraId="71FE7D26" w14:textId="77777777" w:rsidR="00B43BCF" w:rsidRDefault="00615D2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赛</w:t>
            </w:r>
          </w:p>
          <w:p w14:paraId="4B140A5F" w14:textId="77777777" w:rsidR="00B43BCF" w:rsidRDefault="00615D2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技</w:t>
            </w:r>
          </w:p>
          <w:p w14:paraId="5ADECA2F" w14:textId="77777777" w:rsidR="00B43BCF" w:rsidRDefault="00615D2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术</w:t>
            </w:r>
          </w:p>
          <w:p w14:paraId="2FFF4797" w14:textId="77777777" w:rsidR="00B43BCF" w:rsidRDefault="00615D2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</w:t>
            </w:r>
            <w:r>
              <w:rPr>
                <w:rFonts w:ascii="宋体" w:hAnsi="宋体" w:cs="宋体" w:hint="eastAsia"/>
                <w:szCs w:val="21"/>
              </w:rPr>
              <w:t>0</w:t>
            </w:r>
            <w:r>
              <w:rPr>
                <w:rFonts w:ascii="宋体" w:hAnsi="宋体" w:cs="宋体" w:hint="eastAsia"/>
                <w:szCs w:val="21"/>
              </w:rPr>
              <w:t>％</w:t>
            </w:r>
          </w:p>
        </w:tc>
        <w:tc>
          <w:tcPr>
            <w:tcW w:w="500" w:type="dxa"/>
            <w:vAlign w:val="center"/>
          </w:tcPr>
          <w:p w14:paraId="6F6A2F83" w14:textId="77777777" w:rsidR="00B43BCF" w:rsidRDefault="00615D25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</w:t>
            </w:r>
          </w:p>
        </w:tc>
        <w:tc>
          <w:tcPr>
            <w:tcW w:w="5416" w:type="dxa"/>
            <w:vAlign w:val="center"/>
          </w:tcPr>
          <w:p w14:paraId="57ADB59E" w14:textId="77777777" w:rsidR="00B43BCF" w:rsidRDefault="00615D25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骨架比例匀称</w:t>
            </w:r>
            <w:r>
              <w:rPr>
                <w:rFonts w:ascii="宋体" w:hAnsi="宋体" w:cs="宋体" w:hint="eastAsia"/>
                <w:szCs w:val="21"/>
              </w:rPr>
              <w:t>，气质好；全身肌肉围度大、</w:t>
            </w:r>
            <w:r>
              <w:rPr>
                <w:rFonts w:ascii="宋体" w:hAnsi="宋体" w:cs="宋体" w:hint="eastAsia"/>
                <w:szCs w:val="21"/>
              </w:rPr>
              <w:t>体脂率低、</w:t>
            </w:r>
            <w:r>
              <w:rPr>
                <w:rFonts w:ascii="宋体" w:hAnsi="宋体" w:cs="宋体" w:hint="eastAsia"/>
                <w:szCs w:val="21"/>
              </w:rPr>
              <w:t>肌肉线条明显；肌肉整体匀称；技术动作造型规范。（抓举、挺举动作标准，技术规范，抓举、挺举各环节技术动作名称、要点、要求及易犯错误讲解清晰准确。）</w:t>
            </w:r>
          </w:p>
        </w:tc>
        <w:tc>
          <w:tcPr>
            <w:tcW w:w="1011" w:type="dxa"/>
            <w:vAlign w:val="center"/>
          </w:tcPr>
          <w:p w14:paraId="3E1D4025" w14:textId="77777777" w:rsidR="00B43BCF" w:rsidRDefault="00615D25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100</w:t>
            </w:r>
            <w:r>
              <w:rPr>
                <w:rFonts w:ascii="宋体" w:hAnsi="宋体" w:cs="宋体" w:hint="eastAsia"/>
                <w:szCs w:val="21"/>
              </w:rPr>
              <w:t>～</w:t>
            </w:r>
            <w:r>
              <w:rPr>
                <w:rFonts w:ascii="宋体" w:hAnsi="宋体" w:cs="宋体" w:hint="eastAsia"/>
                <w:szCs w:val="21"/>
              </w:rPr>
              <w:t>90</w:t>
            </w:r>
          </w:p>
        </w:tc>
        <w:tc>
          <w:tcPr>
            <w:tcW w:w="1228" w:type="dxa"/>
            <w:vMerge w:val="restart"/>
            <w:vAlign w:val="center"/>
          </w:tcPr>
          <w:p w14:paraId="0332ABCE" w14:textId="77777777" w:rsidR="00B43BCF" w:rsidRDefault="00615D25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按最新竞赛规则</w:t>
            </w:r>
          </w:p>
          <w:p w14:paraId="49F5A194" w14:textId="77777777" w:rsidR="00B43BCF" w:rsidRDefault="00615D25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（着比赛服）进行网上展示</w:t>
            </w:r>
          </w:p>
        </w:tc>
      </w:tr>
      <w:tr w:rsidR="00B43BCF" w14:paraId="5E672DC8" w14:textId="77777777">
        <w:trPr>
          <w:jc w:val="center"/>
        </w:trPr>
        <w:tc>
          <w:tcPr>
            <w:tcW w:w="806" w:type="dxa"/>
            <w:vMerge/>
            <w:vAlign w:val="center"/>
          </w:tcPr>
          <w:p w14:paraId="30920EA7" w14:textId="77777777" w:rsidR="00B43BCF" w:rsidRDefault="00B43BC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00" w:type="dxa"/>
            <w:vAlign w:val="center"/>
          </w:tcPr>
          <w:p w14:paraId="6E48E007" w14:textId="77777777" w:rsidR="00B43BCF" w:rsidRDefault="00615D25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良</w:t>
            </w:r>
          </w:p>
        </w:tc>
        <w:tc>
          <w:tcPr>
            <w:tcW w:w="5416" w:type="dxa"/>
            <w:vAlign w:val="center"/>
          </w:tcPr>
          <w:p w14:paraId="7CC751B1" w14:textId="77777777" w:rsidR="00B43BCF" w:rsidRDefault="00615D25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骨架比例较匀称</w:t>
            </w:r>
            <w:r>
              <w:rPr>
                <w:rFonts w:ascii="宋体" w:hAnsi="宋体" w:cs="宋体" w:hint="eastAsia"/>
                <w:szCs w:val="21"/>
              </w:rPr>
              <w:t>，气质较好；全身肌肉围度较大、</w:t>
            </w:r>
            <w:r>
              <w:rPr>
                <w:rFonts w:ascii="宋体" w:hAnsi="宋体" w:cs="宋体" w:hint="eastAsia"/>
                <w:szCs w:val="21"/>
              </w:rPr>
              <w:t>体脂率较低、</w:t>
            </w:r>
            <w:r>
              <w:rPr>
                <w:rFonts w:ascii="宋体" w:hAnsi="宋体" w:cs="宋体" w:hint="eastAsia"/>
                <w:szCs w:val="21"/>
              </w:rPr>
              <w:t>肌肉线条较明显；肌肉整体较匀称；技术动作造型较规范。（抓举、挺举动作较标准，技术较规范，抓举、挺举各环节技术动作名称、要点、要求及易犯错误讲解较清晰准确。）</w:t>
            </w:r>
          </w:p>
        </w:tc>
        <w:tc>
          <w:tcPr>
            <w:tcW w:w="1011" w:type="dxa"/>
            <w:vAlign w:val="center"/>
          </w:tcPr>
          <w:p w14:paraId="0595FBE6" w14:textId="77777777" w:rsidR="00B43BCF" w:rsidRDefault="00615D25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90</w:t>
            </w:r>
            <w:r>
              <w:rPr>
                <w:rFonts w:ascii="宋体" w:hAnsi="宋体" w:cs="宋体" w:hint="eastAsia"/>
                <w:szCs w:val="21"/>
              </w:rPr>
              <w:t>～</w:t>
            </w:r>
            <w:r>
              <w:rPr>
                <w:rFonts w:ascii="宋体" w:hAnsi="宋体" w:cs="宋体" w:hint="eastAsia"/>
                <w:szCs w:val="21"/>
              </w:rPr>
              <w:t>80</w:t>
            </w:r>
          </w:p>
        </w:tc>
        <w:tc>
          <w:tcPr>
            <w:tcW w:w="1228" w:type="dxa"/>
            <w:vMerge/>
            <w:vAlign w:val="center"/>
          </w:tcPr>
          <w:p w14:paraId="65ED5F20" w14:textId="77777777" w:rsidR="00B43BCF" w:rsidRDefault="00B43BCF">
            <w:pPr>
              <w:rPr>
                <w:rFonts w:ascii="仿宋" w:eastAsia="仿宋" w:hAnsi="仿宋" w:cs="仿宋"/>
                <w:szCs w:val="21"/>
              </w:rPr>
            </w:pPr>
          </w:p>
        </w:tc>
      </w:tr>
      <w:tr w:rsidR="00B43BCF" w14:paraId="315AF6E9" w14:textId="77777777">
        <w:trPr>
          <w:jc w:val="center"/>
        </w:trPr>
        <w:tc>
          <w:tcPr>
            <w:tcW w:w="806" w:type="dxa"/>
            <w:vMerge/>
            <w:vAlign w:val="center"/>
          </w:tcPr>
          <w:p w14:paraId="375445B9" w14:textId="77777777" w:rsidR="00B43BCF" w:rsidRDefault="00B43BC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00" w:type="dxa"/>
            <w:vAlign w:val="center"/>
          </w:tcPr>
          <w:p w14:paraId="37038B8C" w14:textId="77777777" w:rsidR="00B43BCF" w:rsidRDefault="00615D25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</w:t>
            </w:r>
          </w:p>
        </w:tc>
        <w:tc>
          <w:tcPr>
            <w:tcW w:w="5416" w:type="dxa"/>
            <w:vAlign w:val="center"/>
          </w:tcPr>
          <w:p w14:paraId="1E0D3C53" w14:textId="77777777" w:rsidR="00B43BCF" w:rsidRDefault="00615D25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骨架比例一般</w:t>
            </w:r>
            <w:r>
              <w:rPr>
                <w:rFonts w:ascii="宋体" w:hAnsi="宋体" w:cs="宋体" w:hint="eastAsia"/>
                <w:szCs w:val="21"/>
              </w:rPr>
              <w:t>，气质一般；全身肌肉围度较小、</w:t>
            </w:r>
            <w:r>
              <w:rPr>
                <w:rFonts w:ascii="宋体" w:hAnsi="宋体" w:cs="宋体" w:hint="eastAsia"/>
                <w:szCs w:val="21"/>
              </w:rPr>
              <w:t>体脂率较高、</w:t>
            </w:r>
            <w:r>
              <w:rPr>
                <w:rFonts w:ascii="宋体" w:hAnsi="宋体" w:cs="宋体" w:hint="eastAsia"/>
                <w:szCs w:val="21"/>
              </w:rPr>
              <w:t>清晰度低，有一定肌肉线条；全身肌肉整体布局基本合理、匀称；技术动作造型较规范，优美程度欠缺。（抓举、挺举动作一般，技术较规范，抓举、挺举各环节技术动作名称、要点、要求及易犯错误讲解不够清晰准确。）</w:t>
            </w:r>
          </w:p>
        </w:tc>
        <w:tc>
          <w:tcPr>
            <w:tcW w:w="1011" w:type="dxa"/>
            <w:vAlign w:val="center"/>
          </w:tcPr>
          <w:p w14:paraId="7CCFF40C" w14:textId="77777777" w:rsidR="00B43BCF" w:rsidRDefault="00615D25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80</w:t>
            </w:r>
            <w:r>
              <w:rPr>
                <w:rFonts w:ascii="宋体" w:hAnsi="宋体" w:cs="宋体" w:hint="eastAsia"/>
                <w:szCs w:val="21"/>
              </w:rPr>
              <w:t>～</w:t>
            </w:r>
            <w:r>
              <w:rPr>
                <w:rFonts w:ascii="宋体" w:hAnsi="宋体" w:cs="宋体" w:hint="eastAsia"/>
                <w:szCs w:val="21"/>
              </w:rPr>
              <w:t>60</w:t>
            </w:r>
          </w:p>
        </w:tc>
        <w:tc>
          <w:tcPr>
            <w:tcW w:w="1228" w:type="dxa"/>
            <w:vMerge/>
            <w:vAlign w:val="center"/>
          </w:tcPr>
          <w:p w14:paraId="50D25D87" w14:textId="77777777" w:rsidR="00B43BCF" w:rsidRDefault="00B43BCF">
            <w:pPr>
              <w:rPr>
                <w:rFonts w:ascii="仿宋" w:eastAsia="仿宋" w:hAnsi="仿宋" w:cs="仿宋"/>
                <w:szCs w:val="21"/>
              </w:rPr>
            </w:pPr>
          </w:p>
        </w:tc>
      </w:tr>
      <w:tr w:rsidR="00B43BCF" w14:paraId="47304317" w14:textId="77777777">
        <w:trPr>
          <w:jc w:val="center"/>
        </w:trPr>
        <w:tc>
          <w:tcPr>
            <w:tcW w:w="806" w:type="dxa"/>
            <w:vMerge/>
            <w:vAlign w:val="center"/>
          </w:tcPr>
          <w:p w14:paraId="09BF0D95" w14:textId="77777777" w:rsidR="00B43BCF" w:rsidRDefault="00B43BC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00" w:type="dxa"/>
            <w:vAlign w:val="center"/>
          </w:tcPr>
          <w:p w14:paraId="0178C4CE" w14:textId="77777777" w:rsidR="00B43BCF" w:rsidRDefault="00615D25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差</w:t>
            </w:r>
          </w:p>
        </w:tc>
        <w:tc>
          <w:tcPr>
            <w:tcW w:w="5416" w:type="dxa"/>
            <w:vAlign w:val="center"/>
          </w:tcPr>
          <w:p w14:paraId="1122C4BE" w14:textId="77777777" w:rsidR="00B43BCF" w:rsidRDefault="00615D25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骨架比例差</w:t>
            </w:r>
            <w:r>
              <w:rPr>
                <w:rFonts w:ascii="宋体" w:hAnsi="宋体" w:cs="宋体" w:hint="eastAsia"/>
                <w:szCs w:val="21"/>
              </w:rPr>
              <w:t>，气质较差；全身肌肉围度小、</w:t>
            </w:r>
            <w:r>
              <w:rPr>
                <w:rFonts w:ascii="宋体" w:hAnsi="宋体" w:cs="宋体" w:hint="eastAsia"/>
                <w:szCs w:val="21"/>
              </w:rPr>
              <w:t>体脂率高、</w:t>
            </w:r>
            <w:r>
              <w:rPr>
                <w:rFonts w:ascii="宋体" w:hAnsi="宋体" w:cs="宋体" w:hint="eastAsia"/>
                <w:szCs w:val="21"/>
              </w:rPr>
              <w:t>无肌肉线条；全身肌肉</w:t>
            </w:r>
            <w:r>
              <w:rPr>
                <w:rFonts w:ascii="宋体" w:hAnsi="宋体" w:cs="宋体" w:hint="eastAsia"/>
                <w:szCs w:val="21"/>
              </w:rPr>
              <w:t>无运动痕迹</w:t>
            </w:r>
            <w:r>
              <w:rPr>
                <w:rFonts w:ascii="宋体" w:hAnsi="宋体" w:cs="宋体" w:hint="eastAsia"/>
                <w:szCs w:val="21"/>
              </w:rPr>
              <w:t>；动作造型</w:t>
            </w:r>
            <w:r>
              <w:rPr>
                <w:rFonts w:ascii="宋体" w:hAnsi="宋体" w:cs="宋体" w:hint="eastAsia"/>
                <w:szCs w:val="21"/>
              </w:rPr>
              <w:t>错误</w:t>
            </w:r>
            <w:r>
              <w:rPr>
                <w:rFonts w:ascii="宋体" w:hAnsi="宋体" w:cs="宋体" w:hint="eastAsia"/>
                <w:szCs w:val="21"/>
              </w:rPr>
              <w:t>不规范。（抓举、挺举动作技术差，抓举、挺举各环节技术动作名称、要点、要求及易犯错误讲解错误不准确。）</w:t>
            </w:r>
          </w:p>
        </w:tc>
        <w:tc>
          <w:tcPr>
            <w:tcW w:w="1011" w:type="dxa"/>
            <w:vAlign w:val="center"/>
          </w:tcPr>
          <w:p w14:paraId="7DE25F73" w14:textId="77777777" w:rsidR="00B43BCF" w:rsidRDefault="00615D25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60</w:t>
            </w:r>
            <w:r>
              <w:rPr>
                <w:rFonts w:ascii="宋体" w:hAnsi="宋体" w:cs="宋体" w:hint="eastAsia"/>
                <w:szCs w:val="21"/>
              </w:rPr>
              <w:t>以下</w:t>
            </w:r>
          </w:p>
        </w:tc>
        <w:tc>
          <w:tcPr>
            <w:tcW w:w="1228" w:type="dxa"/>
            <w:vMerge/>
            <w:vAlign w:val="center"/>
          </w:tcPr>
          <w:p w14:paraId="7074AD7B" w14:textId="77777777" w:rsidR="00B43BCF" w:rsidRDefault="00B43BCF">
            <w:pPr>
              <w:rPr>
                <w:rFonts w:ascii="仿宋" w:eastAsia="仿宋" w:hAnsi="仿宋" w:cs="仿宋"/>
                <w:szCs w:val="21"/>
              </w:rPr>
            </w:pPr>
          </w:p>
        </w:tc>
      </w:tr>
    </w:tbl>
    <w:p w14:paraId="218AA97E" w14:textId="77777777" w:rsidR="00B43BCF" w:rsidRDefault="00B43BCF">
      <w:pPr>
        <w:numPr>
          <w:ilvl w:val="255"/>
          <w:numId w:val="0"/>
        </w:numPr>
        <w:tabs>
          <w:tab w:val="left" w:pos="1725"/>
        </w:tabs>
        <w:spacing w:line="360" w:lineRule="auto"/>
        <w:rPr>
          <w:b/>
          <w:bCs/>
          <w:sz w:val="24"/>
        </w:rPr>
      </w:pPr>
    </w:p>
    <w:p w14:paraId="5F94FBF9" w14:textId="77777777" w:rsidR="00B43BCF" w:rsidRDefault="00615D25">
      <w:pPr>
        <w:spacing w:line="360" w:lineRule="auto"/>
        <w:ind w:firstLineChars="200" w:firstLine="602"/>
        <w:outlineLvl w:val="0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调剂生复试按照此复试工作方案执行。</w:t>
      </w:r>
    </w:p>
    <w:p w14:paraId="719357F2" w14:textId="77777777" w:rsidR="00B43BCF" w:rsidRDefault="00B43BCF">
      <w:pPr>
        <w:spacing w:line="360" w:lineRule="auto"/>
        <w:ind w:firstLineChars="200" w:firstLine="602"/>
        <w:outlineLvl w:val="0"/>
        <w:rPr>
          <w:b/>
          <w:bCs/>
          <w:sz w:val="30"/>
          <w:szCs w:val="30"/>
        </w:rPr>
      </w:pPr>
    </w:p>
    <w:p w14:paraId="3CA1CC9C" w14:textId="77777777" w:rsidR="00B43BCF" w:rsidRDefault="00615D25">
      <w:pPr>
        <w:numPr>
          <w:ilvl w:val="0"/>
          <w:numId w:val="2"/>
        </w:numPr>
        <w:spacing w:line="360" w:lineRule="auto"/>
        <w:ind w:firstLineChars="200" w:firstLine="482"/>
        <w:outlineLvl w:val="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各学科</w:t>
      </w:r>
      <w:r>
        <w:rPr>
          <w:rFonts w:hint="eastAsia"/>
          <w:b/>
          <w:bCs/>
          <w:sz w:val="24"/>
        </w:rPr>
        <w:t>复试小组组成、评委选调、</w:t>
      </w:r>
      <w:r>
        <w:rPr>
          <w:rFonts w:hint="eastAsia"/>
          <w:b/>
          <w:bCs/>
          <w:sz w:val="24"/>
        </w:rPr>
        <w:t>时间、地点</w:t>
      </w:r>
      <w:r>
        <w:rPr>
          <w:rFonts w:hint="eastAsia"/>
          <w:b/>
          <w:bCs/>
          <w:sz w:val="24"/>
        </w:rPr>
        <w:t>及</w:t>
      </w:r>
      <w:r>
        <w:rPr>
          <w:rFonts w:hint="eastAsia"/>
          <w:b/>
          <w:bCs/>
          <w:sz w:val="24"/>
        </w:rPr>
        <w:t>工作要求</w:t>
      </w:r>
    </w:p>
    <w:p w14:paraId="26335384" w14:textId="77777777" w:rsidR="00B43BCF" w:rsidRDefault="00615D25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复试</w:t>
      </w:r>
      <w:r>
        <w:rPr>
          <w:rFonts w:hint="eastAsia"/>
          <w:sz w:val="24"/>
        </w:rPr>
        <w:t>小组组长</w:t>
      </w:r>
      <w:r>
        <w:rPr>
          <w:rFonts w:hint="eastAsia"/>
          <w:sz w:val="24"/>
        </w:rPr>
        <w:t>由相关学科专业（学位点）建设负责人或教研室主任担任，成员</w:t>
      </w:r>
      <w:r>
        <w:rPr>
          <w:rFonts w:hint="eastAsia"/>
          <w:sz w:val="24"/>
        </w:rPr>
        <w:t>原则上</w:t>
      </w:r>
      <w:r>
        <w:rPr>
          <w:rFonts w:ascii="宋体" w:hAnsi="宋体" w:cs="宋体" w:hint="eastAsia"/>
          <w:kern w:val="0"/>
          <w:sz w:val="24"/>
        </w:rPr>
        <w:t>从硕士研究生导师中</w:t>
      </w:r>
      <w:r>
        <w:rPr>
          <w:rFonts w:ascii="宋体" w:hAnsi="宋体" w:cs="宋体" w:hint="eastAsia"/>
          <w:kern w:val="0"/>
          <w:sz w:val="24"/>
        </w:rPr>
        <w:t>抽签决定</w:t>
      </w:r>
      <w:r>
        <w:rPr>
          <w:rFonts w:ascii="宋体" w:hAnsi="宋体" w:cs="宋体" w:hint="eastAsia"/>
          <w:kern w:val="0"/>
          <w:sz w:val="24"/>
        </w:rPr>
        <w:t>。</w:t>
      </w:r>
      <w:r>
        <w:rPr>
          <w:rFonts w:ascii="宋体" w:hAnsi="宋体" w:cs="宋体" w:hint="eastAsia"/>
          <w:kern w:val="0"/>
          <w:sz w:val="24"/>
        </w:rPr>
        <w:t>若硕士研究生导师人数不足，则以教研室为单位，从相近学科研究生导师</w:t>
      </w:r>
      <w:r>
        <w:rPr>
          <w:rFonts w:hint="eastAsia"/>
          <w:sz w:val="24"/>
        </w:rPr>
        <w:t>中抽取。</w:t>
      </w:r>
    </w:p>
    <w:p w14:paraId="1A17B670" w14:textId="77777777" w:rsidR="00B43BCF" w:rsidRDefault="00615D25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复试时间为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25</w:t>
      </w:r>
      <w:r>
        <w:rPr>
          <w:rFonts w:hint="eastAsia"/>
          <w:sz w:val="24"/>
        </w:rPr>
        <w:t>日——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27</w:t>
      </w:r>
      <w:r>
        <w:rPr>
          <w:rFonts w:hint="eastAsia"/>
          <w:sz w:val="24"/>
        </w:rPr>
        <w:t>日，具体时间请按学校通知登陆网站查看。</w:t>
      </w:r>
    </w:p>
    <w:p w14:paraId="1ABEA51B" w14:textId="77777777" w:rsidR="00B43BCF" w:rsidRDefault="00B43BCF">
      <w:pPr>
        <w:spacing w:line="360" w:lineRule="auto"/>
        <w:ind w:firstLineChars="200" w:firstLine="480"/>
        <w:rPr>
          <w:sz w:val="24"/>
        </w:rPr>
      </w:pPr>
    </w:p>
    <w:p w14:paraId="1ED0BC0D" w14:textId="77777777" w:rsidR="00B43BCF" w:rsidRDefault="00615D25">
      <w:pPr>
        <w:spacing w:line="360" w:lineRule="auto"/>
        <w:ind w:firstLineChars="200" w:firstLine="482"/>
        <w:outlineLvl w:val="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五、工作要求</w:t>
      </w:r>
    </w:p>
    <w:p w14:paraId="48CAFDE3" w14:textId="77777777" w:rsidR="00B43BCF" w:rsidRDefault="00615D25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．按照学校、艺术学院研究生复试工作方案，严密组织、进行复试的各项工作。</w:t>
      </w:r>
    </w:p>
    <w:p w14:paraId="2E7ACC07" w14:textId="77777777" w:rsidR="00B43BCF" w:rsidRDefault="00615D25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．每位考生复试次序由面试系统随机确定。</w:t>
      </w:r>
    </w:p>
    <w:p w14:paraId="37F1E4DC" w14:textId="77777777" w:rsidR="00B43BCF" w:rsidRDefault="00615D25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lastRenderedPageBreak/>
        <w:t>3</w:t>
      </w:r>
      <w:r>
        <w:rPr>
          <w:rFonts w:hint="eastAsia"/>
          <w:sz w:val="24"/>
        </w:rPr>
        <w:t>．对事业负责、对考生负责、对本人负责，公正、公平、公开地进行考评。</w:t>
      </w:r>
    </w:p>
    <w:p w14:paraId="55E5AE3A" w14:textId="77777777" w:rsidR="00B43BCF" w:rsidRDefault="00B43BCF">
      <w:pPr>
        <w:spacing w:line="360" w:lineRule="auto"/>
        <w:ind w:firstLineChars="200" w:firstLine="480"/>
        <w:rPr>
          <w:sz w:val="24"/>
        </w:rPr>
      </w:pPr>
    </w:p>
    <w:p w14:paraId="6759CCE5" w14:textId="77777777" w:rsidR="00B43BCF" w:rsidRDefault="00615D25">
      <w:pPr>
        <w:spacing w:line="360" w:lineRule="auto"/>
        <w:ind w:firstLineChars="200" w:firstLine="482"/>
        <w:outlineLvl w:val="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六、复试录取工作的监督及复议</w:t>
      </w:r>
    </w:p>
    <w:p w14:paraId="7B16679F" w14:textId="77777777" w:rsidR="00B43BCF" w:rsidRDefault="00615D25">
      <w:pPr>
        <w:widowControl/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按</w:t>
      </w:r>
      <w:r>
        <w:rPr>
          <w:rFonts w:hint="eastAsia"/>
          <w:sz w:val="24"/>
        </w:rPr>
        <w:t>武汉体育学院</w:t>
      </w:r>
      <w:r>
        <w:rPr>
          <w:rFonts w:hint="eastAsia"/>
          <w:sz w:val="24"/>
        </w:rPr>
        <w:t>2022</w:t>
      </w:r>
      <w:r>
        <w:rPr>
          <w:rFonts w:hint="eastAsia"/>
          <w:sz w:val="24"/>
        </w:rPr>
        <w:t>年硕士研究生招生复试录取工作方案</w:t>
      </w:r>
      <w:r>
        <w:rPr>
          <w:rFonts w:hint="eastAsia"/>
          <w:sz w:val="24"/>
        </w:rPr>
        <w:t>要求执行。</w:t>
      </w:r>
    </w:p>
    <w:p w14:paraId="25923753" w14:textId="77777777" w:rsidR="00B43BCF" w:rsidRDefault="00B43BCF">
      <w:pPr>
        <w:spacing w:line="360" w:lineRule="auto"/>
        <w:ind w:firstLineChars="200" w:firstLine="480"/>
        <w:rPr>
          <w:sz w:val="24"/>
        </w:rPr>
      </w:pPr>
    </w:p>
    <w:p w14:paraId="756128AA" w14:textId="77777777" w:rsidR="00B43BCF" w:rsidRDefault="00615D25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联系人：徐蓓瑞</w:t>
      </w:r>
    </w:p>
    <w:p w14:paraId="2B6206D5" w14:textId="77777777" w:rsidR="00B43BCF" w:rsidRDefault="00615D25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联系方式：</w:t>
      </w:r>
      <w:r>
        <w:rPr>
          <w:rFonts w:hint="eastAsia"/>
          <w:sz w:val="24"/>
        </w:rPr>
        <w:t>0</w:t>
      </w:r>
      <w:r>
        <w:rPr>
          <w:sz w:val="24"/>
        </w:rPr>
        <w:t xml:space="preserve">2787193652 </w:t>
      </w:r>
    </w:p>
    <w:p w14:paraId="6AACE3A1" w14:textId="77777777" w:rsidR="00B43BCF" w:rsidRDefault="00B43BCF">
      <w:pPr>
        <w:spacing w:line="360" w:lineRule="auto"/>
        <w:ind w:firstLineChars="200" w:firstLine="480"/>
        <w:rPr>
          <w:sz w:val="24"/>
        </w:rPr>
      </w:pPr>
    </w:p>
    <w:p w14:paraId="05A597EB" w14:textId="77777777" w:rsidR="00B43BCF" w:rsidRDefault="00615D25">
      <w:pPr>
        <w:widowControl/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举报</w:t>
      </w:r>
      <w:r>
        <w:rPr>
          <w:rFonts w:hint="eastAsia"/>
          <w:sz w:val="24"/>
        </w:rPr>
        <w:t>或反映问题联系人：周勇梅</w:t>
      </w:r>
    </w:p>
    <w:p w14:paraId="3CC1D296" w14:textId="77777777" w:rsidR="00B43BCF" w:rsidRDefault="00615D25">
      <w:pPr>
        <w:widowControl/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电话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 027-8719</w:t>
      </w:r>
      <w:r>
        <w:rPr>
          <w:rFonts w:hint="eastAsia"/>
          <w:sz w:val="24"/>
        </w:rPr>
        <w:t>0223</w:t>
      </w:r>
      <w:r>
        <w:rPr>
          <w:rFonts w:hint="eastAsia"/>
          <w:sz w:val="24"/>
        </w:rPr>
        <w:t> </w:t>
      </w:r>
    </w:p>
    <w:p w14:paraId="72B89184" w14:textId="77777777" w:rsidR="00B43BCF" w:rsidRDefault="00B43BCF">
      <w:pPr>
        <w:widowControl/>
        <w:spacing w:line="360" w:lineRule="auto"/>
        <w:ind w:firstLineChars="200" w:firstLine="480"/>
        <w:jc w:val="left"/>
        <w:rPr>
          <w:sz w:val="24"/>
        </w:rPr>
      </w:pPr>
    </w:p>
    <w:p w14:paraId="2DB36AAB" w14:textId="77777777" w:rsidR="00B43BCF" w:rsidRDefault="00615D25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 xml:space="preserve">  </w:t>
      </w:r>
    </w:p>
    <w:p w14:paraId="570FE362" w14:textId="77777777" w:rsidR="00B43BCF" w:rsidRDefault="00B43BCF">
      <w:pPr>
        <w:spacing w:line="360" w:lineRule="auto"/>
        <w:ind w:firstLineChars="200" w:firstLine="480"/>
        <w:rPr>
          <w:sz w:val="24"/>
        </w:rPr>
      </w:pPr>
    </w:p>
    <w:p w14:paraId="17930876" w14:textId="77777777" w:rsidR="00B43BCF" w:rsidRDefault="00615D25">
      <w:pPr>
        <w:spacing w:line="360" w:lineRule="auto"/>
        <w:ind w:right="1042" w:firstLineChars="3150" w:firstLine="7590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艺术学院</w:t>
      </w:r>
    </w:p>
    <w:p w14:paraId="7EB852E2" w14:textId="7AF02929" w:rsidR="00B43BCF" w:rsidRDefault="00615D25">
      <w:pPr>
        <w:spacing w:line="360" w:lineRule="auto"/>
        <w:ind w:right="600" w:firstLineChars="200" w:firstLine="482"/>
        <w:jc w:val="righ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202</w:t>
      </w:r>
      <w:r>
        <w:rPr>
          <w:rFonts w:ascii="宋体" w:hAnsi="宋体" w:cs="宋体" w:hint="eastAsia"/>
          <w:b/>
          <w:sz w:val="24"/>
        </w:rPr>
        <w:t>2</w:t>
      </w:r>
      <w:r>
        <w:rPr>
          <w:rFonts w:ascii="宋体" w:hAnsi="宋体" w:cs="宋体" w:hint="eastAsia"/>
          <w:b/>
          <w:sz w:val="24"/>
        </w:rPr>
        <w:t>年</w:t>
      </w:r>
      <w:r>
        <w:rPr>
          <w:rFonts w:ascii="宋体" w:hAnsi="宋体" w:cs="宋体" w:hint="eastAsia"/>
          <w:b/>
          <w:sz w:val="24"/>
        </w:rPr>
        <w:t>3</w:t>
      </w:r>
      <w:r>
        <w:rPr>
          <w:rFonts w:ascii="宋体" w:hAnsi="宋体" w:cs="宋体" w:hint="eastAsia"/>
          <w:b/>
          <w:sz w:val="24"/>
        </w:rPr>
        <w:t>月</w:t>
      </w:r>
      <w:r>
        <w:rPr>
          <w:rFonts w:ascii="宋体" w:hAnsi="宋体" w:cs="宋体" w:hint="eastAsia"/>
          <w:b/>
          <w:sz w:val="24"/>
        </w:rPr>
        <w:t>2</w:t>
      </w:r>
      <w:r w:rsidR="00C62FF8">
        <w:rPr>
          <w:rFonts w:ascii="宋体" w:hAnsi="宋体" w:cs="宋体"/>
          <w:b/>
          <w:sz w:val="24"/>
        </w:rPr>
        <w:t>2</w:t>
      </w:r>
      <w:r>
        <w:rPr>
          <w:rFonts w:ascii="宋体" w:hAnsi="宋体" w:cs="宋体" w:hint="eastAsia"/>
          <w:b/>
          <w:sz w:val="24"/>
        </w:rPr>
        <w:t>日</w:t>
      </w:r>
    </w:p>
    <w:p w14:paraId="005094E7" w14:textId="77777777" w:rsidR="00B43BCF" w:rsidRDefault="00B43BCF"/>
    <w:sectPr w:rsidR="00B43BCF">
      <w:headerReference w:type="default" r:id="rId13"/>
      <w:footerReference w:type="even" r:id="rId14"/>
      <w:footerReference w:type="default" r:id="rId15"/>
      <w:pgSz w:w="11906" w:h="16838"/>
      <w:pgMar w:top="1440" w:right="1134" w:bottom="1440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93DF6" w14:textId="77777777" w:rsidR="00615D25" w:rsidRDefault="00615D25">
      <w:r>
        <w:separator/>
      </w:r>
    </w:p>
  </w:endnote>
  <w:endnote w:type="continuationSeparator" w:id="0">
    <w:p w14:paraId="279A5AFC" w14:textId="77777777" w:rsidR="00615D25" w:rsidRDefault="00615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91D43" w14:textId="77777777" w:rsidR="00B43BCF" w:rsidRDefault="00615D25">
    <w:pPr>
      <w:pStyle w:val="a4"/>
      <w:framePr w:wrap="around" w:vAnchor="text" w:hAnchor="margin" w:xAlign="right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end"/>
    </w:r>
  </w:p>
  <w:p w14:paraId="13445D72" w14:textId="77777777" w:rsidR="00B43BCF" w:rsidRDefault="00B43BC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37719"/>
    </w:sdtPr>
    <w:sdtEndPr/>
    <w:sdtContent>
      <w:p w14:paraId="60B85EF3" w14:textId="77777777" w:rsidR="00B43BCF" w:rsidRDefault="00615D25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14:paraId="1C1F82EC" w14:textId="77777777" w:rsidR="00B43BCF" w:rsidRDefault="00B43BC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C187F" w14:textId="77777777" w:rsidR="00615D25" w:rsidRDefault="00615D25">
      <w:r>
        <w:separator/>
      </w:r>
    </w:p>
  </w:footnote>
  <w:footnote w:type="continuationSeparator" w:id="0">
    <w:p w14:paraId="0516E4A0" w14:textId="77777777" w:rsidR="00615D25" w:rsidRDefault="00615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A90EE" w14:textId="77777777" w:rsidR="00B43BCF" w:rsidRDefault="00B43BCF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2C6D18C"/>
    <w:multiLevelType w:val="singleLevel"/>
    <w:tmpl w:val="E2C6D18C"/>
    <w:lvl w:ilvl="0">
      <w:start w:val="2"/>
      <w:numFmt w:val="decimal"/>
      <w:suff w:val="nothing"/>
      <w:lvlText w:val="（%1）"/>
      <w:lvlJc w:val="left"/>
    </w:lvl>
  </w:abstractNum>
  <w:abstractNum w:abstractNumId="1" w15:restartNumberingAfterBreak="0">
    <w:nsid w:val="EB91B193"/>
    <w:multiLevelType w:val="singleLevel"/>
    <w:tmpl w:val="EB91B193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C81"/>
    <w:rsid w:val="00001885"/>
    <w:rsid w:val="00066154"/>
    <w:rsid w:val="00120714"/>
    <w:rsid w:val="002040A7"/>
    <w:rsid w:val="002F3664"/>
    <w:rsid w:val="00427FD1"/>
    <w:rsid w:val="004D1E96"/>
    <w:rsid w:val="00596DE0"/>
    <w:rsid w:val="00615D25"/>
    <w:rsid w:val="006D46C4"/>
    <w:rsid w:val="007D574F"/>
    <w:rsid w:val="008169B7"/>
    <w:rsid w:val="0083458C"/>
    <w:rsid w:val="008D24CD"/>
    <w:rsid w:val="00900064"/>
    <w:rsid w:val="00905F57"/>
    <w:rsid w:val="00964859"/>
    <w:rsid w:val="00A143CD"/>
    <w:rsid w:val="00A22A21"/>
    <w:rsid w:val="00A702D6"/>
    <w:rsid w:val="00AF57F7"/>
    <w:rsid w:val="00B43BCF"/>
    <w:rsid w:val="00B8381D"/>
    <w:rsid w:val="00BC24CC"/>
    <w:rsid w:val="00C62FF8"/>
    <w:rsid w:val="00C9012B"/>
    <w:rsid w:val="00CE7C34"/>
    <w:rsid w:val="00D27C81"/>
    <w:rsid w:val="00D57D79"/>
    <w:rsid w:val="00DE7AF5"/>
    <w:rsid w:val="00E019DC"/>
    <w:rsid w:val="00E544CA"/>
    <w:rsid w:val="00F32777"/>
    <w:rsid w:val="00F4059C"/>
    <w:rsid w:val="01B5006D"/>
    <w:rsid w:val="01DE1B79"/>
    <w:rsid w:val="029E162E"/>
    <w:rsid w:val="02F304F7"/>
    <w:rsid w:val="06281626"/>
    <w:rsid w:val="06ED2E0B"/>
    <w:rsid w:val="07563389"/>
    <w:rsid w:val="0828574C"/>
    <w:rsid w:val="0A0F5205"/>
    <w:rsid w:val="0A4C0D82"/>
    <w:rsid w:val="0A741F9F"/>
    <w:rsid w:val="0CA7079B"/>
    <w:rsid w:val="0CF14A50"/>
    <w:rsid w:val="0D3667A3"/>
    <w:rsid w:val="0EBE444F"/>
    <w:rsid w:val="0FEC4D34"/>
    <w:rsid w:val="11462FD9"/>
    <w:rsid w:val="116D2B68"/>
    <w:rsid w:val="12274A72"/>
    <w:rsid w:val="127C6797"/>
    <w:rsid w:val="12906AB9"/>
    <w:rsid w:val="1663485A"/>
    <w:rsid w:val="1723614E"/>
    <w:rsid w:val="17910084"/>
    <w:rsid w:val="19642A6B"/>
    <w:rsid w:val="1FB37190"/>
    <w:rsid w:val="206550E2"/>
    <w:rsid w:val="253D487F"/>
    <w:rsid w:val="27181100"/>
    <w:rsid w:val="293A1F5B"/>
    <w:rsid w:val="29543F45"/>
    <w:rsid w:val="2C1C3440"/>
    <w:rsid w:val="2D1C4D7A"/>
    <w:rsid w:val="2E650F7F"/>
    <w:rsid w:val="2FD42D31"/>
    <w:rsid w:val="317038E6"/>
    <w:rsid w:val="31E5120A"/>
    <w:rsid w:val="332B5D17"/>
    <w:rsid w:val="340A0B8E"/>
    <w:rsid w:val="343815E9"/>
    <w:rsid w:val="348A2F11"/>
    <w:rsid w:val="34983558"/>
    <w:rsid w:val="35641A10"/>
    <w:rsid w:val="35FC6014"/>
    <w:rsid w:val="36940077"/>
    <w:rsid w:val="399B2CBB"/>
    <w:rsid w:val="3A5A0520"/>
    <w:rsid w:val="3AC2197B"/>
    <w:rsid w:val="3CDB0A8C"/>
    <w:rsid w:val="3CEB5335"/>
    <w:rsid w:val="3E7E72D9"/>
    <w:rsid w:val="41A75102"/>
    <w:rsid w:val="42870A90"/>
    <w:rsid w:val="459D126B"/>
    <w:rsid w:val="45F36E46"/>
    <w:rsid w:val="46AF05B5"/>
    <w:rsid w:val="46DC584E"/>
    <w:rsid w:val="47D658EF"/>
    <w:rsid w:val="494C2961"/>
    <w:rsid w:val="49656818"/>
    <w:rsid w:val="49C76006"/>
    <w:rsid w:val="4B076C12"/>
    <w:rsid w:val="4B7E36FC"/>
    <w:rsid w:val="4B920BD1"/>
    <w:rsid w:val="4C9B08E9"/>
    <w:rsid w:val="4CE07CE4"/>
    <w:rsid w:val="4FEB4E38"/>
    <w:rsid w:val="50CE7DD4"/>
    <w:rsid w:val="51020851"/>
    <w:rsid w:val="518D68F2"/>
    <w:rsid w:val="52743188"/>
    <w:rsid w:val="544324F3"/>
    <w:rsid w:val="555D4A52"/>
    <w:rsid w:val="55E826DC"/>
    <w:rsid w:val="560E3D52"/>
    <w:rsid w:val="57CD6FEA"/>
    <w:rsid w:val="589917F1"/>
    <w:rsid w:val="5BBA7F75"/>
    <w:rsid w:val="5BFB3C44"/>
    <w:rsid w:val="5FDE5D3B"/>
    <w:rsid w:val="606F72DB"/>
    <w:rsid w:val="64680E0B"/>
    <w:rsid w:val="66A870A3"/>
    <w:rsid w:val="679D4253"/>
    <w:rsid w:val="68BE2BAE"/>
    <w:rsid w:val="6BA74108"/>
    <w:rsid w:val="6BC172F1"/>
    <w:rsid w:val="6C092674"/>
    <w:rsid w:val="6C7D103F"/>
    <w:rsid w:val="6C810C62"/>
    <w:rsid w:val="6DD54C21"/>
    <w:rsid w:val="6DDF6056"/>
    <w:rsid w:val="6DE704B1"/>
    <w:rsid w:val="6E0A419F"/>
    <w:rsid w:val="6EDA09D5"/>
    <w:rsid w:val="6EF551D6"/>
    <w:rsid w:val="712437CA"/>
    <w:rsid w:val="72103F0B"/>
    <w:rsid w:val="72B030A9"/>
    <w:rsid w:val="739A3E8F"/>
    <w:rsid w:val="73D70FC8"/>
    <w:rsid w:val="75295090"/>
    <w:rsid w:val="762B2299"/>
    <w:rsid w:val="77B33C85"/>
    <w:rsid w:val="794A5D98"/>
    <w:rsid w:val="799E2601"/>
    <w:rsid w:val="79BD45FC"/>
    <w:rsid w:val="7AE856D8"/>
    <w:rsid w:val="7B024B7C"/>
    <w:rsid w:val="7B160C00"/>
    <w:rsid w:val="7B494559"/>
    <w:rsid w:val="7B97648D"/>
    <w:rsid w:val="7B98103C"/>
    <w:rsid w:val="7BB75163"/>
    <w:rsid w:val="7CD04806"/>
    <w:rsid w:val="7CDA4005"/>
    <w:rsid w:val="7D085867"/>
    <w:rsid w:val="7EC42148"/>
    <w:rsid w:val="7EF2571C"/>
    <w:rsid w:val="7F5B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E627A66"/>
  <w15:docId w15:val="{CBB88355-2CE8-4880-BCEE-A919346A9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sz w:val="24"/>
    </w:rPr>
  </w:style>
  <w:style w:type="paragraph" w:styleId="a4">
    <w:name w:val="footer"/>
    <w:basedOn w:val="a"/>
    <w:link w:val="a5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page number"/>
    <w:basedOn w:val="a0"/>
    <w:qFormat/>
  </w:style>
  <w:style w:type="character" w:styleId="a9">
    <w:name w:val="Hyperlink"/>
    <w:basedOn w:val="a0"/>
    <w:qFormat/>
    <w:rPr>
      <w:color w:val="0563C1" w:themeColor="hyperlink"/>
      <w:u w:val="single"/>
    </w:rPr>
  </w:style>
  <w:style w:type="character" w:customStyle="1" w:styleId="a5">
    <w:name w:val="页脚 字符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眉 字符"/>
    <w:basedOn w:val="a0"/>
    <w:link w:val="a6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21">
    <w:name w:val="标题2"/>
    <w:basedOn w:val="2"/>
    <w:qFormat/>
    <w:pPr>
      <w:spacing w:line="360" w:lineRule="auto"/>
      <w:ind w:firstLineChars="200" w:firstLine="482"/>
    </w:pPr>
    <w:rPr>
      <w:sz w:val="24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customStyle="1" w:styleId="2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s://ysxy.whsu.edu.cn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6DFFA6-992B-49DF-91FE-8D87BC81A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891</Words>
  <Characters>5085</Characters>
  <Application>Microsoft Office Word</Application>
  <DocSecurity>0</DocSecurity>
  <Lines>42</Lines>
  <Paragraphs>11</Paragraphs>
  <ScaleCrop>false</ScaleCrop>
  <Company/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航 尹</dc:creator>
  <cp:lastModifiedBy>lenovo</cp:lastModifiedBy>
  <cp:revision>22</cp:revision>
  <cp:lastPrinted>2022-03-22T03:11:00Z</cp:lastPrinted>
  <dcterms:created xsi:type="dcterms:W3CDTF">2021-03-26T03:21:00Z</dcterms:created>
  <dcterms:modified xsi:type="dcterms:W3CDTF">2022-03-22T07:01:00Z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4B05E73FBE40424A90B524B562BB9CB4</vt:lpwstr>
  </property>
</Properties>
</file>