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FFA9" w14:textId="77777777" w:rsidR="00154803" w:rsidRDefault="00FD5071">
      <w:pPr>
        <w:spacing w:before="312" w:after="312" w:line="560" w:lineRule="exact"/>
        <w:jc w:val="center"/>
        <w:rPr>
          <w:rStyle w:val="NormalCharacter"/>
          <w:rFonts w:ascii="宋体" w:hAnsi="宋体"/>
          <w:b/>
          <w:color w:val="000000"/>
          <w:kern w:val="0"/>
          <w:sz w:val="44"/>
          <w:szCs w:val="44"/>
        </w:rPr>
      </w:pPr>
      <w:r>
        <w:rPr>
          <w:rStyle w:val="NormalCharacter"/>
          <w:rFonts w:ascii="宋体" w:hAnsi="宋体"/>
          <w:b/>
          <w:color w:val="000000"/>
          <w:kern w:val="0"/>
          <w:sz w:val="44"/>
          <w:szCs w:val="44"/>
        </w:rPr>
        <w:t>2022</w:t>
      </w:r>
      <w:r>
        <w:rPr>
          <w:rStyle w:val="NormalCharacter"/>
          <w:rFonts w:ascii="宋体" w:hAnsi="宋体"/>
          <w:b/>
          <w:color w:val="000000"/>
          <w:kern w:val="0"/>
          <w:sz w:val="44"/>
          <w:szCs w:val="44"/>
        </w:rPr>
        <w:t>年武汉体育学院国际网球学院</w:t>
      </w:r>
      <w:r>
        <w:rPr>
          <w:rStyle w:val="NormalCharacter"/>
          <w:rFonts w:ascii="宋体" w:hAnsi="宋体"/>
          <w:b/>
          <w:color w:val="000000"/>
          <w:kern w:val="0"/>
          <w:sz w:val="44"/>
          <w:szCs w:val="44"/>
        </w:rPr>
        <w:t xml:space="preserve">      </w:t>
      </w:r>
      <w:r>
        <w:rPr>
          <w:rStyle w:val="NormalCharacter"/>
          <w:rFonts w:ascii="宋体" w:hAnsi="宋体"/>
          <w:b/>
          <w:color w:val="000000"/>
          <w:kern w:val="0"/>
          <w:sz w:val="44"/>
          <w:szCs w:val="44"/>
        </w:rPr>
        <w:t>硕士研究生复试录取工作细则</w:t>
      </w:r>
    </w:p>
    <w:p w14:paraId="7208A4D9" w14:textId="77777777" w:rsidR="00154803" w:rsidRDefault="00154803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14:paraId="50A90A59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根据《武汉体育学院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2022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年硕士研究生招生复试录取工作方案》文件精神，结合国际网球学院的实际情况，特制定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2022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年网球方向硕士研究生复试录取工作方案：</w:t>
      </w:r>
    </w:p>
    <w:p w14:paraId="7FFED95C" w14:textId="77777777" w:rsidR="00154803" w:rsidRDefault="00FD5071">
      <w:pPr>
        <w:spacing w:before="156" w:line="560" w:lineRule="exact"/>
        <w:ind w:firstLineChars="200" w:firstLine="640"/>
        <w:jc w:val="left"/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t>一、组织机构</w:t>
      </w:r>
    </w:p>
    <w:p w14:paraId="6EE5A73D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成立国际网球学院研究生复试录取工作领导小组</w:t>
      </w:r>
    </w:p>
    <w:p w14:paraId="7B4DC312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组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长：王凯军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</w:p>
    <w:p w14:paraId="714189BD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副组长：朱尚锋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 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柯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勇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  </w:t>
      </w:r>
    </w:p>
    <w:p w14:paraId="7A4E0FC4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成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员：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彭建军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李屹锋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万少英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金胜真</w:t>
      </w:r>
    </w:p>
    <w:p w14:paraId="1FBFD900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在网球学院研究生复试录取工作领导小组监督下，通过抽签方式成立网球方向综合面试小组，综合面试小组负责面试的具体内容、评分标准和程序等，并组织实施。</w:t>
      </w:r>
    </w:p>
    <w:p w14:paraId="1DF4A626" w14:textId="77777777" w:rsidR="00154803" w:rsidRDefault="00FD5071">
      <w:pPr>
        <w:pStyle w:val="179"/>
        <w:spacing w:before="156" w:line="560" w:lineRule="exact"/>
        <w:ind w:firstLine="640"/>
        <w:jc w:val="left"/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t>二、复试录取原则</w:t>
      </w:r>
    </w:p>
    <w:p w14:paraId="4D96CEC7" w14:textId="77777777" w:rsidR="00154803" w:rsidRDefault="00FD5071">
      <w:pPr>
        <w:pStyle w:val="179"/>
        <w:spacing w:line="560" w:lineRule="exact"/>
        <w:ind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、坚持全面考察、突出重点、科学选拔、择优录取；</w:t>
      </w:r>
    </w:p>
    <w:p w14:paraId="2D87935E" w14:textId="77777777" w:rsidR="00154803" w:rsidRDefault="00FD5071">
      <w:pPr>
        <w:pStyle w:val="179"/>
        <w:spacing w:line="560" w:lineRule="exact"/>
        <w:ind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、坚持公平、公正、公开，做到过程透明、结果公开；</w:t>
      </w:r>
    </w:p>
    <w:p w14:paraId="452D4647" w14:textId="77777777" w:rsidR="00154803" w:rsidRDefault="00FD5071">
      <w:pPr>
        <w:pStyle w:val="179"/>
        <w:spacing w:line="560" w:lineRule="exact"/>
        <w:ind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3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、坚持以人为本，增强服务意识，提高考评效率。</w:t>
      </w:r>
    </w:p>
    <w:p w14:paraId="74EDF66B" w14:textId="77777777" w:rsidR="00154803" w:rsidRDefault="00FD5071">
      <w:pPr>
        <w:spacing w:before="156" w:line="560" w:lineRule="exact"/>
        <w:ind w:firstLineChars="200" w:firstLine="640"/>
        <w:jc w:val="left"/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t>三、分数要求</w:t>
      </w:r>
    </w:p>
    <w:p w14:paraId="681364E6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体育教育训练学与体育教学（专硕）复试分数线分别为：</w:t>
      </w:r>
    </w:p>
    <w:p w14:paraId="4B12B979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lastRenderedPageBreak/>
        <w:t>总分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300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分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单科（外语、政治）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45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分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专业课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111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分</w:t>
      </w:r>
    </w:p>
    <w:p w14:paraId="286242B5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总分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340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分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单科（外语、政治）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47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分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 xml:space="preserve">  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专业课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111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分</w:t>
      </w:r>
    </w:p>
    <w:p w14:paraId="5CA5D4DF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t>四、复试时间</w:t>
      </w:r>
      <w:r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t xml:space="preserve">   </w:t>
      </w:r>
    </w:p>
    <w:p w14:paraId="60E454EA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2022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年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3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月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25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日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-3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月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26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日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(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具体时间关注研究生院官网通知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)</w:t>
      </w:r>
    </w:p>
    <w:p w14:paraId="329A700C" w14:textId="77777777" w:rsidR="00154803" w:rsidRDefault="00FD5071">
      <w:pPr>
        <w:spacing w:line="560" w:lineRule="exact"/>
        <w:ind w:firstLineChars="200" w:firstLine="643"/>
        <w:jc w:val="left"/>
        <w:rPr>
          <w:rStyle w:val="NormalCharacter"/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五、关于专业调剂</w:t>
      </w:r>
    </w:p>
    <w:p w14:paraId="69C94A6F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、学术型研究生可调剂到专业型硕士研究生复试录取，专业型硕士研究生不得调剂到学术型硕士研究生。</w:t>
      </w:r>
    </w:p>
    <w:p w14:paraId="6A396880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、全日制专业研究生可调剂到非全日制录取，非全日制研究生不得调剂到全日制录取。</w:t>
      </w:r>
    </w:p>
    <w:p w14:paraId="376AF115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注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: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调剂具体要求可关注研究生院官网通知</w:t>
      </w:r>
    </w:p>
    <w:p w14:paraId="1CAF92C4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t>六、复试内容和形式</w:t>
      </w:r>
    </w:p>
    <w:p w14:paraId="169E1E68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、复试内容</w:t>
      </w:r>
    </w:p>
    <w:p w14:paraId="4B012DE8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（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）英语听力和口语</w:t>
      </w:r>
    </w:p>
    <w:p w14:paraId="074B0AFB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（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）网球专项理论知识</w:t>
      </w:r>
    </w:p>
    <w:p w14:paraId="64F0EFA9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（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3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）网球专项基本技术</w:t>
      </w:r>
    </w:p>
    <w:p w14:paraId="0A27143E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注：为了使专项基本技术的评定更加客观公正，考生复试时可提供以下材料作为最终评定的参考：</w:t>
      </w:r>
    </w:p>
    <w:p w14:paraId="18404CF1" w14:textId="77777777" w:rsidR="00154803" w:rsidRDefault="00FD5071">
      <w:pPr>
        <w:numPr>
          <w:ilvl w:val="0"/>
          <w:numId w:val="1"/>
        </w:numPr>
        <w:spacing w:line="5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运动等级证书（网球二级以上）</w:t>
      </w:r>
    </w:p>
    <w:p w14:paraId="75D478CA" w14:textId="77777777" w:rsidR="00154803" w:rsidRDefault="00FD5071">
      <w:pPr>
        <w:numPr>
          <w:ilvl w:val="0"/>
          <w:numId w:val="1"/>
        </w:numPr>
        <w:spacing w:line="5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竞赛获奖证书（校级以上网球比赛）</w:t>
      </w:r>
    </w:p>
    <w:p w14:paraId="732AC2E8" w14:textId="77777777" w:rsidR="00154803" w:rsidRDefault="00FD5071">
      <w:pPr>
        <w:numPr>
          <w:ilvl w:val="0"/>
          <w:numId w:val="1"/>
        </w:numPr>
        <w:spacing w:line="5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其它相关证书</w:t>
      </w:r>
    </w:p>
    <w:p w14:paraId="4A844347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、复试形式</w:t>
      </w:r>
    </w:p>
    <w:p w14:paraId="4F15E484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lastRenderedPageBreak/>
        <w:t>（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）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根据疫情防控需要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，统一采用远程线上复试的方式进行，具体要求和操作流程，请考生密切关注研究生院官网通知。</w:t>
      </w:r>
    </w:p>
    <w:p w14:paraId="15EC811C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（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）复试突出对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网球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专项技术的考察，专项技术不合格的考生一律不予录取。</w:t>
      </w:r>
    </w:p>
    <w:p w14:paraId="2D21CAE4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t>七、复试工作程序</w:t>
      </w:r>
    </w:p>
    <w:p w14:paraId="04715DC1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、复试前，考生可网上查询复试的内容与形式、复试要求与考场的纪律及规章制度。</w:t>
      </w:r>
    </w:p>
    <w:p w14:paraId="0C266F30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、复试考评小组考前会议，组长向各位考官介绍复试内容与方法、评分办法与标准等。</w:t>
      </w:r>
    </w:p>
    <w:p w14:paraId="39842F26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3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、复试流程</w:t>
      </w:r>
    </w:p>
    <w:p w14:paraId="1F118CD0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考生线上提交个人材料（证书），并进行抽题，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分钟准备时间，开始复试。</w:t>
      </w:r>
    </w:p>
    <w:p w14:paraId="7F53D064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（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）英语口语与听力测试：考生进行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分钟英语自我介绍（不得透露姓名等相关信息），并回答考官提问。</w:t>
      </w:r>
    </w:p>
    <w:p w14:paraId="4D6E7B72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（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）网球专项理论知识测试：考生对现场随机抽题（每人一道题）进行详细阐述，考官针对考生的抽题以及考生答题情况进行提问。</w:t>
      </w:r>
    </w:p>
    <w:p w14:paraId="2282ACA4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（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3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）网球专项基本技术测试：考生持拍进行无球的底线正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反手、网前截击、高压球、发球等基本技术动作的模拟展示。同时，考官结合考生提交的运动等级证书、竞赛获奖证书等进行综合评定。</w:t>
      </w:r>
    </w:p>
    <w:p w14:paraId="0A25DC75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lastRenderedPageBreak/>
        <w:t>4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、每位考官对考生每项考试进行评分，采用去掉一个最高分、去掉一个最低分的办法，计算出平均分为考生该项考试的最终得分。</w:t>
      </w:r>
    </w:p>
    <w:p w14:paraId="698735EA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5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、复试结束后，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24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小时内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公布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总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成绩排名，并由复试小组组长提出拟录取意见。</w:t>
      </w:r>
    </w:p>
    <w:p w14:paraId="032C41CE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公示网址：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https://wqxy.whsu.edu.cn/</w:t>
      </w:r>
    </w:p>
    <w:p w14:paraId="53E52F9C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t>八、复试成绩计算</w:t>
      </w:r>
    </w:p>
    <w:p w14:paraId="1A606139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、复试成绩实行百分制，满分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100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分；</w:t>
      </w:r>
    </w:p>
    <w:p w14:paraId="7E7E8140" w14:textId="77777777" w:rsidR="00154803" w:rsidRDefault="00FD5071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、计算方法：</w:t>
      </w:r>
    </w:p>
    <w:tbl>
      <w:tblPr>
        <w:tblW w:w="8874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85"/>
        <w:gridCol w:w="2485"/>
        <w:gridCol w:w="2486"/>
      </w:tblGrid>
      <w:tr w:rsidR="00154803" w14:paraId="6F83FF23" w14:textId="77777777">
        <w:trPr>
          <w:trHeight w:val="9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6145" w14:textId="77777777" w:rsidR="00154803" w:rsidRDefault="00FD5071">
            <w:pPr>
              <w:spacing w:line="5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D78FF" w14:textId="77777777" w:rsidR="00154803" w:rsidRDefault="00FD5071">
            <w:pPr>
              <w:spacing w:line="5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英语听力和口语</w:t>
            </w: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79BD0" w14:textId="77777777" w:rsidR="00154803" w:rsidRDefault="00FD5071">
            <w:pPr>
              <w:spacing w:line="5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专项理论知识</w:t>
            </w:r>
          </w:p>
        </w:tc>
        <w:tc>
          <w:tcPr>
            <w:tcW w:w="2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157D9" w14:textId="77777777" w:rsidR="00154803" w:rsidRDefault="00FD5071">
            <w:pPr>
              <w:spacing w:line="5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专项基本技术</w:t>
            </w:r>
          </w:p>
        </w:tc>
      </w:tr>
      <w:tr w:rsidR="00154803" w14:paraId="0D41CD9E" w14:textId="77777777">
        <w:trPr>
          <w:trHeight w:val="976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E3B7" w14:textId="77777777" w:rsidR="00154803" w:rsidRDefault="00FD5071">
            <w:pPr>
              <w:spacing w:line="5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比例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FC303" w14:textId="77777777" w:rsidR="00154803" w:rsidRDefault="00FD5071">
            <w:pPr>
              <w:spacing w:line="5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10%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93AA1" w14:textId="77777777" w:rsidR="00154803" w:rsidRDefault="00FD5071">
            <w:pPr>
              <w:spacing w:line="5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50%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B2BF2" w14:textId="77777777" w:rsidR="00154803" w:rsidRDefault="00FD5071">
            <w:pPr>
              <w:spacing w:line="5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40%</w:t>
            </w:r>
          </w:p>
        </w:tc>
      </w:tr>
    </w:tbl>
    <w:p w14:paraId="3079CCB0" w14:textId="77777777" w:rsidR="00154803" w:rsidRDefault="00FD5071">
      <w:pPr>
        <w:numPr>
          <w:ilvl w:val="0"/>
          <w:numId w:val="2"/>
        </w:num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kern w:val="0"/>
          <w:sz w:val="32"/>
          <w:szCs w:val="32"/>
        </w:rPr>
        <w:t>复试成绩占总成绩的比例为</w:t>
      </w:r>
      <w:r>
        <w:rPr>
          <w:rStyle w:val="NormalCharacter"/>
          <w:rFonts w:ascii="仿宋" w:eastAsia="仿宋" w:hAnsi="仿宋"/>
          <w:kern w:val="0"/>
          <w:sz w:val="32"/>
          <w:szCs w:val="32"/>
        </w:rPr>
        <w:t>30%</w:t>
      </w:r>
      <w:r>
        <w:rPr>
          <w:rStyle w:val="NormalCharacter"/>
          <w:rFonts w:ascii="仿宋" w:eastAsia="仿宋" w:hAnsi="仿宋"/>
          <w:kern w:val="0"/>
          <w:sz w:val="32"/>
          <w:szCs w:val="32"/>
        </w:rPr>
        <w:t>。</w:t>
      </w:r>
    </w:p>
    <w:p w14:paraId="4BAE4ECF" w14:textId="77777777" w:rsidR="00154803" w:rsidRDefault="00FD5071">
      <w:pPr>
        <w:numPr>
          <w:ilvl w:val="0"/>
          <w:numId w:val="2"/>
        </w:num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总成绩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=((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政治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+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外语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+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业务科总分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/3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/3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Style w:val="NormalCharacter"/>
          <w:rFonts w:ascii="Arial" w:eastAsia="仿宋" w:hAnsi="Arial" w:cs="Arial"/>
          <w:kern w:val="0"/>
          <w:sz w:val="32"/>
          <w:szCs w:val="32"/>
        </w:rPr>
        <w:t>×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70%+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复试成绩</w:t>
      </w:r>
      <w:r>
        <w:rPr>
          <w:rStyle w:val="NormalCharacter"/>
          <w:rFonts w:ascii="Arial" w:eastAsia="仿宋" w:hAnsi="Arial" w:cs="Arial"/>
          <w:kern w:val="0"/>
          <w:sz w:val="32"/>
          <w:szCs w:val="32"/>
        </w:rPr>
        <w:t>×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30%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。</w:t>
      </w:r>
    </w:p>
    <w:p w14:paraId="791230FD" w14:textId="77777777" w:rsidR="00154803" w:rsidRDefault="00154803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14:paraId="49EE594A" w14:textId="77777777" w:rsidR="00154803" w:rsidRDefault="00154803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14:paraId="57E43DA1" w14:textId="77777777" w:rsidR="00154803" w:rsidRDefault="00154803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14:paraId="6A1D29D8" w14:textId="77777777" w:rsidR="00154803" w:rsidRDefault="00FD5071">
      <w:pPr>
        <w:spacing w:line="560" w:lineRule="exact"/>
        <w:ind w:right="320" w:firstLineChars="200" w:firstLine="640"/>
        <w:jc w:val="righ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国际网球学院</w:t>
      </w:r>
    </w:p>
    <w:p w14:paraId="7BDB33EF" w14:textId="2E4509F1" w:rsidR="00154803" w:rsidRDefault="00FD5071">
      <w:pPr>
        <w:spacing w:line="560" w:lineRule="exact"/>
        <w:ind w:firstLineChars="200" w:firstLine="640"/>
        <w:jc w:val="righ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2022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年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3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月22</w:t>
      </w:r>
      <w:r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  <w:t>日</w:t>
      </w:r>
    </w:p>
    <w:sectPr w:rsidR="001548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183A7C"/>
    <w:multiLevelType w:val="singleLevel"/>
    <w:tmpl w:val="ED183A7C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646E1168"/>
    <w:multiLevelType w:val="multilevel"/>
    <w:tmpl w:val="646E1168"/>
    <w:lvl w:ilvl="0">
      <w:start w:val="1"/>
      <w:numFmt w:val="lowerLetter"/>
      <w:lvlText w:val="%1."/>
      <w:lvlJc w:val="left"/>
      <w:pPr>
        <w:widowControl/>
        <w:ind w:left="1000" w:hanging="360"/>
        <w:textAlignment w:val="baseline"/>
      </w:pPr>
    </w:lvl>
    <w:lvl w:ilvl="1">
      <w:start w:val="1"/>
      <w:numFmt w:val="lowerLetter"/>
      <w:lvlText w:val="%1)"/>
      <w:lvlJc w:val="left"/>
      <w:pPr>
        <w:widowControl/>
        <w:ind w:left="148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90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232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74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316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358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400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4420" w:hanging="420"/>
        <w:textAlignment w:val="baseline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04E"/>
    <w:rsid w:val="000C20E1"/>
    <w:rsid w:val="00154803"/>
    <w:rsid w:val="0029413C"/>
    <w:rsid w:val="004C31E3"/>
    <w:rsid w:val="00722A99"/>
    <w:rsid w:val="0072704E"/>
    <w:rsid w:val="00764CE9"/>
    <w:rsid w:val="009962C8"/>
    <w:rsid w:val="00C106AC"/>
    <w:rsid w:val="00EB2D8C"/>
    <w:rsid w:val="00F34E1F"/>
    <w:rsid w:val="00FD5071"/>
    <w:rsid w:val="0BDA714F"/>
    <w:rsid w:val="2A241B69"/>
    <w:rsid w:val="38887D18"/>
    <w:rsid w:val="3A9B3696"/>
    <w:rsid w:val="5D577585"/>
    <w:rsid w:val="686D211F"/>
    <w:rsid w:val="6F1B123F"/>
    <w:rsid w:val="729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CDE1"/>
  <w15:docId w15:val="{E91583AC-F3C3-47CA-AEC0-FAA524DE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7">
    <w:name w:val="Strong"/>
    <w:qFormat/>
    <w:rPr>
      <w:rFonts w:cs="Times New Roman"/>
      <w:b/>
      <w:bCs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link w:val="a3"/>
    <w:semiHidden/>
    <w:qFormat/>
    <w:rPr>
      <w:sz w:val="18"/>
      <w:szCs w:val="18"/>
    </w:rPr>
  </w:style>
  <w:style w:type="character" w:customStyle="1" w:styleId="a6">
    <w:name w:val="页眉 字符"/>
    <w:link w:val="a5"/>
    <w:semiHidden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79">
    <w:name w:val="179"/>
    <w:basedOn w:val="a"/>
    <w:qFormat/>
    <w:pPr>
      <w:ind w:firstLineChars="200" w:firstLine="420"/>
    </w:pPr>
  </w:style>
  <w:style w:type="table" w:customStyle="1" w:styleId="TableGrid">
    <w:name w:val="TableGrid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lenovo</cp:lastModifiedBy>
  <cp:revision>3</cp:revision>
  <cp:lastPrinted>2021-03-29T03:16:00Z</cp:lastPrinted>
  <dcterms:created xsi:type="dcterms:W3CDTF">2021-03-27T03:21:00Z</dcterms:created>
  <dcterms:modified xsi:type="dcterms:W3CDTF">2022-03-22T06:58:00Z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DF230B2C2B2046D1B503BDC3B1849545</vt:lpwstr>
  </property>
</Properties>
</file>