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6C" w:rsidRDefault="00BD4B6C" w:rsidP="00BD4B6C">
      <w:pPr>
        <w:spacing w:line="580" w:lineRule="exact"/>
        <w:jc w:val="center"/>
        <w:rPr>
          <w:rFonts w:ascii="宋体" w:hAnsi="宋体" w:cs="宋体"/>
          <w:b/>
          <w:sz w:val="36"/>
          <w:szCs w:val="44"/>
        </w:rPr>
      </w:pPr>
      <w:bookmarkStart w:id="0" w:name="_GoBack"/>
      <w:bookmarkEnd w:id="0"/>
      <w:r>
        <w:rPr>
          <w:rFonts w:ascii="宋体" w:hAnsi="宋体" w:cs="宋体" w:hint="eastAsia"/>
          <w:b/>
          <w:sz w:val="36"/>
          <w:szCs w:val="44"/>
          <w:lang w:bidi="ar"/>
        </w:rPr>
        <w:t>洛阳师范学院</w:t>
      </w:r>
    </w:p>
    <w:p w:rsidR="00BD4B6C" w:rsidRDefault="00BD4B6C" w:rsidP="00BD4B6C">
      <w:pPr>
        <w:spacing w:line="580" w:lineRule="exact"/>
        <w:jc w:val="center"/>
        <w:rPr>
          <w:rFonts w:ascii="宋体" w:hAnsi="宋体" w:cs="宋体"/>
          <w:b/>
          <w:sz w:val="36"/>
          <w:szCs w:val="44"/>
        </w:rPr>
      </w:pPr>
      <w:r>
        <w:rPr>
          <w:rFonts w:ascii="宋体" w:hAnsi="宋体" w:cs="宋体" w:hint="eastAsia"/>
          <w:b/>
          <w:sz w:val="36"/>
          <w:szCs w:val="44"/>
          <w:lang w:bidi="ar"/>
        </w:rPr>
        <w:t>2022年硕士研究生招生复试指南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为了充分保障师生健康、减少人员流动和聚集，统筹考虑当前疫情防控形势、学校实际情况以及复试工作要求，经综合研判，学校决定2022年硕士研究生招生复试采取</w:t>
      </w:r>
      <w:r>
        <w:rPr>
          <w:rFonts w:ascii="宋体" w:hAnsi="宋体" w:cs="宋体" w:hint="eastAsia"/>
          <w:b/>
          <w:sz w:val="24"/>
          <w:szCs w:val="28"/>
          <w:lang w:bidi="ar"/>
        </w:rPr>
        <w:t>网络远程复试</w:t>
      </w:r>
      <w:r>
        <w:rPr>
          <w:rFonts w:ascii="宋体" w:hAnsi="宋体" w:cs="宋体" w:hint="eastAsia"/>
          <w:sz w:val="24"/>
          <w:szCs w:val="28"/>
          <w:lang w:bidi="ar"/>
        </w:rPr>
        <w:t>的方式进行。请参加复试考生按以下通知事项做好复试准备：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一、提前熟悉复试要求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考生参加复试前务必提前学习《国家教育考试违规处理办法》与《洛阳师范学院网络远程复试考场规则》，签订《洛阳师范学院诚信复试承诺书》，保证对复试相关政策法规充分知情了解。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网络远程复试环节主要为网络远程面试，网络远程笔试、提交附加材料等进行辅助。网络远程复试考生应认真阅读报考学院复试方案，了解复试环节安排及材料提交要求。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二、软硬件安装与测试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网络远程复试考生应按各学院要求准备好软硬件条件和网络环境，提前安装指定软件，并按要求时间配合完成网络远程复试软件测试。如有困难，及时向学院反映，做好沟通。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软硬件及环境要求：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1.考生复试时应选择网络良好、无干扰的房间（严禁在培训机构），须保障有线宽带网、WIFI、4G（5G）网络等至少两种网络条件。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2. 考生需要双机位模式参加复试，1台笔记本电脑或台式机配备摄像头、麦克风和耳机，用于复试设备，1部手机（须带有摄像功能）用于监控周围环境。</w:t>
      </w:r>
    </w:p>
    <w:p w:rsidR="00BD4B6C" w:rsidRDefault="00BD4B6C" w:rsidP="00BD4B6C">
      <w:pPr>
        <w:ind w:firstLine="482"/>
        <w:jc w:val="center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noProof/>
          <w:sz w:val="24"/>
          <w:szCs w:val="28"/>
        </w:rPr>
        <w:lastRenderedPageBreak/>
        <w:drawing>
          <wp:inline distT="0" distB="0" distL="114300" distR="114300" wp14:anchorId="76CEA040" wp14:editId="6FE69CB3">
            <wp:extent cx="3124200" cy="3590925"/>
            <wp:effectExtent l="0" t="0" r="0" b="9525"/>
            <wp:docPr id="1" name="图片 2" descr="bf2ef6e42ec88e5e9a8ac028baadb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bf2ef6e42ec88e5e9a8ac028baadb2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3.选择独立、可封闭的空间，确保安静整洁，复试期间严禁他人进入考试独立空间。除复试要求的设备和物品外，复试场所考生座位1.5米范围内不得存放任何书刊、报纸、资料、电子设备等；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4.招生学院在复试细则中的其他要求。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三、网络远程资格审查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考生应按照学院通知要求提交相应材料进行网络远程资格审查，部分电子材料应根据学院要求在进行原件审核。未进行资格审查或资格审查未通过的考生一律不予录取，资格审查材料弄虚作假一经发现，取消录取资格。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四、网络远程复试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考生按照报考学院复试细则要求参加复试，须遵守《洛阳师范学院2022年硕士研究生招生网络远程复试考场规则》。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五、其他说明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1.凡弄虚作假、违反考试相关规定和纪律、存在学术不端行为的考生，我校</w:t>
      </w:r>
      <w:r>
        <w:rPr>
          <w:rFonts w:ascii="宋体" w:hAnsi="宋体" w:cs="宋体" w:hint="eastAsia"/>
          <w:sz w:val="24"/>
          <w:szCs w:val="28"/>
          <w:lang w:bidi="ar"/>
        </w:rPr>
        <w:lastRenderedPageBreak/>
        <w:t>将取消录取资格，并按照有关规定严肃处理。考生须承诺学历、学位证书、个人及其它报考信息的真实性，存在学术道德、专业伦理、诚实守信等方面问题者，一经查实，取消复试成绩、录取资格、学籍。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2.我校及各招生学院通过研招网信息平台、网站、电话、电子邮件、短信等方式公开或发送给考生的相关信息、文件和消息，均视为送达，考生应密切关注研究生院和学院相关通知，因考生个人疏忽等原因造成的一切后果由考生本人承担。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3.我校将在新生入学后3个月内，按照《普通高等学校学生管理规定》有关要求对所有考生进行全面复查。复查不合格的，取消学籍；情节严重的，移交有关部门调查处理。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六、咨询与申诉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1.信息发布：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学校复试、拟录取等信息在洛阳师范学院研究生招生网站进行发布。</w:t>
      </w:r>
      <w:r>
        <w:rPr>
          <w:rFonts w:ascii="宋体" w:hAnsi="宋体" w:cs="宋体"/>
          <w:sz w:val="24"/>
          <w:szCs w:val="28"/>
        </w:rPr>
        <w:t xml:space="preserve"> 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洛阳师范学院研究生招生主页：https://sites.lynu.edu.cn/yjs_xk/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2.申诉：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申请人对硕士生招生复试环节有异议的，向报考学院以书面形式进行实名申诉，学院应当受理并予以答复。申诉人对答复有异议的，可向研究生招生工作领导小组提起申诉。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3.联系方式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联系人：王老师     联系电话：0379-68618231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电子邮箱：lysyyjs@126.com</w:t>
      </w:r>
      <w:r>
        <w:rPr>
          <w:rFonts w:ascii="宋体" w:hAnsi="宋体" w:cs="宋体" w:hint="eastAsia"/>
          <w:sz w:val="24"/>
          <w:szCs w:val="28"/>
          <w:lang w:bidi="ar"/>
        </w:rPr>
        <w:tab/>
      </w:r>
      <w:r>
        <w:rPr>
          <w:rFonts w:ascii="宋体" w:hAnsi="宋体" w:cs="宋体" w:hint="eastAsia"/>
          <w:sz w:val="24"/>
          <w:szCs w:val="28"/>
          <w:lang w:bidi="ar"/>
        </w:rPr>
        <w:tab/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通信地址：河南省洛阳市伊滨区吉庆路6号</w:t>
      </w:r>
    </w:p>
    <w:p w:rsidR="00BD4B6C" w:rsidRDefault="00BD4B6C" w:rsidP="00BD4B6C">
      <w:pPr>
        <w:spacing w:line="580" w:lineRule="exact"/>
        <w:ind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  <w:lang w:bidi="ar"/>
        </w:rPr>
        <w:t>邮政编码：471934</w:t>
      </w:r>
    </w:p>
    <w:p w:rsidR="004C6FD8" w:rsidRPr="00BD4B6C" w:rsidRDefault="004C6FD8" w:rsidP="00BD4B6C"/>
    <w:sectPr w:rsidR="004C6FD8" w:rsidRPr="00BD4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1E3" w:rsidRDefault="003951E3" w:rsidP="00943F60">
      <w:r>
        <w:separator/>
      </w:r>
    </w:p>
  </w:endnote>
  <w:endnote w:type="continuationSeparator" w:id="0">
    <w:p w:rsidR="003951E3" w:rsidRDefault="003951E3" w:rsidP="0094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1E3" w:rsidRDefault="003951E3" w:rsidP="00943F60">
      <w:r>
        <w:separator/>
      </w:r>
    </w:p>
  </w:footnote>
  <w:footnote w:type="continuationSeparator" w:id="0">
    <w:p w:rsidR="003951E3" w:rsidRDefault="003951E3" w:rsidP="00943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A9"/>
    <w:rsid w:val="003951E3"/>
    <w:rsid w:val="004306A9"/>
    <w:rsid w:val="004C6FD8"/>
    <w:rsid w:val="00943F60"/>
    <w:rsid w:val="00BD4B6C"/>
    <w:rsid w:val="00E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75BE26-B1FC-468F-A06B-96B5A870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F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3F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3F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3F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1198</Characters>
  <Application>Microsoft Office Word</Application>
  <DocSecurity>0</DocSecurity>
  <Lines>9</Lines>
  <Paragraphs>2</Paragraphs>
  <ScaleCrop>false</ScaleCrop>
  <Company>Organization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2021-03-24T09:30:00Z</dcterms:created>
  <dcterms:modified xsi:type="dcterms:W3CDTF">2022-03-26T07:08:00Z</dcterms:modified>
</cp:coreProperties>
</file>