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2E" w:rsidRDefault="00AE74A3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2022</w:t>
      </w:r>
      <w:r>
        <w:rPr>
          <w:rFonts w:ascii="黑体" w:eastAsia="黑体" w:hAnsi="黑体" w:hint="eastAsia"/>
          <w:b/>
          <w:sz w:val="32"/>
          <w:szCs w:val="28"/>
        </w:rPr>
        <w:t>年江苏海洋大学硕士研究生入学考试</w:t>
      </w:r>
    </w:p>
    <w:p w:rsidR="00E37C2E" w:rsidRDefault="00AE74A3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260"/>
        <w:gridCol w:w="2220"/>
        <w:gridCol w:w="1704"/>
        <w:gridCol w:w="3816"/>
      </w:tblGrid>
      <w:tr w:rsidR="00E37C2E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/>
                <w:b/>
                <w:sz w:val="24"/>
              </w:rPr>
              <w:t>8</w:t>
            </w:r>
            <w:r>
              <w:rPr>
                <w:rFonts w:ascii="黑体" w:eastAsia="黑体" w:hAnsi="黑体" w:hint="eastAsia"/>
                <w:b/>
                <w:sz w:val="24"/>
              </w:rPr>
              <w:t>43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中国古代文学史</w:t>
            </w:r>
          </w:p>
        </w:tc>
      </w:tr>
      <w:tr w:rsidR="00E37C2E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</w:t>
            </w:r>
            <w:r>
              <w:rPr>
                <w:rFonts w:hint="eastAsia"/>
                <w:b/>
                <w:sz w:val="24"/>
              </w:rPr>
              <w:t>掌握中国古代文学史基本知识、发展规律与成就；</w:t>
            </w:r>
          </w:p>
          <w:p w:rsidR="00E37C2E" w:rsidRDefault="00AE74A3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掌握重要作家的创作道路、重要作品的思想内容与艺术特点；</w:t>
            </w:r>
          </w:p>
          <w:p w:rsidR="00E37C2E" w:rsidRDefault="00AE74A3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3.</w:t>
            </w:r>
            <w:r>
              <w:rPr>
                <w:rFonts w:hint="eastAsia"/>
                <w:b/>
                <w:sz w:val="24"/>
              </w:rPr>
              <w:t>具有鉴赏中国古代文学作品的能力。</w:t>
            </w:r>
          </w:p>
        </w:tc>
      </w:tr>
      <w:tr w:rsidR="00E37C2E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37C2E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名词解释</w:t>
            </w:r>
            <w:r>
              <w:rPr>
                <w:rFonts w:hint="eastAsia"/>
                <w:b/>
                <w:sz w:val="24"/>
              </w:rPr>
              <w:t>：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6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30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E37C2E" w:rsidRDefault="00AE74A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论述题：</w:t>
            </w:r>
            <w:r>
              <w:rPr>
                <w:rFonts w:hint="eastAsia"/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30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90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E37C2E" w:rsidRDefault="00AE74A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赏析题：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小题，</w:t>
            </w:r>
            <w:r>
              <w:rPr>
                <w:rFonts w:hint="eastAsia"/>
                <w:b/>
                <w:sz w:val="24"/>
              </w:rPr>
              <w:t>30</w:t>
            </w:r>
            <w:r>
              <w:rPr>
                <w:rFonts w:hint="eastAsia"/>
                <w:b/>
                <w:sz w:val="24"/>
              </w:rPr>
              <w:t>分。</w:t>
            </w:r>
          </w:p>
          <w:p w:rsidR="00E37C2E" w:rsidRDefault="00AE74A3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37C2E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bookmarkStart w:id="0" w:name="_Hlk519260182"/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（一）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先秦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文学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《诗经》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与楚辞；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《左传》等先秦叙事散文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《庄子》等先秦说理散文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（二）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汉代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文学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司马相如与西汉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辞赋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司马迁与《史记》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两汉乐府诗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4.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东汉辞赋；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汉末文人古诗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（三）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魏晋南北朝文学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三曹与七子；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竹林七贤；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陆机；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4.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潘岳；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5.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陶渊明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南北朝民歌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谢灵运、鲍照与诗风的转变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魏晋南北朝的辞赋、骈文与散文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（四）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唐五代文学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初唐四杰；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陈子昂；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山水田园诗派；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李白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杜甫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6.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白居易与元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白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诗派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7.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韩愈与韩孟诗派；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8.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柳宗元；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9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李商隐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和晚唐诗歌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（五）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宋代文学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欧阳修及其影响下的诗文创作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苏轼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李清照与南渡词风的新变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4.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陆游等中兴四大诗人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5.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辛弃疾和南宋中期词人的拓展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六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元代文学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话本小说与说唱文学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关汉卿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王实甫的《西厢记》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4.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白朴和马致远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lastRenderedPageBreak/>
              <w:t>5.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南戏的兴起与《琵琶记》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6.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元代散曲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（七）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明代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文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《三国志演义》与历史演义的繁荣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《水浒传》与英雄传奇的演化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汤显祖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4.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《西游记》与其他神怪小说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（八）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清</w:t>
            </w: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 w:val="24"/>
              </w:rPr>
              <w:t>代文学</w:t>
            </w:r>
          </w:p>
          <w:p w:rsidR="00E37C2E" w:rsidRDefault="00AE74A3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《聊斋志异》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；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《儒林外史》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3.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《红楼梦》</w:t>
            </w:r>
          </w:p>
          <w:p w:rsidR="00E37C2E" w:rsidRDefault="00E37C2E">
            <w:pPr>
              <w:widowControl/>
              <w:spacing w:line="360" w:lineRule="auto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  <w:bookmarkEnd w:id="0"/>
          <w:p w:rsidR="00E37C2E" w:rsidRDefault="00E37C2E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:rsidR="00E37C2E" w:rsidRDefault="00E37C2E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:rsidR="00E37C2E" w:rsidRDefault="00E37C2E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</w:tc>
      </w:tr>
      <w:tr w:rsidR="00E37C2E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C2E" w:rsidRDefault="00AE74A3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A3" w:rsidRDefault="00AE74A3">
            <w:pPr>
              <w:adjustRightInd w:val="0"/>
              <w:spacing w:line="312" w:lineRule="atLeast"/>
              <w:textAlignment w:val="baseline"/>
              <w:rPr>
                <w:rFonts w:hint="eastAsia"/>
                <w:b/>
                <w:sz w:val="28"/>
                <w:szCs w:val="28"/>
              </w:rPr>
            </w:pPr>
          </w:p>
          <w:p w:rsidR="00E37C2E" w:rsidRDefault="00AE74A3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:rsidR="00E37C2E" w:rsidRDefault="00E37C2E">
      <w:pPr>
        <w:jc w:val="center"/>
        <w:rPr>
          <w:rFonts w:ascii="仿宋_GB2312" w:eastAsia="仿宋_GB2312" w:hAnsi="宋体"/>
          <w:sz w:val="24"/>
        </w:rPr>
      </w:pPr>
    </w:p>
    <w:p w:rsidR="00E37C2E" w:rsidRDefault="00E37C2E"/>
    <w:sectPr w:rsidR="00E37C2E">
      <w:pgSz w:w="11906" w:h="16838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491A94"/>
    <w:rsid w:val="006945D4"/>
    <w:rsid w:val="008443AB"/>
    <w:rsid w:val="00A65752"/>
    <w:rsid w:val="00AE74A3"/>
    <w:rsid w:val="00B41304"/>
    <w:rsid w:val="00E37C2E"/>
    <w:rsid w:val="00E850AF"/>
    <w:rsid w:val="0D521035"/>
    <w:rsid w:val="3D2E544F"/>
    <w:rsid w:val="75104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112</Words>
  <Characters>642</Characters>
  <Application>Microsoft Office Word</Application>
  <DocSecurity>0</DocSecurity>
  <Lines>5</Lines>
  <Paragraphs>1</Paragraphs>
  <ScaleCrop>false</ScaleCrop>
  <Company>微软中国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颜金</cp:lastModifiedBy>
  <cp:revision>4</cp:revision>
  <dcterms:created xsi:type="dcterms:W3CDTF">2021-07-31T02:08:00Z</dcterms:created>
  <dcterms:modified xsi:type="dcterms:W3CDTF">2021-08-13T06:40:00Z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A502DA9CF59B44C9AA8333A3D35D8242</vt:lpwstr>
  </property>
</Properties>
</file>