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236" w:rsidRDefault="00AE6236" w:rsidP="005A6FC9">
      <w:pPr>
        <w:jc w:val="center"/>
        <w:rPr>
          <w:rFonts w:ascii="宋体"/>
          <w:b/>
          <w:bCs/>
          <w:sz w:val="28"/>
          <w:szCs w:val="28"/>
        </w:rPr>
      </w:pPr>
      <w:r>
        <w:rPr>
          <w:rFonts w:ascii="宋体" w:hAnsi="宋体"/>
          <w:b/>
          <w:bCs/>
          <w:sz w:val="28"/>
          <w:szCs w:val="28"/>
        </w:rPr>
        <w:t>0907</w:t>
      </w:r>
      <w:r>
        <w:rPr>
          <w:rFonts w:ascii="宋体" w:hAnsi="宋体" w:hint="eastAsia"/>
          <w:b/>
          <w:bCs/>
          <w:sz w:val="28"/>
          <w:szCs w:val="28"/>
        </w:rPr>
        <w:t>林学</w:t>
      </w:r>
      <w:r>
        <w:rPr>
          <w:rFonts w:ascii="宋体"/>
          <w:b/>
          <w:bCs/>
          <w:sz w:val="28"/>
          <w:szCs w:val="28"/>
        </w:rPr>
        <w:t>-2021</w:t>
      </w:r>
      <w:r>
        <w:rPr>
          <w:rFonts w:ascii="宋体" w:hint="eastAsia"/>
          <w:b/>
          <w:bCs/>
          <w:sz w:val="28"/>
          <w:szCs w:val="28"/>
        </w:rPr>
        <w:t>年</w:t>
      </w:r>
      <w:r>
        <w:rPr>
          <w:rFonts w:ascii="宋体" w:hAnsi="宋体" w:hint="eastAsia"/>
          <w:b/>
          <w:bCs/>
          <w:sz w:val="28"/>
          <w:szCs w:val="28"/>
        </w:rPr>
        <w:t>同等学力加试科目</w:t>
      </w:r>
    </w:p>
    <w:p w:rsidR="00AE6236" w:rsidRDefault="00AE6236" w:rsidP="005A6FC9">
      <w:pPr>
        <w:jc w:val="center"/>
      </w:pPr>
      <w:r>
        <w:rPr>
          <w:rFonts w:ascii="宋体" w:hAnsi="宋体" w:hint="eastAsia"/>
          <w:b/>
          <w:bCs/>
          <w:sz w:val="28"/>
          <w:szCs w:val="28"/>
        </w:rPr>
        <w:t>《园林生态》考试大纲</w:t>
      </w:r>
    </w:p>
    <w:p w:rsidR="00AE6236" w:rsidRDefault="00AE6236">
      <w:pPr>
        <w:widowControl/>
        <w:spacing w:line="360" w:lineRule="auto"/>
        <w:jc w:val="left"/>
        <w:rPr>
          <w:rFonts w:ascii="宋体" w:cs="宋体"/>
          <w:b/>
          <w:bCs/>
          <w:color w:val="000000"/>
          <w:kern w:val="0"/>
          <w:sz w:val="28"/>
          <w:szCs w:val="28"/>
        </w:rPr>
      </w:pPr>
    </w:p>
    <w:p w:rsidR="00AE6236" w:rsidRDefault="00AE6236">
      <w:pPr>
        <w:widowControl/>
        <w:spacing w:line="360" w:lineRule="auto"/>
        <w:jc w:val="left"/>
        <w:rPr>
          <w:rFonts w:ascii="宋体" w:cs="宋体"/>
          <w:color w:val="000000"/>
          <w:kern w:val="0"/>
          <w:szCs w:val="21"/>
        </w:rPr>
      </w:pPr>
      <w:r>
        <w:rPr>
          <w:rFonts w:ascii="宋体" w:hAnsi="宋体" w:cs="宋体" w:hint="eastAsia"/>
          <w:b/>
          <w:bCs/>
          <w:color w:val="000000"/>
          <w:kern w:val="0"/>
          <w:sz w:val="28"/>
          <w:szCs w:val="28"/>
        </w:rPr>
        <w:t>一、考试性质</w:t>
      </w:r>
      <w:r>
        <w:rPr>
          <w:rFonts w:ascii="宋体" w:cs="宋体"/>
          <w:color w:val="000000"/>
          <w:kern w:val="0"/>
          <w:sz w:val="24"/>
          <w:szCs w:val="24"/>
        </w:rPr>
        <w:t> </w:t>
      </w:r>
      <w:bookmarkStart w:id="0" w:name="_GoBack"/>
      <w:bookmarkEnd w:id="0"/>
    </w:p>
    <w:p w:rsidR="00AE6236" w:rsidRDefault="00AE6236">
      <w:pPr>
        <w:widowControl/>
        <w:spacing w:line="360" w:lineRule="auto"/>
        <w:ind w:firstLine="480"/>
        <w:jc w:val="left"/>
        <w:rPr>
          <w:rFonts w:ascii="宋体" w:cs="宋体"/>
          <w:color w:val="000000"/>
          <w:kern w:val="0"/>
          <w:sz w:val="24"/>
          <w:szCs w:val="24"/>
        </w:rPr>
      </w:pPr>
      <w:r>
        <w:rPr>
          <w:rFonts w:ascii="宋体" w:hAnsi="宋体" w:cs="宋体" w:hint="eastAsia"/>
          <w:color w:val="000000"/>
          <w:kern w:val="0"/>
          <w:sz w:val="24"/>
          <w:szCs w:val="24"/>
        </w:rPr>
        <w:t>《园林生态》是</w:t>
      </w:r>
      <w:r w:rsidRPr="009A02C9">
        <w:rPr>
          <w:rFonts w:ascii="宋体" w:hAnsi="宋体" w:cs="宋体" w:hint="eastAsia"/>
          <w:color w:val="000000"/>
          <w:kern w:val="0"/>
          <w:sz w:val="24"/>
          <w:szCs w:val="24"/>
        </w:rPr>
        <w:t>同等学历考生报考北京农学院林学专业硕士研究生或林业专业硕士研究生加试科目之一。</w:t>
      </w:r>
      <w:r>
        <w:rPr>
          <w:rFonts w:ascii="宋体" w:hAnsi="宋体" w:cs="宋体" w:hint="eastAsia"/>
          <w:color w:val="000000"/>
          <w:kern w:val="0"/>
          <w:sz w:val="24"/>
          <w:szCs w:val="24"/>
        </w:rPr>
        <w:t>为了帮助考生明确考试复习范围和有关要求，提高复习效率，特制定本考试大纲。</w:t>
      </w:r>
    </w:p>
    <w:p w:rsidR="00AE6236" w:rsidRDefault="00AE6236" w:rsidP="000419B4">
      <w:pPr>
        <w:widowControl/>
        <w:spacing w:line="360" w:lineRule="auto"/>
        <w:jc w:val="left"/>
        <w:rPr>
          <w:rFonts w:ascii="宋体" w:cs="宋体"/>
          <w:color w:val="000000"/>
          <w:kern w:val="0"/>
          <w:szCs w:val="21"/>
        </w:rPr>
      </w:pPr>
      <w:r>
        <w:rPr>
          <w:rFonts w:ascii="宋体" w:hAnsi="宋体" w:cs="宋体" w:hint="eastAsia"/>
          <w:color w:val="000000"/>
          <w:kern w:val="0"/>
          <w:sz w:val="24"/>
          <w:szCs w:val="24"/>
        </w:rPr>
        <w:t>二</w:t>
      </w:r>
      <w:r>
        <w:rPr>
          <w:rFonts w:ascii="宋体" w:hAnsi="宋体" w:cs="宋体" w:hint="eastAsia"/>
          <w:b/>
          <w:bCs/>
          <w:color w:val="000000"/>
          <w:kern w:val="0"/>
          <w:sz w:val="28"/>
          <w:szCs w:val="28"/>
        </w:rPr>
        <w:t>、考试要求</w:t>
      </w:r>
      <w:r>
        <w:rPr>
          <w:rFonts w:ascii="宋体" w:cs="宋体"/>
          <w:color w:val="000000"/>
          <w:kern w:val="0"/>
          <w:sz w:val="24"/>
          <w:szCs w:val="24"/>
        </w:rPr>
        <w:t> </w:t>
      </w:r>
    </w:p>
    <w:p w:rsidR="00AE6236" w:rsidRPr="000419B4" w:rsidRDefault="00AE6236" w:rsidP="000419B4">
      <w:pPr>
        <w:widowControl/>
        <w:spacing w:line="360" w:lineRule="auto"/>
        <w:ind w:firstLine="480"/>
        <w:jc w:val="left"/>
        <w:rPr>
          <w:rFonts w:ascii="宋体" w:cs="宋体"/>
          <w:color w:val="000000"/>
          <w:kern w:val="0"/>
          <w:szCs w:val="21"/>
        </w:rPr>
      </w:pPr>
      <w:r>
        <w:rPr>
          <w:rFonts w:ascii="宋体" w:hAnsi="宋体" w:cs="宋体" w:hint="eastAsia"/>
          <w:color w:val="000000"/>
          <w:kern w:val="0"/>
          <w:sz w:val="24"/>
          <w:szCs w:val="24"/>
        </w:rPr>
        <w:t>掌握园林生态学中光、温度、水、气、土壤等生态因子对园林植物的作用、园林植物的生态适应性以及对城市环境的改善作用；掌握种群生态学、群落生态学、生态系统生态学的基础知识和基本原理；掌握生态学基础知识、基本原理及其在园林生产实践中应用。</w:t>
      </w:r>
    </w:p>
    <w:p w:rsidR="00AE6236" w:rsidRDefault="00AE6236">
      <w:pPr>
        <w:widowControl/>
        <w:spacing w:line="360" w:lineRule="auto"/>
        <w:jc w:val="left"/>
        <w:rPr>
          <w:rFonts w:ascii="宋体" w:cs="宋体"/>
          <w:color w:val="000000"/>
          <w:kern w:val="0"/>
          <w:szCs w:val="21"/>
        </w:rPr>
      </w:pPr>
      <w:r>
        <w:rPr>
          <w:rFonts w:ascii="宋体" w:hAnsi="宋体" w:cs="宋体" w:hint="eastAsia"/>
          <w:b/>
          <w:bCs/>
          <w:color w:val="000000"/>
          <w:kern w:val="0"/>
          <w:sz w:val="28"/>
          <w:szCs w:val="28"/>
        </w:rPr>
        <w:t>三、考试范围</w:t>
      </w:r>
    </w:p>
    <w:p w:rsidR="00AE6236" w:rsidRDefault="00AE6236">
      <w:pPr>
        <w:widowControl/>
        <w:spacing w:line="360" w:lineRule="auto"/>
        <w:jc w:val="left"/>
        <w:rPr>
          <w:rFonts w:ascii="宋体" w:cs="宋体"/>
          <w:color w:val="000000"/>
          <w:kern w:val="0"/>
          <w:szCs w:val="21"/>
        </w:rPr>
      </w:pPr>
      <w:r>
        <w:rPr>
          <w:rFonts w:ascii="宋体" w:hAnsi="宋体" w:cs="宋体" w:hint="eastAsia"/>
          <w:b/>
          <w:bCs/>
          <w:color w:val="000000"/>
          <w:kern w:val="0"/>
          <w:sz w:val="24"/>
          <w:szCs w:val="24"/>
        </w:rPr>
        <w:t>绪论</w:t>
      </w:r>
    </w:p>
    <w:p w:rsidR="00AE6236" w:rsidRDefault="00AE6236">
      <w:pPr>
        <w:widowControl/>
        <w:spacing w:line="360" w:lineRule="auto"/>
        <w:ind w:firstLine="480"/>
        <w:jc w:val="left"/>
        <w:rPr>
          <w:rFonts w:ascii="宋体" w:cs="宋体"/>
          <w:color w:val="000000"/>
          <w:kern w:val="0"/>
          <w:szCs w:val="21"/>
        </w:rPr>
      </w:pPr>
      <w:r>
        <w:rPr>
          <w:rFonts w:ascii="宋体" w:hAnsi="宋体" w:cs="宋体" w:hint="eastAsia"/>
          <w:color w:val="000000"/>
          <w:kern w:val="0"/>
          <w:sz w:val="24"/>
          <w:szCs w:val="24"/>
        </w:rPr>
        <w:t>掌握生态学、园林生态学的概念；掌握生态学的发展历史、园林生态学的主要研究内容，了解国内外著名生态学家的生平履历和其对生态学发展的贡献。</w:t>
      </w:r>
    </w:p>
    <w:p w:rsidR="00AE6236" w:rsidRDefault="00AE6236">
      <w:pPr>
        <w:widowControl/>
        <w:spacing w:line="360" w:lineRule="auto"/>
        <w:jc w:val="left"/>
        <w:rPr>
          <w:rFonts w:ascii="宋体" w:cs="宋体"/>
          <w:color w:val="000000"/>
          <w:kern w:val="0"/>
          <w:szCs w:val="21"/>
        </w:rPr>
      </w:pPr>
      <w:r>
        <w:rPr>
          <w:rFonts w:ascii="宋体" w:hAnsi="宋体" w:cs="宋体" w:hint="eastAsia"/>
          <w:b/>
          <w:bCs/>
          <w:color w:val="000000"/>
          <w:kern w:val="0"/>
          <w:sz w:val="24"/>
          <w:szCs w:val="24"/>
        </w:rPr>
        <w:t>第一章</w:t>
      </w:r>
      <w:r>
        <w:rPr>
          <w:rFonts w:ascii="宋体" w:hAnsi="宋体" w:cs="宋体"/>
          <w:b/>
          <w:bCs/>
          <w:color w:val="000000"/>
          <w:kern w:val="0"/>
          <w:sz w:val="24"/>
          <w:szCs w:val="24"/>
        </w:rPr>
        <w:t xml:space="preserve">  </w:t>
      </w:r>
      <w:r>
        <w:rPr>
          <w:rFonts w:ascii="宋体" w:hAnsi="宋体" w:cs="宋体" w:hint="eastAsia"/>
          <w:b/>
          <w:bCs/>
          <w:color w:val="000000"/>
          <w:kern w:val="0"/>
          <w:sz w:val="24"/>
          <w:szCs w:val="24"/>
        </w:rPr>
        <w:t>城市环境与生态因子</w:t>
      </w:r>
    </w:p>
    <w:p w:rsidR="00AE6236" w:rsidRDefault="00AE6236">
      <w:pPr>
        <w:widowControl/>
        <w:spacing w:line="360" w:lineRule="auto"/>
        <w:ind w:firstLine="480"/>
        <w:jc w:val="left"/>
        <w:rPr>
          <w:rFonts w:ascii="宋体" w:cs="宋体"/>
          <w:color w:val="000000"/>
          <w:kern w:val="0"/>
          <w:szCs w:val="21"/>
        </w:rPr>
      </w:pPr>
      <w:r>
        <w:rPr>
          <w:rFonts w:ascii="宋体" w:hAnsi="宋体" w:cs="宋体" w:hint="eastAsia"/>
          <w:color w:val="000000"/>
          <w:kern w:val="0"/>
          <w:sz w:val="24"/>
          <w:szCs w:val="24"/>
        </w:rPr>
        <w:t>掌握环境、生态因子、生境、环境容量、主导因子、最小因子定律、耐受性定律、限制因子、生态型等概念；掌握城市环境特定，并能够综合分析城市环境特征；理解生态因子的分类，掌握生态因子作用的一般特征、生态因子作用的基本原理。</w:t>
      </w:r>
    </w:p>
    <w:p w:rsidR="00AE6236" w:rsidRDefault="00AE6236">
      <w:pPr>
        <w:widowControl/>
        <w:spacing w:line="360" w:lineRule="auto"/>
        <w:jc w:val="left"/>
        <w:rPr>
          <w:rFonts w:ascii="宋体" w:cs="宋体"/>
          <w:color w:val="000000"/>
          <w:kern w:val="0"/>
          <w:szCs w:val="21"/>
        </w:rPr>
      </w:pPr>
      <w:r>
        <w:rPr>
          <w:rFonts w:ascii="宋体" w:hAnsi="宋体" w:cs="宋体" w:hint="eastAsia"/>
          <w:b/>
          <w:bCs/>
          <w:color w:val="000000"/>
          <w:kern w:val="0"/>
          <w:sz w:val="24"/>
          <w:szCs w:val="24"/>
        </w:rPr>
        <w:t>第二章</w:t>
      </w:r>
      <w:r>
        <w:rPr>
          <w:rFonts w:ascii="宋体" w:hAnsi="宋体" w:cs="宋体"/>
          <w:b/>
          <w:bCs/>
          <w:color w:val="000000"/>
          <w:kern w:val="0"/>
          <w:sz w:val="24"/>
          <w:szCs w:val="24"/>
        </w:rPr>
        <w:t xml:space="preserve">  </w:t>
      </w:r>
      <w:r>
        <w:rPr>
          <w:rFonts w:ascii="宋体" w:hAnsi="宋体" w:cs="宋体" w:hint="eastAsia"/>
          <w:b/>
          <w:bCs/>
          <w:color w:val="000000"/>
          <w:kern w:val="0"/>
          <w:sz w:val="24"/>
          <w:szCs w:val="24"/>
        </w:rPr>
        <w:t>光与园林植物</w:t>
      </w:r>
    </w:p>
    <w:p w:rsidR="00AE6236" w:rsidRDefault="00AE6236">
      <w:pPr>
        <w:widowControl/>
        <w:spacing w:line="360" w:lineRule="auto"/>
        <w:ind w:firstLine="480"/>
        <w:jc w:val="left"/>
        <w:rPr>
          <w:rFonts w:ascii="宋体" w:cs="宋体"/>
          <w:color w:val="000000"/>
          <w:kern w:val="0"/>
          <w:szCs w:val="21"/>
        </w:rPr>
      </w:pPr>
      <w:r>
        <w:rPr>
          <w:rFonts w:ascii="宋体" w:hAnsi="宋体" w:cs="宋体" w:hint="eastAsia"/>
          <w:color w:val="000000"/>
          <w:kern w:val="0"/>
          <w:sz w:val="24"/>
          <w:szCs w:val="24"/>
        </w:rPr>
        <w:t>掌握光合有效辐射、光补偿点、光饱和点、阳性植物、阴性植物、中性植物、长日照植物、短日照植物、中日照植物等概念；掌握城市光环境特点；掌握光照强度光质的生态作用、园林植物对光强的适应、日照长度与光周期现象。</w:t>
      </w:r>
    </w:p>
    <w:p w:rsidR="00AE6236" w:rsidRDefault="00AE6236">
      <w:pPr>
        <w:widowControl/>
        <w:spacing w:line="360" w:lineRule="auto"/>
        <w:jc w:val="left"/>
        <w:rPr>
          <w:rFonts w:ascii="宋体" w:cs="宋体"/>
          <w:color w:val="000000"/>
          <w:kern w:val="0"/>
          <w:szCs w:val="21"/>
        </w:rPr>
      </w:pPr>
      <w:r>
        <w:rPr>
          <w:rFonts w:ascii="宋体" w:hAnsi="宋体" w:cs="宋体" w:hint="eastAsia"/>
          <w:b/>
          <w:bCs/>
          <w:color w:val="000000"/>
          <w:kern w:val="0"/>
          <w:sz w:val="24"/>
          <w:szCs w:val="24"/>
        </w:rPr>
        <w:t>第三章</w:t>
      </w:r>
      <w:r>
        <w:rPr>
          <w:rFonts w:ascii="宋体" w:hAnsi="宋体" w:cs="宋体"/>
          <w:b/>
          <w:bCs/>
          <w:color w:val="000000"/>
          <w:kern w:val="0"/>
          <w:sz w:val="24"/>
          <w:szCs w:val="24"/>
        </w:rPr>
        <w:t xml:space="preserve">  </w:t>
      </w:r>
      <w:r>
        <w:rPr>
          <w:rFonts w:ascii="宋体" w:hAnsi="宋体" w:cs="宋体" w:hint="eastAsia"/>
          <w:b/>
          <w:bCs/>
          <w:color w:val="000000"/>
          <w:kern w:val="0"/>
          <w:sz w:val="24"/>
          <w:szCs w:val="24"/>
        </w:rPr>
        <w:t>温度与园林植物</w:t>
      </w:r>
    </w:p>
    <w:p w:rsidR="00AE6236" w:rsidRDefault="00AE6236">
      <w:pPr>
        <w:widowControl/>
        <w:spacing w:line="360" w:lineRule="auto"/>
        <w:ind w:firstLine="480"/>
        <w:jc w:val="left"/>
        <w:rPr>
          <w:rFonts w:ascii="宋体" w:cs="宋体"/>
          <w:color w:val="000000"/>
          <w:kern w:val="0"/>
          <w:szCs w:val="21"/>
        </w:rPr>
      </w:pPr>
      <w:r>
        <w:rPr>
          <w:rFonts w:ascii="宋体" w:hAnsi="宋体" w:cs="宋体" w:hint="eastAsia"/>
          <w:color w:val="000000"/>
          <w:kern w:val="0"/>
          <w:sz w:val="24"/>
          <w:szCs w:val="24"/>
        </w:rPr>
        <w:t>掌握城市热岛效应、物候现象、积温等概念；掌握城市温度环境、城市热岛效应形成的主要原因；掌握温度对园林植物的生态作用、园林植物对温度的适应、园林植物对气温的调节作用。</w:t>
      </w:r>
    </w:p>
    <w:p w:rsidR="00AE6236" w:rsidRDefault="00AE6236">
      <w:pPr>
        <w:widowControl/>
        <w:spacing w:line="360" w:lineRule="auto"/>
        <w:jc w:val="left"/>
        <w:rPr>
          <w:rFonts w:ascii="宋体" w:cs="宋体"/>
          <w:color w:val="000000"/>
          <w:kern w:val="0"/>
          <w:szCs w:val="21"/>
        </w:rPr>
      </w:pPr>
      <w:r>
        <w:rPr>
          <w:rFonts w:ascii="宋体" w:hAnsi="宋体" w:cs="宋体" w:hint="eastAsia"/>
          <w:b/>
          <w:bCs/>
          <w:color w:val="000000"/>
          <w:kern w:val="0"/>
          <w:sz w:val="24"/>
          <w:szCs w:val="24"/>
        </w:rPr>
        <w:t>第四章</w:t>
      </w:r>
      <w:r>
        <w:rPr>
          <w:rFonts w:ascii="宋体" w:hAnsi="宋体" w:cs="宋体"/>
          <w:b/>
          <w:bCs/>
          <w:color w:val="000000"/>
          <w:kern w:val="0"/>
          <w:sz w:val="24"/>
          <w:szCs w:val="24"/>
        </w:rPr>
        <w:t xml:space="preserve">  </w:t>
      </w:r>
      <w:r>
        <w:rPr>
          <w:rFonts w:ascii="宋体" w:hAnsi="宋体" w:cs="宋体" w:hint="eastAsia"/>
          <w:b/>
          <w:bCs/>
          <w:color w:val="000000"/>
          <w:kern w:val="0"/>
          <w:sz w:val="24"/>
          <w:szCs w:val="24"/>
        </w:rPr>
        <w:t>水分与园林植物</w:t>
      </w:r>
    </w:p>
    <w:p w:rsidR="00AE6236" w:rsidRDefault="00AE6236">
      <w:pPr>
        <w:widowControl/>
        <w:spacing w:line="360" w:lineRule="auto"/>
        <w:ind w:firstLine="480"/>
        <w:jc w:val="left"/>
        <w:rPr>
          <w:rFonts w:ascii="宋体" w:cs="宋体"/>
          <w:color w:val="000000"/>
          <w:kern w:val="0"/>
          <w:szCs w:val="21"/>
        </w:rPr>
      </w:pPr>
      <w:r>
        <w:rPr>
          <w:rFonts w:ascii="宋体" w:hAnsi="宋体" w:cs="宋体" w:hint="eastAsia"/>
          <w:color w:val="000000"/>
          <w:kern w:val="0"/>
          <w:sz w:val="24"/>
          <w:szCs w:val="24"/>
        </w:rPr>
        <w:t>掌握避旱性、沉水植物、浮水植物、挺水植物、湿生植物、中生植物、旱生植物等概念；掌握降水分布规律、城市水环境特点、水对园林植物的生态作用、植物对水环境的适应、及园林植物对城市水环境的调节作用。</w:t>
      </w:r>
    </w:p>
    <w:p w:rsidR="00AE6236" w:rsidRDefault="00AE6236">
      <w:pPr>
        <w:widowControl/>
        <w:spacing w:line="360" w:lineRule="auto"/>
        <w:jc w:val="left"/>
        <w:rPr>
          <w:rFonts w:ascii="宋体" w:cs="宋体"/>
          <w:color w:val="000000"/>
          <w:kern w:val="0"/>
          <w:szCs w:val="21"/>
        </w:rPr>
      </w:pPr>
      <w:r>
        <w:rPr>
          <w:rFonts w:ascii="宋体" w:hAnsi="宋体" w:cs="宋体" w:hint="eastAsia"/>
          <w:b/>
          <w:bCs/>
          <w:color w:val="000000"/>
          <w:kern w:val="0"/>
          <w:sz w:val="24"/>
          <w:szCs w:val="24"/>
        </w:rPr>
        <w:t>第五章</w:t>
      </w:r>
      <w:r>
        <w:rPr>
          <w:rFonts w:ascii="宋体" w:hAnsi="宋体" w:cs="宋体"/>
          <w:b/>
          <w:bCs/>
          <w:color w:val="000000"/>
          <w:kern w:val="0"/>
          <w:sz w:val="24"/>
          <w:szCs w:val="24"/>
        </w:rPr>
        <w:t xml:space="preserve">  </w:t>
      </w:r>
      <w:r>
        <w:rPr>
          <w:rFonts w:ascii="宋体" w:hAnsi="宋体" w:cs="宋体" w:hint="eastAsia"/>
          <w:b/>
          <w:bCs/>
          <w:color w:val="000000"/>
          <w:kern w:val="0"/>
          <w:sz w:val="24"/>
          <w:szCs w:val="24"/>
        </w:rPr>
        <w:t>大气与园林植物</w:t>
      </w:r>
    </w:p>
    <w:p w:rsidR="00AE6236" w:rsidRDefault="00AE6236">
      <w:pPr>
        <w:widowControl/>
        <w:spacing w:line="360" w:lineRule="auto"/>
        <w:ind w:firstLine="480"/>
        <w:jc w:val="left"/>
        <w:rPr>
          <w:rFonts w:ascii="宋体" w:cs="宋体"/>
          <w:color w:val="000000"/>
          <w:kern w:val="0"/>
          <w:szCs w:val="21"/>
        </w:rPr>
      </w:pPr>
      <w:r>
        <w:rPr>
          <w:rFonts w:ascii="宋体" w:hAnsi="宋体" w:cs="宋体" w:hint="eastAsia"/>
          <w:color w:val="000000"/>
          <w:kern w:val="0"/>
          <w:sz w:val="24"/>
          <w:szCs w:val="24"/>
        </w:rPr>
        <w:t>掌握大气污染、植物监测等概念；掌握城市大气环境、大气污染及对植物的危害，园林植物对环境的监测作用和净化作用、风对园林植物的生态作用、营建防风林带的考虑因素等。</w:t>
      </w:r>
    </w:p>
    <w:p w:rsidR="00AE6236" w:rsidRDefault="00AE6236">
      <w:pPr>
        <w:widowControl/>
        <w:spacing w:line="360" w:lineRule="auto"/>
        <w:jc w:val="left"/>
        <w:rPr>
          <w:rFonts w:ascii="宋体" w:cs="宋体"/>
          <w:color w:val="000000"/>
          <w:kern w:val="0"/>
          <w:szCs w:val="21"/>
        </w:rPr>
      </w:pPr>
      <w:r>
        <w:rPr>
          <w:rFonts w:ascii="宋体" w:hAnsi="宋体" w:cs="宋体" w:hint="eastAsia"/>
          <w:b/>
          <w:bCs/>
          <w:color w:val="000000"/>
          <w:kern w:val="0"/>
          <w:sz w:val="24"/>
          <w:szCs w:val="24"/>
        </w:rPr>
        <w:t>第六章</w:t>
      </w:r>
      <w:r>
        <w:rPr>
          <w:rFonts w:ascii="宋体" w:hAnsi="宋体" w:cs="宋体"/>
          <w:b/>
          <w:bCs/>
          <w:color w:val="000000"/>
          <w:kern w:val="0"/>
          <w:sz w:val="24"/>
          <w:szCs w:val="24"/>
        </w:rPr>
        <w:t xml:space="preserve">  </w:t>
      </w:r>
      <w:r>
        <w:rPr>
          <w:rFonts w:ascii="宋体" w:hAnsi="宋体" w:cs="宋体" w:hint="eastAsia"/>
          <w:b/>
          <w:bCs/>
          <w:color w:val="000000"/>
          <w:kern w:val="0"/>
          <w:sz w:val="24"/>
          <w:szCs w:val="24"/>
        </w:rPr>
        <w:t>土壤与园林植物的生态关系</w:t>
      </w:r>
    </w:p>
    <w:p w:rsidR="00AE6236" w:rsidRDefault="00AE6236">
      <w:pPr>
        <w:widowControl/>
        <w:spacing w:line="360" w:lineRule="auto"/>
        <w:ind w:firstLine="480"/>
        <w:jc w:val="left"/>
        <w:rPr>
          <w:rFonts w:ascii="宋体" w:cs="宋体"/>
          <w:color w:val="000000"/>
          <w:kern w:val="0"/>
          <w:szCs w:val="21"/>
        </w:rPr>
      </w:pPr>
      <w:r>
        <w:rPr>
          <w:rFonts w:ascii="宋体" w:hAnsi="宋体" w:cs="宋体" w:hint="eastAsia"/>
          <w:color w:val="000000"/>
          <w:kern w:val="0"/>
          <w:sz w:val="24"/>
          <w:szCs w:val="24"/>
        </w:rPr>
        <w:t>掌握萎蔫系数、酸性植物、中性植物、碱性植物、盐碱土等概念；掌握土壤的基本理化特性和生物特性及对植物的生态作用、城市土壤的特点；掌握盐碱土对园林植物的危害及园林植物的适应、盐碱土的利用与改良。</w:t>
      </w:r>
    </w:p>
    <w:p w:rsidR="00AE6236" w:rsidRDefault="00AE6236">
      <w:pPr>
        <w:widowControl/>
        <w:spacing w:line="360" w:lineRule="auto"/>
        <w:jc w:val="left"/>
        <w:rPr>
          <w:rFonts w:ascii="宋体" w:cs="宋体"/>
          <w:color w:val="000000"/>
          <w:kern w:val="0"/>
          <w:szCs w:val="21"/>
        </w:rPr>
      </w:pPr>
      <w:r>
        <w:rPr>
          <w:rFonts w:ascii="宋体" w:hAnsi="宋体" w:cs="宋体" w:hint="eastAsia"/>
          <w:b/>
          <w:bCs/>
          <w:color w:val="000000"/>
          <w:kern w:val="0"/>
          <w:sz w:val="24"/>
          <w:szCs w:val="24"/>
        </w:rPr>
        <w:t>第七章</w:t>
      </w:r>
      <w:r>
        <w:rPr>
          <w:rFonts w:ascii="宋体" w:hAnsi="宋体" w:cs="宋体"/>
          <w:b/>
          <w:bCs/>
          <w:color w:val="000000"/>
          <w:kern w:val="0"/>
          <w:sz w:val="24"/>
          <w:szCs w:val="24"/>
        </w:rPr>
        <w:t xml:space="preserve">  </w:t>
      </w:r>
      <w:r>
        <w:rPr>
          <w:rFonts w:ascii="宋体" w:hAnsi="宋体" w:cs="宋体" w:hint="eastAsia"/>
          <w:b/>
          <w:bCs/>
          <w:color w:val="000000"/>
          <w:kern w:val="0"/>
          <w:sz w:val="24"/>
          <w:szCs w:val="24"/>
        </w:rPr>
        <w:t>植物种群生态</w:t>
      </w:r>
    </w:p>
    <w:p w:rsidR="00AE6236" w:rsidRDefault="00AE6236">
      <w:pPr>
        <w:widowControl/>
        <w:spacing w:line="360" w:lineRule="auto"/>
        <w:ind w:firstLine="480"/>
        <w:jc w:val="left"/>
        <w:rPr>
          <w:rFonts w:ascii="宋体" w:cs="宋体"/>
          <w:color w:val="000000"/>
          <w:kern w:val="0"/>
          <w:szCs w:val="21"/>
        </w:rPr>
      </w:pPr>
      <w:r>
        <w:rPr>
          <w:rFonts w:ascii="宋体" w:hAnsi="宋体" w:cs="宋体" w:hint="eastAsia"/>
          <w:color w:val="000000"/>
          <w:kern w:val="0"/>
          <w:sz w:val="24"/>
          <w:szCs w:val="24"/>
        </w:rPr>
        <w:t>掌握植物种群、种群密度、种群性比、生态对策、生命表、生活史、密度效应、竞争、生态位、化感作用等概念；掌握植物种群的基本特征、种群的指数增长模型和逻辑斯谛增长模型、种群生态对策的物种形成的方式</w:t>
      </w:r>
      <w:r>
        <w:rPr>
          <w:rFonts w:ascii="宋体" w:hAnsi="宋体" w:cs="宋体"/>
          <w:color w:val="000000"/>
          <w:kern w:val="0"/>
          <w:sz w:val="24"/>
          <w:szCs w:val="24"/>
        </w:rPr>
        <w:t>r-</w:t>
      </w:r>
      <w:r>
        <w:rPr>
          <w:rFonts w:ascii="宋体" w:hAnsi="宋体" w:cs="宋体" w:hint="eastAsia"/>
          <w:color w:val="000000"/>
          <w:kern w:val="0"/>
          <w:sz w:val="24"/>
          <w:szCs w:val="24"/>
        </w:rPr>
        <w:t>对策和</w:t>
      </w:r>
      <w:r>
        <w:rPr>
          <w:rFonts w:ascii="宋体" w:hAnsi="宋体" w:cs="宋体"/>
          <w:color w:val="000000"/>
          <w:kern w:val="0"/>
          <w:sz w:val="24"/>
          <w:szCs w:val="24"/>
        </w:rPr>
        <w:t>K-</w:t>
      </w:r>
      <w:r>
        <w:rPr>
          <w:rFonts w:ascii="宋体" w:hAnsi="宋体" w:cs="宋体" w:hint="eastAsia"/>
          <w:color w:val="000000"/>
          <w:kern w:val="0"/>
          <w:sz w:val="24"/>
          <w:szCs w:val="24"/>
        </w:rPr>
        <w:t>对策的主要特征，</w:t>
      </w:r>
      <w:r>
        <w:rPr>
          <w:rFonts w:ascii="宋体" w:hAnsi="宋体" w:cs="宋体"/>
          <w:color w:val="000000"/>
          <w:kern w:val="0"/>
          <w:sz w:val="24"/>
          <w:szCs w:val="24"/>
        </w:rPr>
        <w:t>r-K</w:t>
      </w:r>
      <w:r>
        <w:rPr>
          <w:rFonts w:ascii="宋体" w:hAnsi="宋体" w:cs="宋体" w:hint="eastAsia"/>
          <w:color w:val="000000"/>
          <w:kern w:val="0"/>
          <w:sz w:val="24"/>
          <w:szCs w:val="24"/>
        </w:rPr>
        <w:t>选择理论在园林生产实践中的指导意义；掌握植物种内与种间关系、生态位原理及园林应用、化感作用的生态意义及园林应用。</w:t>
      </w:r>
    </w:p>
    <w:p w:rsidR="00AE6236" w:rsidRDefault="00AE6236">
      <w:pPr>
        <w:widowControl/>
        <w:spacing w:line="360" w:lineRule="auto"/>
        <w:jc w:val="left"/>
        <w:rPr>
          <w:rFonts w:ascii="宋体" w:cs="宋体"/>
          <w:color w:val="000000"/>
          <w:kern w:val="0"/>
          <w:szCs w:val="21"/>
        </w:rPr>
      </w:pPr>
      <w:r>
        <w:rPr>
          <w:rFonts w:ascii="宋体" w:hAnsi="宋体" w:cs="宋体" w:hint="eastAsia"/>
          <w:b/>
          <w:bCs/>
          <w:color w:val="000000"/>
          <w:kern w:val="0"/>
          <w:sz w:val="24"/>
          <w:szCs w:val="24"/>
        </w:rPr>
        <w:t>第八章</w:t>
      </w:r>
      <w:r>
        <w:rPr>
          <w:rFonts w:ascii="宋体" w:hAnsi="宋体" w:cs="宋体"/>
          <w:b/>
          <w:bCs/>
          <w:color w:val="000000"/>
          <w:kern w:val="0"/>
          <w:sz w:val="24"/>
          <w:szCs w:val="24"/>
        </w:rPr>
        <w:t xml:space="preserve">  </w:t>
      </w:r>
      <w:r>
        <w:rPr>
          <w:rFonts w:ascii="宋体" w:hAnsi="宋体" w:cs="宋体" w:hint="eastAsia"/>
          <w:b/>
          <w:bCs/>
          <w:color w:val="000000"/>
          <w:kern w:val="0"/>
          <w:sz w:val="24"/>
          <w:szCs w:val="24"/>
        </w:rPr>
        <w:t>植物群落结构</w:t>
      </w:r>
    </w:p>
    <w:p w:rsidR="00AE6236" w:rsidRDefault="00AE6236">
      <w:pPr>
        <w:widowControl/>
        <w:spacing w:line="360" w:lineRule="auto"/>
        <w:ind w:firstLine="480"/>
        <w:jc w:val="left"/>
        <w:rPr>
          <w:rFonts w:ascii="宋体" w:cs="宋体"/>
          <w:color w:val="000000"/>
          <w:kern w:val="0"/>
          <w:szCs w:val="21"/>
        </w:rPr>
      </w:pPr>
      <w:r>
        <w:rPr>
          <w:rFonts w:ascii="宋体" w:hAnsi="宋体" w:cs="宋体" w:hint="eastAsia"/>
          <w:color w:val="000000"/>
          <w:kern w:val="0"/>
          <w:sz w:val="24"/>
          <w:szCs w:val="24"/>
        </w:rPr>
        <w:t>掌握植物群落、最小面积、优势种、建群种、伴生种、多度、盖度、显著度、频度、生物多样性、生活型、层片、季相等概念；掌握植物群落基本特征、种类组成分析及园林应用；掌握生物多样性的研究层次、物种多样性的测度、保护生物多样性的意义；掌握影响群落组成和结构的因素。掌握植物群落结构基础知识和原理在园林建设中的应用。</w:t>
      </w:r>
    </w:p>
    <w:p w:rsidR="00AE6236" w:rsidRDefault="00AE6236">
      <w:pPr>
        <w:widowControl/>
        <w:spacing w:line="360" w:lineRule="auto"/>
        <w:jc w:val="left"/>
        <w:rPr>
          <w:rFonts w:ascii="宋体" w:cs="宋体"/>
          <w:color w:val="000000"/>
          <w:kern w:val="0"/>
          <w:szCs w:val="21"/>
        </w:rPr>
      </w:pPr>
      <w:r>
        <w:rPr>
          <w:rFonts w:ascii="宋体" w:hAnsi="宋体" w:cs="宋体" w:hint="eastAsia"/>
          <w:b/>
          <w:bCs/>
          <w:color w:val="000000"/>
          <w:kern w:val="0"/>
          <w:sz w:val="24"/>
          <w:szCs w:val="24"/>
        </w:rPr>
        <w:t>第九章</w:t>
      </w:r>
      <w:r>
        <w:rPr>
          <w:rFonts w:ascii="宋体" w:hAnsi="宋体" w:cs="宋体"/>
          <w:b/>
          <w:bCs/>
          <w:color w:val="000000"/>
          <w:kern w:val="0"/>
          <w:sz w:val="24"/>
          <w:szCs w:val="24"/>
        </w:rPr>
        <w:t xml:space="preserve">  </w:t>
      </w:r>
      <w:r>
        <w:rPr>
          <w:rFonts w:ascii="宋体" w:hAnsi="宋体" w:cs="宋体" w:hint="eastAsia"/>
          <w:b/>
          <w:bCs/>
          <w:color w:val="000000"/>
          <w:kern w:val="0"/>
          <w:sz w:val="24"/>
          <w:szCs w:val="24"/>
        </w:rPr>
        <w:t>植物群落的动态变化</w:t>
      </w:r>
    </w:p>
    <w:p w:rsidR="00AE6236" w:rsidRDefault="00AE6236">
      <w:pPr>
        <w:widowControl/>
        <w:spacing w:line="360" w:lineRule="auto"/>
        <w:ind w:firstLine="480"/>
        <w:jc w:val="left"/>
        <w:rPr>
          <w:rFonts w:ascii="宋体" w:cs="宋体"/>
          <w:color w:val="000000"/>
          <w:kern w:val="0"/>
          <w:szCs w:val="21"/>
        </w:rPr>
      </w:pPr>
      <w:r>
        <w:rPr>
          <w:rFonts w:ascii="宋体" w:hAnsi="宋体" w:cs="宋体" w:hint="eastAsia"/>
          <w:color w:val="000000"/>
          <w:kern w:val="0"/>
          <w:sz w:val="24"/>
          <w:szCs w:val="24"/>
        </w:rPr>
        <w:t>掌握群落演替、原生演替、次生演替等概念；掌握群落动态类型；掌握群落演替的类型、群落演替的过程、群落演替原因、群落演替顶极学说含义、水生演替系列及以裸岩开始的旱生演替系列、城市植被的变化；掌握植物群落演替原理在植被恢复建设中的应用。</w:t>
      </w:r>
    </w:p>
    <w:p w:rsidR="00AE6236" w:rsidRDefault="00AE6236">
      <w:pPr>
        <w:widowControl/>
        <w:spacing w:line="360" w:lineRule="auto"/>
        <w:jc w:val="left"/>
        <w:rPr>
          <w:rFonts w:ascii="宋体" w:cs="宋体"/>
          <w:color w:val="000000"/>
          <w:kern w:val="0"/>
          <w:szCs w:val="21"/>
        </w:rPr>
      </w:pPr>
      <w:r>
        <w:rPr>
          <w:rFonts w:ascii="宋体" w:hAnsi="宋体" w:cs="宋体" w:hint="eastAsia"/>
          <w:b/>
          <w:bCs/>
          <w:color w:val="000000"/>
          <w:kern w:val="0"/>
          <w:sz w:val="24"/>
          <w:szCs w:val="24"/>
        </w:rPr>
        <w:t>第十章</w:t>
      </w:r>
      <w:r>
        <w:rPr>
          <w:rFonts w:ascii="宋体" w:hAnsi="宋体" w:cs="宋体"/>
          <w:b/>
          <w:bCs/>
          <w:color w:val="000000"/>
          <w:kern w:val="0"/>
          <w:sz w:val="24"/>
          <w:szCs w:val="24"/>
        </w:rPr>
        <w:t xml:space="preserve">  </w:t>
      </w:r>
      <w:r>
        <w:rPr>
          <w:rFonts w:ascii="宋体" w:hAnsi="宋体" w:cs="宋体" w:hint="eastAsia"/>
          <w:b/>
          <w:bCs/>
          <w:color w:val="000000"/>
          <w:kern w:val="0"/>
          <w:sz w:val="24"/>
          <w:szCs w:val="24"/>
        </w:rPr>
        <w:t>植物群落类型与分布</w:t>
      </w:r>
    </w:p>
    <w:p w:rsidR="00AE6236" w:rsidRDefault="00AE6236">
      <w:pPr>
        <w:widowControl/>
        <w:spacing w:line="360" w:lineRule="auto"/>
        <w:ind w:firstLine="480"/>
        <w:jc w:val="left"/>
        <w:rPr>
          <w:rFonts w:ascii="宋体" w:cs="宋体"/>
          <w:color w:val="000000"/>
          <w:kern w:val="0"/>
          <w:szCs w:val="21"/>
        </w:rPr>
      </w:pPr>
      <w:r>
        <w:rPr>
          <w:rFonts w:ascii="宋体" w:hAnsi="宋体" w:cs="宋体" w:hint="eastAsia"/>
          <w:color w:val="000000"/>
          <w:kern w:val="0"/>
          <w:sz w:val="24"/>
          <w:szCs w:val="24"/>
        </w:rPr>
        <w:t>掌握自然植被的群落类型、中国植物群落分类原则；掌握城市植被分类；掌握中国植被分布规律与植被区划，影响我国陆地植物群落分布的三向地带性。</w:t>
      </w:r>
    </w:p>
    <w:p w:rsidR="00AE6236" w:rsidRDefault="00AE6236">
      <w:pPr>
        <w:widowControl/>
        <w:spacing w:line="360" w:lineRule="auto"/>
        <w:jc w:val="left"/>
        <w:rPr>
          <w:rFonts w:ascii="宋体" w:cs="宋体"/>
          <w:color w:val="000000"/>
          <w:kern w:val="0"/>
          <w:szCs w:val="21"/>
        </w:rPr>
      </w:pPr>
      <w:r>
        <w:rPr>
          <w:rFonts w:ascii="宋体" w:hAnsi="宋体" w:cs="宋体" w:hint="eastAsia"/>
          <w:b/>
          <w:bCs/>
          <w:color w:val="000000"/>
          <w:kern w:val="0"/>
          <w:sz w:val="24"/>
          <w:szCs w:val="24"/>
        </w:rPr>
        <w:t>第十一章</w:t>
      </w:r>
      <w:r>
        <w:rPr>
          <w:rFonts w:ascii="宋体" w:hAnsi="宋体" w:cs="宋体"/>
          <w:b/>
          <w:bCs/>
          <w:color w:val="000000"/>
          <w:kern w:val="0"/>
          <w:sz w:val="24"/>
          <w:szCs w:val="24"/>
        </w:rPr>
        <w:t xml:space="preserve">  </w:t>
      </w:r>
      <w:r>
        <w:rPr>
          <w:rFonts w:ascii="宋体" w:hAnsi="宋体" w:cs="宋体" w:hint="eastAsia"/>
          <w:b/>
          <w:bCs/>
          <w:color w:val="000000"/>
          <w:kern w:val="0"/>
          <w:sz w:val="24"/>
          <w:szCs w:val="24"/>
        </w:rPr>
        <w:t>生态系统基础</w:t>
      </w:r>
    </w:p>
    <w:p w:rsidR="00AE6236" w:rsidRDefault="00AE6236">
      <w:pPr>
        <w:widowControl/>
        <w:spacing w:line="360" w:lineRule="auto"/>
        <w:ind w:firstLine="480"/>
        <w:jc w:val="left"/>
        <w:rPr>
          <w:rFonts w:ascii="宋体" w:cs="宋体"/>
          <w:color w:val="000000"/>
          <w:kern w:val="0"/>
          <w:szCs w:val="21"/>
        </w:rPr>
      </w:pPr>
      <w:r>
        <w:rPr>
          <w:rFonts w:ascii="宋体" w:hAnsi="宋体" w:cs="宋体" w:hint="eastAsia"/>
          <w:color w:val="000000"/>
          <w:kern w:val="0"/>
          <w:sz w:val="24"/>
          <w:szCs w:val="24"/>
        </w:rPr>
        <w:t>掌握生态系统、食物链、食物网、营养级、生态金字塔、物质循环、温室效应、生态平衡等概念；掌握必备基本条件、生态系统的基本特征、生态系统的结构与功能、物质循环、能量流动、信息传递生态平衡的基本知识与原理；掌握生态系统基础知识和基本原理在园林建设中的应用。</w:t>
      </w:r>
    </w:p>
    <w:p w:rsidR="00AE6236" w:rsidRPr="00167A1C" w:rsidRDefault="00AE6236" w:rsidP="00167A1C">
      <w:pPr>
        <w:widowControl/>
        <w:spacing w:line="360" w:lineRule="auto"/>
        <w:jc w:val="left"/>
        <w:rPr>
          <w:rFonts w:ascii="宋体" w:cs="宋体"/>
          <w:b/>
          <w:bCs/>
          <w:color w:val="000000"/>
          <w:kern w:val="0"/>
          <w:sz w:val="28"/>
          <w:szCs w:val="28"/>
        </w:rPr>
      </w:pPr>
      <w:r w:rsidRPr="00167A1C">
        <w:rPr>
          <w:rFonts w:ascii="宋体" w:hAnsi="宋体" w:cs="宋体" w:hint="eastAsia"/>
          <w:b/>
          <w:bCs/>
          <w:color w:val="000000"/>
          <w:kern w:val="0"/>
          <w:sz w:val="28"/>
          <w:szCs w:val="28"/>
        </w:rPr>
        <w:t>四、卷面结构</w:t>
      </w:r>
    </w:p>
    <w:p w:rsidR="00AE6236" w:rsidRPr="00167A1C" w:rsidRDefault="00AE6236" w:rsidP="00167A1C">
      <w:pPr>
        <w:widowControl/>
        <w:spacing w:line="360" w:lineRule="auto"/>
        <w:ind w:firstLine="480"/>
        <w:jc w:val="left"/>
        <w:rPr>
          <w:rFonts w:ascii="宋体" w:cs="宋体"/>
          <w:color w:val="000000"/>
          <w:kern w:val="0"/>
          <w:sz w:val="24"/>
          <w:szCs w:val="24"/>
        </w:rPr>
      </w:pPr>
      <w:r w:rsidRPr="00167A1C">
        <w:rPr>
          <w:rFonts w:ascii="宋体" w:hAnsi="宋体" w:cs="宋体"/>
          <w:color w:val="000000"/>
          <w:kern w:val="0"/>
          <w:sz w:val="24"/>
          <w:szCs w:val="24"/>
        </w:rPr>
        <w:t>1.</w:t>
      </w:r>
      <w:r w:rsidRPr="00167A1C">
        <w:rPr>
          <w:rFonts w:ascii="宋体" w:hAnsi="宋体" w:cs="宋体" w:hint="eastAsia"/>
          <w:color w:val="000000"/>
          <w:kern w:val="0"/>
          <w:sz w:val="24"/>
          <w:szCs w:val="24"/>
        </w:rPr>
        <w:t>试卷分数：总分</w:t>
      </w:r>
      <w:r w:rsidRPr="00167A1C">
        <w:rPr>
          <w:rFonts w:ascii="宋体" w:hAnsi="宋体" w:cs="宋体"/>
          <w:color w:val="000000"/>
          <w:kern w:val="0"/>
          <w:sz w:val="24"/>
          <w:szCs w:val="24"/>
        </w:rPr>
        <w:t>100</w:t>
      </w:r>
      <w:r w:rsidRPr="00167A1C">
        <w:rPr>
          <w:rFonts w:ascii="宋体" w:hAnsi="宋体" w:cs="宋体" w:hint="eastAsia"/>
          <w:color w:val="000000"/>
          <w:kern w:val="0"/>
          <w:sz w:val="24"/>
          <w:szCs w:val="24"/>
        </w:rPr>
        <w:t>分。</w:t>
      </w:r>
    </w:p>
    <w:p w:rsidR="00AE6236" w:rsidRDefault="00AE6236" w:rsidP="00167A1C">
      <w:pPr>
        <w:widowControl/>
        <w:spacing w:line="360" w:lineRule="auto"/>
        <w:ind w:firstLine="480"/>
        <w:jc w:val="left"/>
        <w:rPr>
          <w:rFonts w:ascii="宋体" w:cs="宋体"/>
          <w:color w:val="000000"/>
          <w:kern w:val="0"/>
          <w:sz w:val="24"/>
          <w:szCs w:val="24"/>
        </w:rPr>
      </w:pPr>
      <w:r w:rsidRPr="00167A1C">
        <w:rPr>
          <w:rFonts w:ascii="宋体" w:hAnsi="宋体" w:cs="宋体"/>
          <w:color w:val="000000"/>
          <w:kern w:val="0"/>
          <w:sz w:val="24"/>
          <w:szCs w:val="24"/>
        </w:rPr>
        <w:t>2.</w:t>
      </w:r>
      <w:r w:rsidRPr="00167A1C">
        <w:rPr>
          <w:rFonts w:ascii="宋体" w:hAnsi="宋体" w:cs="宋体" w:hint="eastAsia"/>
          <w:color w:val="000000"/>
          <w:kern w:val="0"/>
          <w:sz w:val="24"/>
          <w:szCs w:val="24"/>
        </w:rPr>
        <w:t>内容组成：基本概念、基础知识、基本原理等方面的内容占</w:t>
      </w:r>
      <w:r w:rsidRPr="00167A1C">
        <w:rPr>
          <w:rFonts w:ascii="宋体" w:hAnsi="宋体" w:cs="宋体"/>
          <w:color w:val="000000"/>
          <w:kern w:val="0"/>
          <w:sz w:val="24"/>
          <w:szCs w:val="24"/>
        </w:rPr>
        <w:t>75%</w:t>
      </w:r>
      <w:r w:rsidRPr="00167A1C">
        <w:rPr>
          <w:rFonts w:ascii="宋体" w:hAnsi="宋体" w:cs="宋体" w:hint="eastAsia"/>
          <w:color w:val="000000"/>
          <w:kern w:val="0"/>
          <w:sz w:val="24"/>
          <w:szCs w:val="24"/>
        </w:rPr>
        <w:t>；应用生态学基础知识和基本原理解决园林生产实践问题方面的内容占</w:t>
      </w:r>
      <w:r w:rsidRPr="00167A1C">
        <w:rPr>
          <w:rFonts w:ascii="宋体" w:hAnsi="宋体" w:cs="宋体"/>
          <w:color w:val="000000"/>
          <w:kern w:val="0"/>
          <w:sz w:val="24"/>
          <w:szCs w:val="24"/>
        </w:rPr>
        <w:t>25%</w:t>
      </w:r>
      <w:r w:rsidRPr="00167A1C">
        <w:rPr>
          <w:rFonts w:ascii="宋体" w:hAnsi="宋体" w:cs="宋体" w:hint="eastAsia"/>
          <w:color w:val="000000"/>
          <w:kern w:val="0"/>
          <w:sz w:val="24"/>
          <w:szCs w:val="24"/>
        </w:rPr>
        <w:t>。</w:t>
      </w:r>
    </w:p>
    <w:p w:rsidR="00AE6236" w:rsidRPr="00167A1C" w:rsidRDefault="00AE6236" w:rsidP="00167A1C">
      <w:pPr>
        <w:widowControl/>
        <w:spacing w:line="360" w:lineRule="auto"/>
        <w:ind w:firstLine="480"/>
        <w:jc w:val="left"/>
        <w:rPr>
          <w:rFonts w:ascii="宋体" w:cs="宋体"/>
          <w:color w:val="000000"/>
          <w:kern w:val="0"/>
          <w:sz w:val="24"/>
          <w:szCs w:val="24"/>
        </w:rPr>
      </w:pPr>
      <w:r w:rsidRPr="00167A1C">
        <w:rPr>
          <w:rFonts w:ascii="宋体" w:hAnsi="宋体" w:cs="宋体"/>
          <w:b/>
          <w:bCs/>
          <w:color w:val="000000"/>
          <w:kern w:val="0"/>
          <w:sz w:val="24"/>
          <w:szCs w:val="24"/>
        </w:rPr>
        <w:t>3.</w:t>
      </w:r>
      <w:r w:rsidRPr="00167A1C">
        <w:rPr>
          <w:rFonts w:ascii="宋体" w:hAnsi="宋体" w:cs="宋体" w:hint="eastAsia"/>
          <w:b/>
          <w:bCs/>
          <w:color w:val="000000"/>
          <w:kern w:val="0"/>
          <w:sz w:val="24"/>
          <w:szCs w:val="24"/>
        </w:rPr>
        <w:t>考试题型：</w:t>
      </w:r>
    </w:p>
    <w:p w:rsidR="00AE6236" w:rsidRPr="00167A1C" w:rsidRDefault="00AE6236" w:rsidP="00167A1C">
      <w:pPr>
        <w:widowControl/>
        <w:spacing w:line="360" w:lineRule="auto"/>
        <w:ind w:firstLine="480"/>
        <w:jc w:val="left"/>
        <w:rPr>
          <w:rFonts w:ascii="宋体" w:cs="宋体"/>
          <w:color w:val="000000"/>
          <w:kern w:val="0"/>
          <w:sz w:val="24"/>
          <w:szCs w:val="24"/>
        </w:rPr>
      </w:pPr>
      <w:r w:rsidRPr="00167A1C">
        <w:rPr>
          <w:rFonts w:ascii="宋体" w:hAnsi="宋体" w:cs="宋体" w:hint="eastAsia"/>
          <w:color w:val="000000"/>
          <w:kern w:val="0"/>
          <w:sz w:val="24"/>
          <w:szCs w:val="24"/>
        </w:rPr>
        <w:t>名词解释（</w:t>
      </w:r>
      <w:r w:rsidRPr="00167A1C">
        <w:rPr>
          <w:rFonts w:ascii="宋体" w:hAnsi="宋体" w:cs="宋体"/>
          <w:color w:val="000000"/>
          <w:kern w:val="0"/>
          <w:sz w:val="24"/>
          <w:szCs w:val="24"/>
        </w:rPr>
        <w:t>30%</w:t>
      </w:r>
      <w:r w:rsidRPr="00167A1C">
        <w:rPr>
          <w:rFonts w:ascii="宋体" w:hAnsi="宋体" w:cs="宋体" w:hint="eastAsia"/>
          <w:color w:val="000000"/>
          <w:kern w:val="0"/>
          <w:sz w:val="24"/>
          <w:szCs w:val="24"/>
        </w:rPr>
        <w:t>）、填空题（</w:t>
      </w:r>
      <w:r w:rsidRPr="00167A1C">
        <w:rPr>
          <w:rFonts w:ascii="宋体" w:hAnsi="宋体" w:cs="宋体"/>
          <w:color w:val="000000"/>
          <w:kern w:val="0"/>
          <w:sz w:val="24"/>
          <w:szCs w:val="24"/>
        </w:rPr>
        <w:t>20%</w:t>
      </w:r>
      <w:r w:rsidRPr="00167A1C">
        <w:rPr>
          <w:rFonts w:ascii="宋体" w:hAnsi="宋体" w:cs="宋体" w:hint="eastAsia"/>
          <w:color w:val="000000"/>
          <w:kern w:val="0"/>
          <w:sz w:val="24"/>
          <w:szCs w:val="24"/>
        </w:rPr>
        <w:t>）、简答题（</w:t>
      </w:r>
      <w:r w:rsidRPr="00167A1C">
        <w:rPr>
          <w:rFonts w:ascii="宋体" w:hAnsi="宋体" w:cs="宋体"/>
          <w:color w:val="000000"/>
          <w:kern w:val="0"/>
          <w:sz w:val="24"/>
          <w:szCs w:val="24"/>
        </w:rPr>
        <w:t>30%</w:t>
      </w:r>
      <w:r w:rsidRPr="00167A1C">
        <w:rPr>
          <w:rFonts w:ascii="宋体" w:hAnsi="宋体" w:cs="宋体" w:hint="eastAsia"/>
          <w:color w:val="000000"/>
          <w:kern w:val="0"/>
          <w:sz w:val="24"/>
          <w:szCs w:val="24"/>
        </w:rPr>
        <w:t>）、综合论述题（</w:t>
      </w:r>
      <w:r w:rsidRPr="00167A1C">
        <w:rPr>
          <w:rFonts w:ascii="宋体" w:hAnsi="宋体" w:cs="宋体"/>
          <w:color w:val="000000"/>
          <w:kern w:val="0"/>
          <w:sz w:val="24"/>
          <w:szCs w:val="24"/>
        </w:rPr>
        <w:t>20%</w:t>
      </w:r>
      <w:r w:rsidRPr="00167A1C">
        <w:rPr>
          <w:rFonts w:ascii="宋体" w:hAnsi="宋体" w:cs="宋体" w:hint="eastAsia"/>
          <w:color w:val="000000"/>
          <w:kern w:val="0"/>
          <w:sz w:val="24"/>
          <w:szCs w:val="24"/>
        </w:rPr>
        <w:t>）</w:t>
      </w:r>
    </w:p>
    <w:p w:rsidR="00AE6236" w:rsidRPr="00167A1C" w:rsidRDefault="00AE6236" w:rsidP="00167A1C">
      <w:pPr>
        <w:widowControl/>
        <w:spacing w:line="360" w:lineRule="auto"/>
        <w:jc w:val="left"/>
        <w:rPr>
          <w:rFonts w:ascii="宋体" w:cs="宋体"/>
          <w:color w:val="000000"/>
          <w:kern w:val="0"/>
          <w:sz w:val="24"/>
          <w:szCs w:val="24"/>
        </w:rPr>
      </w:pPr>
      <w:r w:rsidRPr="00167A1C">
        <w:rPr>
          <w:rFonts w:ascii="宋体" w:hAnsi="宋体" w:cs="宋体" w:hint="eastAsia"/>
          <w:b/>
          <w:bCs/>
          <w:color w:val="000000"/>
          <w:kern w:val="0"/>
          <w:sz w:val="28"/>
          <w:szCs w:val="28"/>
        </w:rPr>
        <w:t>五、考试时间和方式</w:t>
      </w:r>
    </w:p>
    <w:p w:rsidR="00AE6236" w:rsidRPr="00167A1C" w:rsidRDefault="00AE6236" w:rsidP="00167A1C">
      <w:pPr>
        <w:widowControl/>
        <w:spacing w:line="360" w:lineRule="auto"/>
        <w:jc w:val="left"/>
        <w:rPr>
          <w:rFonts w:ascii="宋体" w:cs="宋体"/>
          <w:color w:val="000000"/>
          <w:kern w:val="0"/>
          <w:sz w:val="24"/>
          <w:szCs w:val="24"/>
        </w:rPr>
      </w:pPr>
      <w:r w:rsidRPr="00167A1C">
        <w:rPr>
          <w:rFonts w:ascii="宋体" w:hAnsi="宋体" w:cs="宋体"/>
          <w:color w:val="000000"/>
          <w:kern w:val="0"/>
          <w:sz w:val="24"/>
          <w:szCs w:val="24"/>
        </w:rPr>
        <w:t>1.</w:t>
      </w:r>
      <w:r w:rsidRPr="00167A1C">
        <w:rPr>
          <w:rFonts w:ascii="宋体" w:hAnsi="宋体" w:cs="宋体" w:hint="eastAsia"/>
          <w:color w:val="000000"/>
          <w:kern w:val="0"/>
          <w:sz w:val="24"/>
          <w:szCs w:val="24"/>
        </w:rPr>
        <w:t>考试方式：笔试</w:t>
      </w:r>
    </w:p>
    <w:p w:rsidR="00AE6236" w:rsidRPr="00167A1C" w:rsidRDefault="00AE6236" w:rsidP="00167A1C">
      <w:pPr>
        <w:widowControl/>
        <w:spacing w:line="360" w:lineRule="auto"/>
        <w:jc w:val="left"/>
        <w:rPr>
          <w:rFonts w:ascii="宋体" w:cs="宋体"/>
          <w:color w:val="000000"/>
          <w:kern w:val="0"/>
          <w:sz w:val="24"/>
          <w:szCs w:val="24"/>
        </w:rPr>
      </w:pPr>
      <w:r w:rsidRPr="00167A1C">
        <w:rPr>
          <w:rFonts w:ascii="宋体" w:hAnsi="宋体" w:cs="宋体"/>
          <w:color w:val="000000"/>
          <w:kern w:val="0"/>
          <w:sz w:val="24"/>
          <w:szCs w:val="24"/>
        </w:rPr>
        <w:t>2.</w:t>
      </w:r>
      <w:r w:rsidRPr="00167A1C">
        <w:rPr>
          <w:rFonts w:ascii="宋体" w:hAnsi="宋体" w:cs="宋体" w:hint="eastAsia"/>
          <w:color w:val="000000"/>
          <w:kern w:val="0"/>
          <w:sz w:val="24"/>
          <w:szCs w:val="24"/>
        </w:rPr>
        <w:t>考试时间：</w:t>
      </w:r>
      <w:r w:rsidRPr="00167A1C">
        <w:rPr>
          <w:rFonts w:ascii="宋体" w:hAnsi="宋体" w:cs="宋体"/>
          <w:color w:val="000000"/>
          <w:kern w:val="0"/>
          <w:sz w:val="24"/>
          <w:szCs w:val="24"/>
        </w:rPr>
        <w:t>2</w:t>
      </w:r>
      <w:r w:rsidRPr="00167A1C">
        <w:rPr>
          <w:rFonts w:ascii="宋体" w:hAnsi="宋体" w:cs="宋体" w:hint="eastAsia"/>
          <w:color w:val="000000"/>
          <w:kern w:val="0"/>
          <w:sz w:val="24"/>
          <w:szCs w:val="24"/>
        </w:rPr>
        <w:t>小时</w:t>
      </w:r>
    </w:p>
    <w:p w:rsidR="00AE6236" w:rsidRDefault="00AE6236">
      <w:pPr>
        <w:spacing w:line="360" w:lineRule="auto"/>
      </w:pPr>
    </w:p>
    <w:sectPr w:rsidR="00AE6236" w:rsidSect="00662CA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53F7F"/>
    <w:rsid w:val="000419B4"/>
    <w:rsid w:val="00106487"/>
    <w:rsid w:val="0014022E"/>
    <w:rsid w:val="00167A1C"/>
    <w:rsid w:val="002946E1"/>
    <w:rsid w:val="003060C4"/>
    <w:rsid w:val="00477325"/>
    <w:rsid w:val="0049183F"/>
    <w:rsid w:val="0050202A"/>
    <w:rsid w:val="005257EB"/>
    <w:rsid w:val="005371F5"/>
    <w:rsid w:val="00553F7F"/>
    <w:rsid w:val="005833DB"/>
    <w:rsid w:val="00597870"/>
    <w:rsid w:val="005A6FC9"/>
    <w:rsid w:val="006014DF"/>
    <w:rsid w:val="0062313D"/>
    <w:rsid w:val="00633DF3"/>
    <w:rsid w:val="00662CA3"/>
    <w:rsid w:val="00665D1B"/>
    <w:rsid w:val="0077389F"/>
    <w:rsid w:val="007B5781"/>
    <w:rsid w:val="00864CD4"/>
    <w:rsid w:val="00933A8B"/>
    <w:rsid w:val="009A02C9"/>
    <w:rsid w:val="00AE6236"/>
    <w:rsid w:val="00B15B6C"/>
    <w:rsid w:val="00B66C5C"/>
    <w:rsid w:val="00B931B9"/>
    <w:rsid w:val="00BF5EC7"/>
    <w:rsid w:val="00BF74C5"/>
    <w:rsid w:val="00BF7B90"/>
    <w:rsid w:val="00CE348D"/>
    <w:rsid w:val="00D95DF1"/>
    <w:rsid w:val="00DF54AE"/>
    <w:rsid w:val="00E319B5"/>
    <w:rsid w:val="00F74C23"/>
    <w:rsid w:val="12A87B0E"/>
    <w:rsid w:val="203E575C"/>
    <w:rsid w:val="7CF1523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CA3"/>
    <w:pPr>
      <w:widowControl w:val="0"/>
      <w:jc w:val="both"/>
    </w:pPr>
  </w:style>
  <w:style w:type="paragraph" w:styleId="Heading1">
    <w:name w:val="heading 1"/>
    <w:basedOn w:val="Normal"/>
    <w:link w:val="Heading1Char"/>
    <w:uiPriority w:val="99"/>
    <w:qFormat/>
    <w:rsid w:val="00167A1C"/>
    <w:pPr>
      <w:widowControl/>
      <w:spacing w:before="100" w:beforeAutospacing="1" w:after="100" w:afterAutospacing="1"/>
      <w:jc w:val="left"/>
      <w:outlineLvl w:val="0"/>
    </w:pPr>
    <w:rPr>
      <w:rFonts w:ascii="宋体" w:hAnsi="宋体" w:cs="宋体"/>
      <w:b/>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67A1C"/>
    <w:rPr>
      <w:rFonts w:ascii="宋体" w:eastAsia="宋体" w:hAnsi="宋体" w:cs="宋体"/>
      <w:b/>
      <w:bCs/>
      <w:kern w:val="36"/>
      <w:sz w:val="48"/>
      <w:szCs w:val="48"/>
    </w:rPr>
  </w:style>
  <w:style w:type="character" w:styleId="Strong">
    <w:name w:val="Strong"/>
    <w:basedOn w:val="DefaultParagraphFont"/>
    <w:uiPriority w:val="99"/>
    <w:qFormat/>
    <w:rsid w:val="00662CA3"/>
    <w:rPr>
      <w:rFonts w:cs="Times New Roman"/>
      <w:b/>
      <w:bCs/>
    </w:rPr>
  </w:style>
  <w:style w:type="paragraph" w:styleId="NormalWeb">
    <w:name w:val="Normal (Web)"/>
    <w:basedOn w:val="Normal"/>
    <w:uiPriority w:val="99"/>
    <w:semiHidden/>
    <w:rsid w:val="00167A1C"/>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826475372">
      <w:marLeft w:val="0"/>
      <w:marRight w:val="0"/>
      <w:marTop w:val="0"/>
      <w:marBottom w:val="0"/>
      <w:divBdr>
        <w:top w:val="none" w:sz="0" w:space="0" w:color="auto"/>
        <w:left w:val="none" w:sz="0" w:space="0" w:color="auto"/>
        <w:bottom w:val="none" w:sz="0" w:space="0" w:color="auto"/>
        <w:right w:val="none" w:sz="0" w:space="0" w:color="auto"/>
      </w:divBdr>
    </w:div>
    <w:div w:id="826475373">
      <w:marLeft w:val="0"/>
      <w:marRight w:val="0"/>
      <w:marTop w:val="0"/>
      <w:marBottom w:val="0"/>
      <w:divBdr>
        <w:top w:val="none" w:sz="0" w:space="0" w:color="auto"/>
        <w:left w:val="none" w:sz="0" w:space="0" w:color="auto"/>
        <w:bottom w:val="none" w:sz="0" w:space="0" w:color="auto"/>
        <w:right w:val="none" w:sz="0" w:space="0" w:color="auto"/>
      </w:divBdr>
    </w:div>
    <w:div w:id="8264753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20</TotalTime>
  <Pages>3</Pages>
  <Words>275</Words>
  <Characters>1568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asia</dc:creator>
  <cp:keywords/>
  <dc:description/>
  <cp:lastModifiedBy>雨林木风</cp:lastModifiedBy>
  <cp:revision>16</cp:revision>
  <dcterms:created xsi:type="dcterms:W3CDTF">2021-03-14T07:03:00Z</dcterms:created>
  <dcterms:modified xsi:type="dcterms:W3CDTF">2021-03-15T08:43:00Z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