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9D" w:rsidRDefault="00A9473E">
      <w:pPr>
        <w:pStyle w:val="a3"/>
        <w:spacing w:line="360" w:lineRule="auto"/>
        <w:jc w:val="center"/>
        <w:outlineLvl w:val="1"/>
        <w:rPr>
          <w:rFonts w:ascii="幼圆" w:eastAsia="幼圆"/>
          <w:b/>
          <w:color w:val="000000"/>
          <w:sz w:val="28"/>
          <w:szCs w:val="28"/>
        </w:rPr>
      </w:pPr>
      <w:r>
        <w:rPr>
          <w:rFonts w:ascii="幼圆" w:eastAsia="幼圆" w:hint="eastAsia"/>
          <w:b/>
          <w:color w:val="000000"/>
          <w:sz w:val="28"/>
          <w:szCs w:val="28"/>
        </w:rPr>
        <w:t>北京交通大学2021级研究生户口迁移的说明</w:t>
      </w:r>
    </w:p>
    <w:p w:rsidR="00B0749D" w:rsidRDefault="00A9473E">
      <w:pPr>
        <w:pStyle w:val="a3"/>
        <w:spacing w:line="360" w:lineRule="auto"/>
        <w:jc w:val="left"/>
        <w:outlineLvl w:val="1"/>
        <w:rPr>
          <w:rFonts w:ascii="幼圆" w:eastAsia="幼圆"/>
          <w:b/>
          <w:color w:val="000000"/>
          <w:sz w:val="21"/>
          <w:szCs w:val="21"/>
        </w:rPr>
      </w:pPr>
      <w:r>
        <w:rPr>
          <w:rFonts w:hAnsi="宋体" w:hint="eastAsia"/>
          <w:bCs/>
          <w:color w:val="000000"/>
          <w:sz w:val="21"/>
          <w:szCs w:val="21"/>
        </w:rPr>
        <w:t xml:space="preserve">   </w:t>
      </w:r>
      <w:r w:rsidRPr="00482005">
        <w:rPr>
          <w:rFonts w:hAnsi="宋体" w:hint="eastAsia"/>
          <w:bCs/>
          <w:color w:val="000000"/>
          <w:sz w:val="21"/>
          <w:szCs w:val="21"/>
        </w:rPr>
        <w:t xml:space="preserve"> 定向就业（非在职的少数民族骨干除外）</w:t>
      </w:r>
      <w:r w:rsidR="00001760">
        <w:rPr>
          <w:rFonts w:hAnsi="宋体" w:hint="eastAsia"/>
          <w:bCs/>
          <w:color w:val="000000"/>
          <w:sz w:val="21"/>
          <w:szCs w:val="21"/>
        </w:rPr>
        <w:t>的研究生学习期间</w:t>
      </w:r>
      <w:proofErr w:type="gramStart"/>
      <w:r w:rsidR="00001760">
        <w:rPr>
          <w:rFonts w:hAnsi="宋体" w:hint="eastAsia"/>
          <w:bCs/>
          <w:color w:val="000000"/>
          <w:sz w:val="21"/>
          <w:szCs w:val="21"/>
        </w:rPr>
        <w:t>不</w:t>
      </w:r>
      <w:proofErr w:type="gramEnd"/>
      <w:r w:rsidR="00001760">
        <w:rPr>
          <w:rFonts w:hAnsi="宋体" w:hint="eastAsia"/>
          <w:bCs/>
          <w:color w:val="000000"/>
          <w:sz w:val="21"/>
          <w:szCs w:val="21"/>
        </w:rPr>
        <w:t>转户口，其余研究生可自愿选择户口是否转入我校。</w:t>
      </w:r>
      <w:r w:rsidR="00001760">
        <w:rPr>
          <w:rFonts w:ascii="幼圆" w:eastAsia="幼圆"/>
          <w:b/>
          <w:color w:val="000000"/>
          <w:sz w:val="21"/>
          <w:szCs w:val="21"/>
        </w:rPr>
        <w:t xml:space="preserve"> </w:t>
      </w:r>
    </w:p>
    <w:p w:rsidR="00B0749D" w:rsidRDefault="00A9473E">
      <w:pPr>
        <w:spacing w:line="360" w:lineRule="auto"/>
        <w:ind w:firstLineChars="200" w:firstLine="422"/>
        <w:jc w:val="lef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</w:t>
      </w:r>
      <w:r>
        <w:rPr>
          <w:rFonts w:hint="eastAsia"/>
          <w:b/>
          <w:color w:val="000000"/>
          <w:szCs w:val="21"/>
        </w:rPr>
        <w:t>户口迁入时请注意以下几个问题：</w:t>
      </w:r>
    </w:p>
    <w:p w:rsidR="00B0749D" w:rsidRDefault="00001760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ascii="宋体" w:hAnsi="Courier New" w:hint="eastAsia"/>
          <w:color w:val="000000"/>
          <w:szCs w:val="21"/>
        </w:rPr>
        <w:t>根据学校所在地派出所的要求，户口迁入工作只针对</w:t>
      </w:r>
      <w:r w:rsidR="00A9473E">
        <w:rPr>
          <w:rFonts w:ascii="宋体" w:hAnsi="Courier New" w:hint="eastAsia"/>
          <w:color w:val="000000"/>
          <w:szCs w:val="21"/>
        </w:rPr>
        <w:t>入学新生，其他年级不能办理，</w:t>
      </w:r>
      <w:r w:rsidR="00A9473E">
        <w:rPr>
          <w:rFonts w:ascii="黑体" w:eastAsia="黑体" w:hAnsi="Courier New" w:hint="eastAsia"/>
          <w:b/>
          <w:color w:val="000000"/>
          <w:szCs w:val="21"/>
          <w:u w:val="single"/>
        </w:rPr>
        <w:t>户口一经迁入，只有在毕业或退学时才能转出</w:t>
      </w:r>
      <w:r w:rsidR="00A9473E">
        <w:rPr>
          <w:rFonts w:ascii="黑体" w:eastAsia="黑体" w:hAnsi="Courier New" w:hint="eastAsia"/>
          <w:b/>
          <w:color w:val="000000"/>
          <w:szCs w:val="21"/>
        </w:rPr>
        <w:t>。</w:t>
      </w:r>
    </w:p>
    <w:p w:rsidR="00B0749D" w:rsidRDefault="00A9473E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/>
          <w:color w:val="000000"/>
          <w:szCs w:val="21"/>
        </w:rPr>
        <w:t>根据有关文件，定向培养（非在职的少数民族骨干除外）的研究生不能转户口；北京、上海籍学生尽量不迁户口；其它地区学生自愿迁移户口。</w:t>
      </w:r>
    </w:p>
    <w:p w:rsidR="00B0749D" w:rsidRDefault="00A9473E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/>
          <w:color w:val="000000"/>
          <w:szCs w:val="21"/>
        </w:rPr>
        <w:t>新生的户口迁往地址为：北京交通大学或北京市海淀区上园村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号院。</w:t>
      </w:r>
    </w:p>
    <w:p w:rsidR="00B0749D" w:rsidRDefault="00A9473E">
      <w:pPr>
        <w:spacing w:line="360" w:lineRule="auto"/>
        <w:ind w:firstLineChars="200" w:firstLine="422"/>
        <w:jc w:val="left"/>
        <w:rPr>
          <w:rFonts w:ascii="宋体" w:hAnsi="Courier New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2.</w:t>
      </w:r>
      <w:r>
        <w:rPr>
          <w:rFonts w:ascii="宋体" w:hAnsi="Courier New" w:hint="eastAsia"/>
          <w:b/>
          <w:color w:val="000000"/>
          <w:szCs w:val="21"/>
        </w:rPr>
        <w:t>“</w:t>
      </w:r>
      <w:r>
        <w:rPr>
          <w:rFonts w:ascii="宋体" w:hAnsi="Courier New"/>
          <w:b/>
          <w:color w:val="000000"/>
          <w:szCs w:val="21"/>
        </w:rPr>
        <w:t>户口迁移证</w:t>
      </w:r>
      <w:r>
        <w:rPr>
          <w:rFonts w:ascii="宋体" w:hAnsi="Courier New" w:hint="eastAsia"/>
          <w:b/>
          <w:color w:val="000000"/>
          <w:szCs w:val="21"/>
        </w:rPr>
        <w:t>”</w:t>
      </w:r>
      <w:r>
        <w:rPr>
          <w:rFonts w:ascii="宋体" w:hAnsi="Courier New"/>
          <w:b/>
          <w:color w:val="000000"/>
          <w:szCs w:val="21"/>
        </w:rPr>
        <w:t>图例说明：</w:t>
      </w:r>
    </w:p>
    <w:p w:rsidR="00B0749D" w:rsidRDefault="00A9473E">
      <w:pPr>
        <w:numPr>
          <w:ilvl w:val="0"/>
          <w:numId w:val="2"/>
        </w:num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上三个公章</w:t>
      </w:r>
      <w:r>
        <w:rPr>
          <w:color w:val="000000"/>
          <w:szCs w:val="21"/>
        </w:rPr>
        <w:t>(</w:t>
      </w:r>
      <w:r>
        <w:rPr>
          <w:color w:val="000000"/>
          <w:szCs w:val="21"/>
        </w:rPr>
        <w:t>含一个骑缝章、</w:t>
      </w:r>
      <w:r>
        <w:rPr>
          <w:rFonts w:hint="eastAsia"/>
          <w:color w:val="000000"/>
          <w:szCs w:val="21"/>
        </w:rPr>
        <w:t>下面</w:t>
      </w:r>
      <w:r>
        <w:rPr>
          <w:color w:val="000000"/>
          <w:szCs w:val="21"/>
        </w:rPr>
        <w:t>两个圆章</w:t>
      </w:r>
      <w:r>
        <w:rPr>
          <w:color w:val="000000"/>
          <w:szCs w:val="21"/>
        </w:rPr>
        <w:t>)</w:t>
      </w:r>
      <w:r>
        <w:rPr>
          <w:color w:val="000000"/>
          <w:szCs w:val="21"/>
        </w:rPr>
        <w:t>缺一不可。</w:t>
      </w:r>
    </w:p>
    <w:p w:rsidR="00B0749D" w:rsidRDefault="00A9473E">
      <w:pPr>
        <w:numPr>
          <w:ilvl w:val="0"/>
          <w:numId w:val="2"/>
        </w:num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上各项必须全部机打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如有手写，请另附说明或在备注中说明</w:t>
      </w:r>
      <w:proofErr w:type="gramStart"/>
      <w:r>
        <w:rPr>
          <w:color w:val="000000"/>
          <w:szCs w:val="21"/>
        </w:rPr>
        <w:t>不能机</w:t>
      </w:r>
      <w:proofErr w:type="gramEnd"/>
      <w:r>
        <w:rPr>
          <w:color w:val="000000"/>
          <w:szCs w:val="21"/>
        </w:rPr>
        <w:t>打原因，并加盖</w:t>
      </w:r>
      <w:r>
        <w:rPr>
          <w:rFonts w:hint="eastAsia"/>
          <w:color w:val="000000"/>
          <w:szCs w:val="21"/>
        </w:rPr>
        <w:t>派出所“</w:t>
      </w:r>
      <w:r>
        <w:rPr>
          <w:color w:val="000000"/>
          <w:szCs w:val="21"/>
        </w:rPr>
        <w:t>户口专用</w:t>
      </w:r>
      <w:r>
        <w:rPr>
          <w:rFonts w:hint="eastAsia"/>
          <w:color w:val="000000"/>
          <w:szCs w:val="21"/>
        </w:rPr>
        <w:t>”公</w:t>
      </w:r>
      <w:r>
        <w:rPr>
          <w:color w:val="000000"/>
          <w:szCs w:val="21"/>
        </w:rPr>
        <w:t>章。</w:t>
      </w:r>
    </w:p>
    <w:p w:rsidR="00001760" w:rsidRDefault="00A9473E">
      <w:pPr>
        <w:numPr>
          <w:ilvl w:val="0"/>
          <w:numId w:val="2"/>
        </w:numPr>
        <w:spacing w:line="360" w:lineRule="auto"/>
        <w:jc w:val="lef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请迁入户口的新生及家长仔细核对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图例上的各项说明，不符合图例要求将不予落户。</w:t>
      </w:r>
      <w:r>
        <w:rPr>
          <w:rFonts w:hint="eastAsia"/>
          <w:color w:val="000000"/>
          <w:szCs w:val="21"/>
        </w:rPr>
        <w:t>出生地、籍贯的地址不得空白并且必须写至县或市，不符合要求的由原派出所填写完整并加盖公章。</w:t>
      </w:r>
    </w:p>
    <w:p w:rsidR="00B0749D" w:rsidRDefault="00A9473E" w:rsidP="00001760">
      <w:pPr>
        <w:tabs>
          <w:tab w:val="left" w:pos="665"/>
        </w:tabs>
        <w:spacing w:line="360" w:lineRule="auto"/>
        <w:ind w:left="665" w:firstLineChars="200" w:firstLine="420"/>
        <w:jc w:val="left"/>
        <w:rPr>
          <w:color w:val="000000"/>
          <w:szCs w:val="21"/>
        </w:rPr>
      </w:pPr>
      <w:r>
        <w:rPr>
          <w:color w:val="000000"/>
          <w:szCs w:val="21"/>
        </w:rPr>
        <w:t>同时在此提醒新生、家长及各迁出地派出所，</w:t>
      </w:r>
      <w:r>
        <w:rPr>
          <w:rFonts w:hint="eastAsia"/>
          <w:color w:val="000000"/>
          <w:szCs w:val="21"/>
        </w:rPr>
        <w:t>原则上</w:t>
      </w:r>
      <w:r>
        <w:rPr>
          <w:color w:val="000000"/>
          <w:szCs w:val="21"/>
        </w:rPr>
        <w:t>学生集体户口落户期间及在校学习期间，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姓名、民族、出生日期、出生地、籍贯、身份证号码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等基本信息均以迁移证为准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不能更改。</w:t>
      </w:r>
    </w:p>
    <w:p w:rsidR="00B0749D" w:rsidRDefault="00A9473E">
      <w:pPr>
        <w:numPr>
          <w:ilvl w:val="0"/>
          <w:numId w:val="2"/>
        </w:numPr>
        <w:spacing w:line="360" w:lineRule="auto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户口迁移证上的姓名、民族、出生日期、身份证号等信息应与研究生报名信息一致，不一致的回原派出所改正。</w:t>
      </w:r>
    </w:p>
    <w:p w:rsidR="00482005" w:rsidRDefault="00482005" w:rsidP="00482005">
      <w:pPr>
        <w:spacing w:line="360" w:lineRule="auto"/>
        <w:ind w:firstLineChars="200" w:firstLine="422"/>
        <w:jc w:val="left"/>
        <w:rPr>
          <w:color w:val="000000"/>
          <w:szCs w:val="21"/>
        </w:rPr>
      </w:pPr>
      <w:r w:rsidRPr="00482005">
        <w:rPr>
          <w:rFonts w:hint="eastAsia"/>
          <w:b/>
          <w:color w:val="000000"/>
          <w:szCs w:val="21"/>
        </w:rPr>
        <w:t>3.</w:t>
      </w:r>
      <w:r>
        <w:rPr>
          <w:rFonts w:hint="eastAsia"/>
          <w:b/>
          <w:color w:val="000000"/>
          <w:szCs w:val="21"/>
        </w:rPr>
        <w:t>学生</w:t>
      </w:r>
      <w:r w:rsidRPr="00482005">
        <w:rPr>
          <w:rFonts w:hint="eastAsia"/>
          <w:b/>
          <w:color w:val="000000"/>
          <w:szCs w:val="21"/>
        </w:rPr>
        <w:t>入学后上交《迁移证》和《常住人口登记卡》</w:t>
      </w:r>
      <w:r>
        <w:rPr>
          <w:rFonts w:hint="eastAsia"/>
          <w:b/>
          <w:color w:val="000000"/>
          <w:szCs w:val="21"/>
        </w:rPr>
        <w:t>说明</w:t>
      </w:r>
    </w:p>
    <w:p w:rsidR="00B0749D" w:rsidRDefault="00482005" w:rsidP="00482005">
      <w:pPr>
        <w:tabs>
          <w:tab w:val="left" w:pos="665"/>
        </w:tabs>
        <w:spacing w:line="360" w:lineRule="auto"/>
        <w:ind w:leftChars="200" w:left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</w:t>
      </w:r>
      <w:r w:rsidR="00A9473E">
        <w:rPr>
          <w:rFonts w:hint="eastAsia"/>
          <w:color w:val="000000"/>
          <w:szCs w:val="21"/>
        </w:rPr>
        <w:t>本校读研、读博</w:t>
      </w:r>
      <w:r w:rsidR="00001760">
        <w:rPr>
          <w:rFonts w:hint="eastAsia"/>
          <w:color w:val="000000"/>
          <w:szCs w:val="21"/>
        </w:rPr>
        <w:t>，且在本科或研究生期间将户籍迁入学校</w:t>
      </w:r>
      <w:r w:rsidR="00001760">
        <w:rPr>
          <w:rFonts w:hint="eastAsia"/>
          <w:color w:val="000000"/>
          <w:szCs w:val="21"/>
        </w:rPr>
        <w:t>的学生</w:t>
      </w:r>
      <w:r w:rsidR="00A9473E">
        <w:rPr>
          <w:rFonts w:hint="eastAsia"/>
          <w:color w:val="000000"/>
          <w:szCs w:val="21"/>
        </w:rPr>
        <w:t>，请将姓名，原学号等信息报给本班班长，由班长统计信息后到</w:t>
      </w:r>
      <w:r>
        <w:rPr>
          <w:rFonts w:hint="eastAsia"/>
          <w:color w:val="000000"/>
          <w:szCs w:val="21"/>
        </w:rPr>
        <w:t>保卫处户籍科</w:t>
      </w:r>
      <w:r w:rsidR="00A9473E">
        <w:rPr>
          <w:rFonts w:hint="eastAsia"/>
          <w:color w:val="000000"/>
          <w:szCs w:val="21"/>
        </w:rPr>
        <w:t>代为取出</w:t>
      </w:r>
      <w:r w:rsidR="00001760">
        <w:rPr>
          <w:rFonts w:hint="eastAsia"/>
          <w:color w:val="000000"/>
          <w:szCs w:val="21"/>
        </w:rPr>
        <w:t xml:space="preserve"> </w:t>
      </w:r>
      <w:r w:rsidR="00A9473E">
        <w:rPr>
          <w:rFonts w:hint="eastAsia"/>
          <w:color w:val="000000"/>
          <w:szCs w:val="21"/>
        </w:rPr>
        <w:t>《常住人口登记卡》后，发给本班同学。由同学个人在《常住人口登记卡》右上角填写新的学院、学号、联系方式并签字确认后，再将《常住人口登记卡》交给本班班长，由班长整理好，和本班</w:t>
      </w:r>
      <w:r w:rsidR="00001760">
        <w:rPr>
          <w:rFonts w:hint="eastAsia"/>
          <w:color w:val="000000"/>
          <w:szCs w:val="21"/>
        </w:rPr>
        <w:t>其它</w:t>
      </w:r>
      <w:r w:rsidR="00A9473E">
        <w:rPr>
          <w:rFonts w:hint="eastAsia"/>
          <w:color w:val="000000"/>
          <w:szCs w:val="21"/>
        </w:rPr>
        <w:t>同学的《户口迁移证》</w:t>
      </w:r>
      <w:r w:rsidR="00001760">
        <w:rPr>
          <w:rFonts w:hint="eastAsia"/>
          <w:color w:val="000000"/>
          <w:szCs w:val="21"/>
        </w:rPr>
        <w:t>和《常住人口登记卡》</w:t>
      </w:r>
      <w:r w:rsidR="00A9473E">
        <w:rPr>
          <w:rFonts w:hint="eastAsia"/>
          <w:color w:val="000000"/>
          <w:szCs w:val="21"/>
        </w:rPr>
        <w:t>统一交户籍科办理户</w:t>
      </w:r>
      <w:r>
        <w:rPr>
          <w:rFonts w:hint="eastAsia"/>
          <w:color w:val="000000"/>
          <w:szCs w:val="21"/>
        </w:rPr>
        <w:t>口迁移手续。以上学生如有借出且未归还户籍卡的，请及时归还至户籍科</w:t>
      </w:r>
      <w:r w:rsidR="00A9473E">
        <w:rPr>
          <w:rFonts w:hint="eastAsia"/>
          <w:color w:val="000000"/>
          <w:szCs w:val="21"/>
        </w:rPr>
        <w:t>，以免耽误户籍从本科或硕士户口转入硕士或博士户口。</w:t>
      </w:r>
    </w:p>
    <w:p w:rsidR="00CD4BDA" w:rsidRDefault="00482005" w:rsidP="00CD4BDA">
      <w:pPr>
        <w:tabs>
          <w:tab w:val="left" w:pos="665"/>
        </w:tabs>
        <w:spacing w:line="360" w:lineRule="auto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2</w:t>
      </w:r>
      <w:r>
        <w:rPr>
          <w:rFonts w:hint="eastAsia"/>
          <w:color w:val="000000"/>
          <w:szCs w:val="21"/>
        </w:rPr>
        <w:t>）</w:t>
      </w:r>
      <w:r w:rsidR="00001760">
        <w:rPr>
          <w:rFonts w:hint="eastAsia"/>
          <w:color w:val="000000"/>
          <w:szCs w:val="21"/>
        </w:rPr>
        <w:t>除以上情况以外的</w:t>
      </w:r>
      <w:r>
        <w:rPr>
          <w:rFonts w:hint="eastAsia"/>
          <w:color w:val="000000"/>
          <w:szCs w:val="21"/>
        </w:rPr>
        <w:t>同学，</w:t>
      </w:r>
      <w:r w:rsidR="00CD4BDA">
        <w:rPr>
          <w:rFonts w:hint="eastAsia"/>
          <w:color w:val="000000"/>
          <w:szCs w:val="21"/>
        </w:rPr>
        <w:t>入学后，请将《户口迁移证》或《常住人口登记卡》交本班班长，</w:t>
      </w:r>
      <w:r w:rsidR="00A9473E">
        <w:rPr>
          <w:rFonts w:hint="eastAsia"/>
          <w:color w:val="000000"/>
          <w:szCs w:val="21"/>
        </w:rPr>
        <w:t>由</w:t>
      </w:r>
      <w:r w:rsidR="00CD4BDA">
        <w:rPr>
          <w:rFonts w:hint="eastAsia"/>
          <w:color w:val="000000"/>
          <w:szCs w:val="21"/>
        </w:rPr>
        <w:t>班长整理好《户口迁移证》和《常住人口登记卡》后，以班为单位交保卫处</w:t>
      </w:r>
      <w:r w:rsidR="00A9473E">
        <w:rPr>
          <w:rFonts w:hint="eastAsia"/>
          <w:color w:val="000000"/>
          <w:szCs w:val="21"/>
        </w:rPr>
        <w:t>户籍科办理落户。</w:t>
      </w:r>
    </w:p>
    <w:p w:rsidR="00B0749D" w:rsidRDefault="00A9473E" w:rsidP="00CD4BDA">
      <w:pPr>
        <w:tabs>
          <w:tab w:val="left" w:pos="665"/>
        </w:tabs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请班长务必通知到每个同学，户口迁入只有一次机会，以免同学发生遗漏、未交的情况。</w:t>
      </w:r>
    </w:p>
    <w:p w:rsidR="00B0749D" w:rsidRPr="00482005" w:rsidRDefault="00A9473E" w:rsidP="00482005">
      <w:pPr>
        <w:pStyle w:val="a6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szCs w:val="21"/>
        </w:rPr>
      </w:pPr>
      <w:r w:rsidRPr="00482005">
        <w:rPr>
          <w:rFonts w:hint="eastAsia"/>
          <w:color w:val="000000"/>
          <w:szCs w:val="21"/>
        </w:rPr>
        <w:t>户口迁移证一般有效期为</w:t>
      </w:r>
      <w:r w:rsidRPr="00482005">
        <w:rPr>
          <w:rFonts w:hint="eastAsia"/>
          <w:color w:val="000000"/>
          <w:szCs w:val="21"/>
        </w:rPr>
        <w:t>30</w:t>
      </w:r>
      <w:r w:rsidRPr="00482005">
        <w:rPr>
          <w:rFonts w:hint="eastAsia"/>
          <w:color w:val="000000"/>
          <w:szCs w:val="21"/>
        </w:rPr>
        <w:t>天，但新生入学办理迁移不受此有效</w:t>
      </w:r>
      <w:r w:rsidRPr="00482005">
        <w:rPr>
          <w:rFonts w:hint="eastAsia"/>
          <w:szCs w:val="21"/>
        </w:rPr>
        <w:t>期影响。</w:t>
      </w:r>
    </w:p>
    <w:p w:rsidR="00B0749D" w:rsidRDefault="00482005" w:rsidP="00482005">
      <w:pPr>
        <w:tabs>
          <w:tab w:val="left" w:pos="665"/>
        </w:tabs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="00A9473E">
        <w:rPr>
          <w:rFonts w:hint="eastAsia"/>
          <w:szCs w:val="21"/>
        </w:rPr>
        <w:t>落户</w:t>
      </w:r>
      <w:r w:rsidR="00A9473E">
        <w:rPr>
          <w:rFonts w:hint="eastAsia"/>
          <w:color w:val="000000"/>
          <w:szCs w:val="21"/>
        </w:rPr>
        <w:t>截止时间为入学当年的</w:t>
      </w:r>
      <w:r w:rsidR="00A9473E">
        <w:rPr>
          <w:rFonts w:hint="eastAsia"/>
          <w:color w:val="000000"/>
          <w:szCs w:val="21"/>
        </w:rPr>
        <w:t>9</w:t>
      </w:r>
      <w:r w:rsidR="00A9473E">
        <w:rPr>
          <w:rFonts w:hint="eastAsia"/>
          <w:color w:val="000000"/>
          <w:szCs w:val="21"/>
        </w:rPr>
        <w:t>月</w:t>
      </w:r>
      <w:r w:rsidR="00A9473E">
        <w:rPr>
          <w:rFonts w:hint="eastAsia"/>
          <w:color w:val="000000"/>
          <w:szCs w:val="21"/>
        </w:rPr>
        <w:t>30</w:t>
      </w:r>
      <w:r w:rsidR="00A9473E">
        <w:rPr>
          <w:rFonts w:hint="eastAsia"/>
          <w:color w:val="000000"/>
          <w:szCs w:val="21"/>
        </w:rPr>
        <w:t>日，过期不予办理。</w:t>
      </w:r>
    </w:p>
    <w:p w:rsidR="00B0749D" w:rsidRPr="00482005" w:rsidRDefault="00B0749D">
      <w:pPr>
        <w:spacing w:line="360" w:lineRule="auto"/>
        <w:ind w:left="425"/>
        <w:rPr>
          <w:color w:val="000000"/>
          <w:sz w:val="24"/>
        </w:rPr>
      </w:pPr>
      <w:bookmarkStart w:id="0" w:name="_GoBack"/>
      <w:bookmarkEnd w:id="0"/>
    </w:p>
    <w:sectPr w:rsidR="00B0749D" w:rsidRPr="00482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left" w:pos="665"/>
        </w:tabs>
        <w:ind w:left="665" w:hanging="240"/>
      </w:pPr>
      <w:rPr>
        <w:rFonts w:hint="eastAsia"/>
        <w:color w:val="00000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1C"/>
    <w:multiLevelType w:val="multilevel"/>
    <w:tmpl w:val="0000001C"/>
    <w:lvl w:ilvl="0">
      <w:start w:val="1"/>
      <w:numFmt w:val="decimal"/>
      <w:lvlText w:val="%1)"/>
      <w:lvlJc w:val="left"/>
      <w:pPr>
        <w:tabs>
          <w:tab w:val="left" w:pos="665"/>
        </w:tabs>
        <w:ind w:left="665" w:hanging="2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6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B801153"/>
    <w:multiLevelType w:val="hybridMultilevel"/>
    <w:tmpl w:val="CC825444"/>
    <w:lvl w:ilvl="0" w:tplc="E6644DB0">
      <w:start w:val="3"/>
      <w:numFmt w:val="decimal"/>
      <w:lvlText w:val="%1）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50A0"/>
    <w:rsid w:val="00001760"/>
    <w:rsid w:val="0023115E"/>
    <w:rsid w:val="002A1D02"/>
    <w:rsid w:val="0042362D"/>
    <w:rsid w:val="00482005"/>
    <w:rsid w:val="00595134"/>
    <w:rsid w:val="00603C19"/>
    <w:rsid w:val="006220E8"/>
    <w:rsid w:val="0062642C"/>
    <w:rsid w:val="00697ABE"/>
    <w:rsid w:val="006C0ECD"/>
    <w:rsid w:val="006C545A"/>
    <w:rsid w:val="006D07F7"/>
    <w:rsid w:val="007261ED"/>
    <w:rsid w:val="007A1470"/>
    <w:rsid w:val="007B26CF"/>
    <w:rsid w:val="008825F3"/>
    <w:rsid w:val="008D62F3"/>
    <w:rsid w:val="00921BA4"/>
    <w:rsid w:val="00A643AB"/>
    <w:rsid w:val="00A9473E"/>
    <w:rsid w:val="00B0749D"/>
    <w:rsid w:val="00B450A0"/>
    <w:rsid w:val="00B92848"/>
    <w:rsid w:val="00C03361"/>
    <w:rsid w:val="00C3127E"/>
    <w:rsid w:val="00CD4BDA"/>
    <w:rsid w:val="00D76BEB"/>
    <w:rsid w:val="00F03DC7"/>
    <w:rsid w:val="09CB1A20"/>
    <w:rsid w:val="186751CF"/>
    <w:rsid w:val="449E5255"/>
    <w:rsid w:val="4711689F"/>
    <w:rsid w:val="707A4B04"/>
    <w:rsid w:val="7A791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kern w:val="0"/>
      <w:sz w:val="20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Times New Roman" w:hAnsi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48200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154</Words>
  <Characters>884</Characters>
  <Application>Microsoft Office Word</Application>
  <DocSecurity>0</DocSecurity>
  <Lines>7</Lines>
  <Paragraphs>2</Paragraphs>
  <ScaleCrop>false</ScaleCrop>
  <Company>Lenovo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HJ</cp:lastModifiedBy>
  <cp:revision>7</cp:revision>
  <dcterms:created xsi:type="dcterms:W3CDTF">2018-05-28T07:42:00Z</dcterms:created>
  <dcterms:modified xsi:type="dcterms:W3CDTF">2021-05-11T07:17:00Z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