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吉林大学各培养单位研究生办公室联系电话一览表</w:t>
      </w:r>
    </w:p>
    <w:tbl>
      <w:tblPr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0"/>
        <w:gridCol w:w="3375"/>
        <w:gridCol w:w="238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Header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学院代码</w:t>
            </w:r>
          </w:p>
        </w:tc>
        <w:tc>
          <w:tcPr>
            <w:tcW w:w="3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学院（所、中心）名称</w:t>
            </w:r>
          </w:p>
        </w:tc>
        <w:tc>
          <w:tcPr>
            <w:tcW w:w="23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哲学社会学院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于洋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王林强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张若溪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艺术学院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王璨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体育学院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赵扬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考古学院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于歌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经济学院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冯舒（全日制）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潘国刚（非全日制）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 85153843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徐晋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高琛（学硕、博士）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89228991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蒋乐（专硕）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管理学院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王文龙（学硕、博士）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房伟（专硕）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85095337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商学院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甄宓（学硕、博士）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王世强（专硕）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司法文明协同创新中心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徐晋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u w:val="none"/>
                <w:bdr w:val="none" w:color="auto" w:sz="0" w:space="0"/>
              </w:rPr>
              <w:t>207</w:t>
            </w:r>
          </w:p>
        </w:tc>
        <w:tc>
          <w:tcPr>
            <w:tcW w:w="3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公共外交学院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王庆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国家发展与安全研究院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王庆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张轶群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302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刘新霞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85167955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任艺菲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生命科学学院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刘笑天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85155459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未来科学国际合作联合实验室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 博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机械与航空航天工程学院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曲艺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85095764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汽车工程学院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魏乐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85095991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材料科学与工程学院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刘徽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85094434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交通学院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王浩淞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85094771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生物与农业工程学院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徐源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85095354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食品科学与工程学院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87836568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电子科学与工程学院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闻雪梅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通信工程学院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刘芳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85095243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计算机科学与技术学院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何江海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软件学院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张琳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仪器科学与电气工程学院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杜晓夏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88502084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人工智能学院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马畅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地球科学学院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郑岩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88502617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地球探测科学与技术学院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周仪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88502388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建设工程学院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王慧娣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88502353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新能源与环境学院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88502284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综合信息矿产预测研究所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王聪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15804319263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基础医学院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丁红枫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85619495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702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公共卫生学院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李茵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85619445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第一医院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唐诗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88782411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704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第二医院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李国骅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81136362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中日联谊医院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钱风华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84995151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口腔医学院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马玲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85579355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707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耿智慧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85619664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708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张岳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85619559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801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公共外语教育学院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曾媛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802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万佳悦（硕士）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85151049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王丽欣（博士）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85151810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805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动物医学学院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李棕松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87836405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87836158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植物科学学院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邓松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87835713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808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动物科学学院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黄育雯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87836570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901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东北亚研究院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山丹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902</w:t>
            </w:r>
          </w:p>
        </w:tc>
        <w:tc>
          <w:tcPr>
            <w:tcW w:w="3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古籍研究所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崔汶玉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85166193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903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原子与分子物理研究所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姜盼盼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906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高等教育研究所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张利革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85168784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907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创新发展研究院（北京）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张铮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15304466688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908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南方研究院（珠海）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王媛媛（全日制硕士）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0756-7629875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13702334646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秦博（非全日制硕士、博士）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13019131515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（吉林大学所在地长春市电话区位码：0431）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2021-08-14T03:26:54Z</dcterms:created>
  <dc:creator>SUCCESS</dc:creator>
  <cp:lastModifiedBy>SUCCESS</cp:lastModifiedBy>
  <dcterms:modified xsi:type="dcterms:W3CDTF">2021-08-14T03:27:07Z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