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5C96D" w14:textId="57935B8E" w:rsidR="00362BBC" w:rsidRPr="006421A9" w:rsidRDefault="00362BBC" w:rsidP="00362BBC">
      <w:pPr>
        <w:pStyle w:val="PlainText"/>
        <w:jc w:val="center"/>
        <w:rPr>
          <w:rFonts w:ascii="FangSong_GB2312" w:eastAsia="FangSong_GB2312" w:hAnsi="Times New Roman"/>
          <w:b/>
          <w:sz w:val="32"/>
          <w:szCs w:val="32"/>
        </w:rPr>
      </w:pPr>
      <w:r w:rsidRPr="006421A9">
        <w:rPr>
          <w:rFonts w:ascii="FangSong_GB2312" w:eastAsia="FangSong_GB2312" w:hAnsi="Times New Roman" w:hint="eastAsia"/>
          <w:b/>
          <w:sz w:val="32"/>
          <w:szCs w:val="32"/>
        </w:rPr>
        <w:t>中国地质大学</w:t>
      </w:r>
      <w:r w:rsidR="00413B55">
        <w:rPr>
          <w:rFonts w:ascii="FangSong_GB2312" w:eastAsia="FangSong_GB2312" w:hAnsi="Times New Roman" w:hint="eastAsia"/>
          <w:b/>
          <w:sz w:val="32"/>
          <w:szCs w:val="32"/>
        </w:rPr>
        <w:t>（武汉）</w:t>
      </w:r>
      <w:r w:rsidRPr="006421A9">
        <w:rPr>
          <w:rFonts w:ascii="FangSong_GB2312" w:eastAsia="FangSong_GB2312" w:hAnsi="Times New Roman" w:hint="eastAsia"/>
          <w:b/>
          <w:sz w:val="32"/>
          <w:szCs w:val="32"/>
        </w:rPr>
        <w:t>研究生院</w:t>
      </w:r>
    </w:p>
    <w:p w14:paraId="580D4572" w14:textId="745A6284" w:rsidR="00362BBC" w:rsidRDefault="00362BBC" w:rsidP="00362BBC">
      <w:pPr>
        <w:pStyle w:val="PlainText"/>
        <w:jc w:val="center"/>
        <w:rPr>
          <w:rFonts w:ascii="Times New Roman" w:eastAsia="SimHei" w:hAnsi="Times New Roman"/>
          <w:sz w:val="32"/>
        </w:rPr>
      </w:pPr>
      <w:r w:rsidRPr="006421A9">
        <w:rPr>
          <w:rFonts w:ascii="FangSong_GB2312" w:eastAsia="FangSong_GB2312" w:hAnsi="Times New Roman" w:hint="eastAsia"/>
          <w:b/>
          <w:sz w:val="32"/>
          <w:szCs w:val="32"/>
        </w:rPr>
        <w:t>硕士研究生入学考试《</w:t>
      </w:r>
      <w:r w:rsidR="00413B55">
        <w:rPr>
          <w:rFonts w:ascii="FangSong_GB2312" w:eastAsia="FangSong_GB2312" w:hAnsi="Times New Roman" w:hint="eastAsia"/>
          <w:b/>
          <w:sz w:val="32"/>
          <w:szCs w:val="32"/>
        </w:rPr>
        <w:t>全球变化</w:t>
      </w:r>
      <w:r w:rsidRPr="006421A9">
        <w:rPr>
          <w:rFonts w:ascii="FangSong_GB2312" w:eastAsia="FangSong_GB2312" w:hAnsi="Times New Roman" w:hint="eastAsia"/>
          <w:b/>
          <w:sz w:val="32"/>
          <w:szCs w:val="32"/>
        </w:rPr>
        <w:t>》</w:t>
      </w:r>
      <w:r w:rsidR="00413B55">
        <w:rPr>
          <w:rFonts w:ascii="FangSong_GB2312" w:eastAsia="FangSong_GB2312" w:hAnsi="Times New Roman" w:hint="eastAsia"/>
          <w:b/>
          <w:sz w:val="32"/>
          <w:szCs w:val="32"/>
        </w:rPr>
        <w:t>考试</w:t>
      </w:r>
      <w:r w:rsidRPr="006421A9">
        <w:rPr>
          <w:rFonts w:ascii="FangSong_GB2312" w:eastAsia="FangSong_GB2312" w:hAnsi="Times New Roman" w:hint="eastAsia"/>
          <w:b/>
          <w:sz w:val="32"/>
          <w:szCs w:val="32"/>
        </w:rPr>
        <w:t>大纲</w:t>
      </w:r>
      <w:r w:rsidRPr="006421A9">
        <w:rPr>
          <w:rFonts w:ascii="FangSong_GB2312" w:eastAsia="FangSong_GB2312" w:hAnsi="Times New Roman" w:hint="eastAsia"/>
          <w:b/>
          <w:sz w:val="32"/>
          <w:szCs w:val="32"/>
        </w:rPr>
        <w:cr/>
      </w:r>
    </w:p>
    <w:p w14:paraId="102E0128" w14:textId="77777777" w:rsidR="00362BBC" w:rsidRPr="006421A9" w:rsidRDefault="00362BBC" w:rsidP="00362BBC">
      <w:pPr>
        <w:pStyle w:val="PlainText"/>
        <w:rPr>
          <w:rFonts w:ascii="FangSong_GB2312" w:eastAsia="FangSong_GB2312" w:hAnsi="Times New Roman"/>
          <w:b/>
          <w:sz w:val="28"/>
          <w:szCs w:val="28"/>
        </w:rPr>
      </w:pPr>
      <w:r w:rsidRPr="006421A9">
        <w:rPr>
          <w:rFonts w:ascii="FangSong_GB2312" w:eastAsia="FangSong_GB2312" w:hAnsi="Times New Roman" w:hint="eastAsia"/>
          <w:b/>
          <w:sz w:val="28"/>
          <w:szCs w:val="28"/>
        </w:rPr>
        <w:t>一、试卷结构</w:t>
      </w:r>
    </w:p>
    <w:p w14:paraId="2943E57E" w14:textId="2E9B8F9B" w:rsidR="00413B55" w:rsidRDefault="00413B55" w:rsidP="00413B55">
      <w:pPr>
        <w:pStyle w:val="PlainText"/>
        <w:spacing w:line="480" w:lineRule="auto"/>
        <w:ind w:firstLine="480"/>
        <w:rPr>
          <w:rFonts w:ascii="FangSong_GB2312" w:eastAsia="FangSong_GB2312" w:hAnsi="Times New Roman" w:hint="eastAsia"/>
          <w:sz w:val="24"/>
          <w:szCs w:val="24"/>
        </w:rPr>
      </w:pPr>
      <w:r>
        <w:rPr>
          <w:rFonts w:ascii="FangSong_GB2312" w:eastAsia="FangSong_GB2312" w:hAnsi="Times New Roman" w:hint="eastAsia"/>
          <w:sz w:val="24"/>
          <w:szCs w:val="24"/>
        </w:rPr>
        <w:t>基本概念</w:t>
      </w:r>
      <w:r w:rsidRPr="006421A9">
        <w:rPr>
          <w:rFonts w:ascii="FangSong_GB2312" w:eastAsia="FangSong_GB2312" w:hAnsi="Times New Roman" w:hint="eastAsia"/>
          <w:sz w:val="24"/>
          <w:szCs w:val="24"/>
        </w:rPr>
        <w:t xml:space="preserve"> </w:t>
      </w:r>
      <w:r>
        <w:rPr>
          <w:rFonts w:ascii="FangSong_GB2312" w:eastAsia="FangSong_GB2312" w:hAnsi="Times New Roman" w:hint="eastAsia"/>
          <w:sz w:val="24"/>
          <w:szCs w:val="24"/>
        </w:rPr>
        <w:t xml:space="preserve">              </w:t>
      </w:r>
      <w:r w:rsidRPr="006421A9">
        <w:rPr>
          <w:rFonts w:ascii="FangSong_GB2312" w:eastAsia="FangSong_GB2312" w:hAnsi="Times New Roman" w:hint="eastAsia"/>
          <w:sz w:val="24"/>
          <w:szCs w:val="24"/>
        </w:rPr>
        <w:t xml:space="preserve"> 约30%</w:t>
      </w:r>
    </w:p>
    <w:p w14:paraId="2CC7CC8B" w14:textId="701478B6" w:rsidR="00413B55" w:rsidRDefault="00413B55" w:rsidP="00413B55">
      <w:pPr>
        <w:pStyle w:val="PlainText"/>
        <w:spacing w:line="480" w:lineRule="auto"/>
        <w:ind w:firstLine="480"/>
        <w:rPr>
          <w:rFonts w:ascii="FangSong_GB2312" w:eastAsia="FangSong_GB2312" w:hAnsi="Times New Roman" w:hint="eastAsia"/>
          <w:sz w:val="24"/>
          <w:szCs w:val="24"/>
        </w:rPr>
      </w:pPr>
      <w:r>
        <w:rPr>
          <w:rFonts w:ascii="FangSong_GB2312" w:eastAsia="FangSong_GB2312" w:hAnsi="Times New Roman" w:hint="eastAsia"/>
          <w:sz w:val="24"/>
          <w:szCs w:val="24"/>
        </w:rPr>
        <w:t xml:space="preserve">基本原理与简答题  </w:t>
      </w:r>
      <w:r w:rsidR="00B368D5">
        <w:rPr>
          <w:rFonts w:ascii="FangSong_GB2312" w:eastAsia="FangSong_GB2312" w:hAnsi="Times New Roman"/>
          <w:sz w:val="24"/>
          <w:szCs w:val="24"/>
        </w:rPr>
        <w:t xml:space="preserve">      </w:t>
      </w:r>
      <w:r w:rsidRPr="006421A9">
        <w:rPr>
          <w:rFonts w:ascii="FangSong_GB2312" w:eastAsia="FangSong_GB2312" w:hAnsi="Times New Roman" w:hint="eastAsia"/>
          <w:sz w:val="24"/>
          <w:szCs w:val="24"/>
        </w:rPr>
        <w:t>约</w:t>
      </w:r>
      <w:r>
        <w:rPr>
          <w:rFonts w:ascii="FangSong_GB2312" w:eastAsia="FangSong_GB2312" w:hAnsi="Times New Roman" w:hint="eastAsia"/>
          <w:sz w:val="24"/>
          <w:szCs w:val="24"/>
        </w:rPr>
        <w:t>40</w:t>
      </w:r>
      <w:r w:rsidRPr="006421A9">
        <w:rPr>
          <w:rFonts w:ascii="FangSong_GB2312" w:eastAsia="FangSong_GB2312" w:hAnsi="Times New Roman" w:hint="eastAsia"/>
          <w:sz w:val="24"/>
          <w:szCs w:val="24"/>
        </w:rPr>
        <w:t>%</w:t>
      </w:r>
    </w:p>
    <w:p w14:paraId="07FECC10" w14:textId="77777777" w:rsidR="00413B55" w:rsidRDefault="00413B55" w:rsidP="00413B55">
      <w:pPr>
        <w:pStyle w:val="PlainText"/>
        <w:spacing w:line="480" w:lineRule="auto"/>
        <w:ind w:firstLine="480"/>
        <w:rPr>
          <w:rFonts w:ascii="FangSong_GB2312" w:eastAsia="FangSong_GB2312" w:hAnsi="Times New Roman" w:hint="eastAsia"/>
          <w:sz w:val="24"/>
          <w:szCs w:val="24"/>
        </w:rPr>
      </w:pPr>
      <w:r>
        <w:rPr>
          <w:rFonts w:ascii="FangSong_GB2312" w:eastAsia="FangSong_GB2312" w:hAnsi="Times New Roman" w:hint="eastAsia"/>
          <w:sz w:val="24"/>
          <w:szCs w:val="24"/>
        </w:rPr>
        <w:t xml:space="preserve">综合论述与综合分析      </w:t>
      </w:r>
      <w:r w:rsidRPr="006421A9">
        <w:rPr>
          <w:rFonts w:ascii="FangSong_GB2312" w:eastAsia="FangSong_GB2312" w:hAnsi="Times New Roman" w:hint="eastAsia"/>
          <w:sz w:val="24"/>
          <w:szCs w:val="24"/>
        </w:rPr>
        <w:t>约</w:t>
      </w:r>
      <w:r>
        <w:rPr>
          <w:rFonts w:ascii="FangSong_GB2312" w:eastAsia="FangSong_GB2312" w:hAnsi="Times New Roman" w:hint="eastAsia"/>
          <w:sz w:val="24"/>
          <w:szCs w:val="24"/>
        </w:rPr>
        <w:t>30</w:t>
      </w:r>
      <w:r w:rsidRPr="006421A9">
        <w:rPr>
          <w:rFonts w:ascii="FangSong_GB2312" w:eastAsia="FangSong_GB2312" w:hAnsi="Times New Roman" w:hint="eastAsia"/>
          <w:sz w:val="24"/>
          <w:szCs w:val="24"/>
        </w:rPr>
        <w:t>%</w:t>
      </w:r>
    </w:p>
    <w:p w14:paraId="54E733F0" w14:textId="77777777" w:rsidR="00413B55" w:rsidRDefault="00413B55" w:rsidP="00413B55">
      <w:pPr>
        <w:pStyle w:val="PlainText"/>
        <w:spacing w:line="480" w:lineRule="auto"/>
        <w:ind w:firstLine="480"/>
        <w:rPr>
          <w:rFonts w:ascii="FangSong_GB2312" w:eastAsia="FangSong_GB2312" w:hAnsi="Times New Roman" w:hint="eastAsia"/>
          <w:sz w:val="24"/>
          <w:szCs w:val="24"/>
        </w:rPr>
      </w:pPr>
      <w:r>
        <w:rPr>
          <w:rFonts w:ascii="FangSong_GB2312" w:eastAsia="FangSong_GB2312" w:hAnsi="Times New Roman" w:hint="eastAsia"/>
          <w:sz w:val="24"/>
          <w:szCs w:val="24"/>
        </w:rPr>
        <w:t>注：以上比例与实际出题可能有一定出入，以试题为准。</w:t>
      </w:r>
    </w:p>
    <w:p w14:paraId="6826C331" w14:textId="2CD4A685" w:rsidR="00362BBC" w:rsidRPr="006421A9" w:rsidRDefault="00413B55" w:rsidP="00362BBC">
      <w:pPr>
        <w:pStyle w:val="PlainText"/>
        <w:rPr>
          <w:rFonts w:ascii="FangSong_GB2312" w:eastAsia="FangSong_GB2312" w:hAnsi="Times New Roman"/>
          <w:b/>
          <w:sz w:val="28"/>
          <w:szCs w:val="28"/>
        </w:rPr>
      </w:pPr>
      <w:r>
        <w:rPr>
          <w:rFonts w:ascii="FangSong_GB2312" w:eastAsia="FangSong_GB2312" w:hAnsi="Times New Roman" w:hint="eastAsia"/>
          <w:b/>
          <w:sz w:val="28"/>
          <w:szCs w:val="28"/>
        </w:rPr>
        <w:t>二、</w:t>
      </w:r>
      <w:r w:rsidR="00362BBC">
        <w:rPr>
          <w:rFonts w:ascii="FangSong_GB2312" w:eastAsia="FangSong_GB2312" w:hAnsi="Times New Roman" w:hint="eastAsia"/>
          <w:b/>
          <w:sz w:val="28"/>
          <w:szCs w:val="28"/>
        </w:rPr>
        <w:t>考试内容</w:t>
      </w:r>
    </w:p>
    <w:p w14:paraId="367F0DF1" w14:textId="58E35C5B" w:rsidR="00B368D5" w:rsidRPr="00B368D5" w:rsidRDefault="00A712E0" w:rsidP="00B368D5">
      <w:pPr>
        <w:pStyle w:val="PlainText"/>
        <w:spacing w:line="480" w:lineRule="auto"/>
        <w:ind w:firstLineChars="200" w:firstLine="480"/>
        <w:rPr>
          <w:rFonts w:ascii="FangSong_GB2312" w:eastAsia="FangSong_GB2312" w:hAnsi="Times New Roman" w:hint="eastAsia"/>
          <w:sz w:val="24"/>
          <w:szCs w:val="24"/>
        </w:rPr>
      </w:pPr>
      <w:r w:rsidRPr="00786650">
        <w:rPr>
          <w:rFonts w:ascii="FangSong_GB2312" w:eastAsia="FangSong_GB2312" w:hAnsi="Times New Roman" w:hint="eastAsia"/>
          <w:sz w:val="24"/>
          <w:szCs w:val="24"/>
        </w:rPr>
        <w:t xml:space="preserve">1. </w:t>
      </w:r>
      <w:r w:rsidR="00B368D5" w:rsidRPr="00B368D5">
        <w:rPr>
          <w:rFonts w:ascii="FangSong_GB2312" w:eastAsia="FangSong_GB2312" w:hAnsi="Times New Roman" w:hint="eastAsia"/>
          <w:sz w:val="24"/>
          <w:szCs w:val="24"/>
        </w:rPr>
        <w:t>全球变化</w:t>
      </w:r>
      <w:r w:rsidR="00B368D5">
        <w:rPr>
          <w:rFonts w:ascii="FangSong_GB2312" w:eastAsia="FangSong_GB2312" w:hAnsi="Times New Roman" w:hint="eastAsia"/>
          <w:sz w:val="24"/>
          <w:szCs w:val="24"/>
        </w:rPr>
        <w:t>基本概念</w:t>
      </w:r>
    </w:p>
    <w:p w14:paraId="73BF76C9" w14:textId="4E8BC349" w:rsidR="00B368D5" w:rsidRPr="00B368D5" w:rsidRDefault="00B368D5" w:rsidP="00B368D5">
      <w:pPr>
        <w:pStyle w:val="PlainText"/>
        <w:spacing w:line="480" w:lineRule="auto"/>
        <w:ind w:firstLineChars="200" w:firstLine="480"/>
        <w:rPr>
          <w:rFonts w:ascii="FangSong_GB2312" w:eastAsia="FangSong_GB2312" w:hAnsi="Times New Roman" w:hint="eastAsia"/>
          <w:sz w:val="24"/>
          <w:szCs w:val="24"/>
        </w:rPr>
      </w:pPr>
      <w:r w:rsidRPr="00B368D5">
        <w:rPr>
          <w:rFonts w:ascii="FangSong_GB2312" w:eastAsia="FangSong_GB2312" w:hAnsi="Times New Roman" w:hint="eastAsia"/>
          <w:sz w:val="24"/>
          <w:szCs w:val="24"/>
        </w:rPr>
        <w:t>2</w:t>
      </w:r>
      <w:r>
        <w:rPr>
          <w:rFonts w:ascii="FangSong_GB2312" w:eastAsia="FangSong_GB2312" w:hAnsi="Times New Roman"/>
          <w:sz w:val="24"/>
          <w:szCs w:val="24"/>
        </w:rPr>
        <w:t xml:space="preserve">. </w:t>
      </w:r>
      <w:r w:rsidRPr="00B368D5">
        <w:rPr>
          <w:rFonts w:ascii="FangSong_GB2312" w:eastAsia="FangSong_GB2312" w:hAnsi="Times New Roman" w:hint="eastAsia"/>
          <w:sz w:val="24"/>
          <w:szCs w:val="24"/>
        </w:rPr>
        <w:t>地球系统</w:t>
      </w:r>
      <w:r>
        <w:rPr>
          <w:rFonts w:ascii="FangSong_GB2312" w:eastAsia="FangSong_GB2312" w:hAnsi="Times New Roman" w:hint="eastAsia"/>
          <w:sz w:val="24"/>
          <w:szCs w:val="24"/>
        </w:rPr>
        <w:t>、</w:t>
      </w:r>
      <w:r w:rsidRPr="00B368D5">
        <w:rPr>
          <w:rFonts w:ascii="FangSong_GB2312" w:eastAsia="FangSong_GB2312" w:hAnsi="Times New Roman" w:hint="eastAsia"/>
          <w:sz w:val="24"/>
          <w:szCs w:val="24"/>
        </w:rPr>
        <w:t>全球变化研究的历史、现状和趋势</w:t>
      </w:r>
    </w:p>
    <w:p w14:paraId="6D59973A" w14:textId="47241DA9" w:rsidR="00B368D5" w:rsidRPr="00B368D5" w:rsidRDefault="00B368D5" w:rsidP="00B368D5">
      <w:pPr>
        <w:pStyle w:val="PlainText"/>
        <w:spacing w:line="480" w:lineRule="auto"/>
        <w:ind w:firstLineChars="200" w:firstLine="480"/>
        <w:rPr>
          <w:rFonts w:ascii="FangSong_GB2312" w:eastAsia="FangSong_GB2312" w:hAnsi="Times New Roman" w:hint="eastAsia"/>
          <w:sz w:val="24"/>
          <w:szCs w:val="24"/>
        </w:rPr>
      </w:pPr>
      <w:r w:rsidRPr="00B368D5">
        <w:rPr>
          <w:rFonts w:ascii="FangSong_GB2312" w:eastAsia="FangSong_GB2312" w:hAnsi="Times New Roman" w:hint="eastAsia"/>
          <w:sz w:val="24"/>
          <w:szCs w:val="24"/>
        </w:rPr>
        <w:t>3</w:t>
      </w:r>
      <w:r>
        <w:rPr>
          <w:rFonts w:ascii="FangSong_GB2312" w:eastAsia="FangSong_GB2312" w:hAnsi="Times New Roman"/>
          <w:sz w:val="24"/>
          <w:szCs w:val="24"/>
        </w:rPr>
        <w:t xml:space="preserve">. </w:t>
      </w:r>
      <w:r w:rsidRPr="00B368D5">
        <w:rPr>
          <w:rFonts w:ascii="FangSong_GB2312" w:eastAsia="FangSong_GB2312" w:hAnsi="Times New Roman" w:hint="eastAsia"/>
          <w:sz w:val="24"/>
          <w:szCs w:val="24"/>
        </w:rPr>
        <w:t>全球变化的主要过程与驱动力</w:t>
      </w:r>
      <w:r>
        <w:rPr>
          <w:rFonts w:ascii="FangSong_GB2312" w:eastAsia="FangSong_GB2312" w:hAnsi="Times New Roman" w:hint="eastAsia"/>
          <w:sz w:val="24"/>
          <w:szCs w:val="24"/>
        </w:rPr>
        <w:t>、</w:t>
      </w:r>
      <w:r w:rsidRPr="00B368D5">
        <w:rPr>
          <w:rFonts w:ascii="FangSong_GB2312" w:eastAsia="FangSong_GB2312" w:hAnsi="Times New Roman" w:hint="eastAsia"/>
          <w:sz w:val="24"/>
          <w:szCs w:val="24"/>
        </w:rPr>
        <w:t>全球变化的概念模式</w:t>
      </w:r>
    </w:p>
    <w:p w14:paraId="6665E262" w14:textId="259F5F34" w:rsidR="00B368D5" w:rsidRPr="00B368D5" w:rsidRDefault="00B368D5" w:rsidP="00B368D5">
      <w:pPr>
        <w:pStyle w:val="PlainText"/>
        <w:spacing w:line="480" w:lineRule="auto"/>
        <w:ind w:firstLineChars="200" w:firstLine="480"/>
        <w:rPr>
          <w:rFonts w:ascii="FangSong_GB2312" w:eastAsia="FangSong_GB2312" w:hAnsi="Times New Roman" w:hint="eastAsia"/>
          <w:sz w:val="24"/>
          <w:szCs w:val="24"/>
        </w:rPr>
      </w:pPr>
      <w:r w:rsidRPr="00B368D5">
        <w:rPr>
          <w:rFonts w:ascii="FangSong_GB2312" w:eastAsia="FangSong_GB2312" w:hAnsi="Times New Roman" w:hint="eastAsia"/>
          <w:sz w:val="24"/>
          <w:szCs w:val="24"/>
        </w:rPr>
        <w:t>4</w:t>
      </w:r>
      <w:r>
        <w:rPr>
          <w:rFonts w:ascii="FangSong_GB2312" w:eastAsia="FangSong_GB2312" w:hAnsi="Times New Roman"/>
          <w:sz w:val="24"/>
          <w:szCs w:val="24"/>
        </w:rPr>
        <w:t>.</w:t>
      </w:r>
      <w:r w:rsidRPr="00B368D5">
        <w:rPr>
          <w:rFonts w:ascii="FangSong_GB2312" w:eastAsia="FangSong_GB2312" w:hAnsi="Times New Roman" w:hint="eastAsia"/>
          <w:sz w:val="24"/>
          <w:szCs w:val="24"/>
        </w:rPr>
        <w:tab/>
        <w:t>过去全球变化的重建</w:t>
      </w:r>
      <w:r>
        <w:rPr>
          <w:rFonts w:ascii="FangSong_GB2312" w:eastAsia="FangSong_GB2312" w:hAnsi="Times New Roman" w:hint="eastAsia"/>
          <w:sz w:val="24"/>
          <w:szCs w:val="24"/>
        </w:rPr>
        <w:t>、</w:t>
      </w:r>
      <w:r w:rsidRPr="00B368D5">
        <w:rPr>
          <w:rFonts w:ascii="FangSong_GB2312" w:eastAsia="FangSong_GB2312" w:hAnsi="Times New Roman" w:hint="eastAsia"/>
          <w:sz w:val="24"/>
          <w:szCs w:val="24"/>
        </w:rPr>
        <w:t>全球变化的动态监测</w:t>
      </w:r>
      <w:r>
        <w:rPr>
          <w:rFonts w:ascii="FangSong_GB2312" w:eastAsia="FangSong_GB2312" w:hAnsi="Times New Roman" w:hint="eastAsia"/>
          <w:sz w:val="24"/>
          <w:szCs w:val="24"/>
        </w:rPr>
        <w:t>、</w:t>
      </w:r>
      <w:r w:rsidRPr="00B368D5">
        <w:rPr>
          <w:rFonts w:ascii="FangSong_GB2312" w:eastAsia="FangSong_GB2312" w:hAnsi="Times New Roman" w:hint="eastAsia"/>
          <w:sz w:val="24"/>
          <w:szCs w:val="24"/>
        </w:rPr>
        <w:t>全球变化的模拟</w:t>
      </w:r>
    </w:p>
    <w:p w14:paraId="4B12A0C2" w14:textId="2FE9157F" w:rsidR="00B368D5" w:rsidRPr="00B368D5" w:rsidRDefault="00B368D5" w:rsidP="00B368D5">
      <w:pPr>
        <w:pStyle w:val="PlainText"/>
        <w:spacing w:line="480" w:lineRule="auto"/>
        <w:ind w:firstLineChars="200" w:firstLine="480"/>
        <w:rPr>
          <w:rFonts w:ascii="FangSong_GB2312" w:eastAsia="FangSong_GB2312" w:hAnsi="Times New Roman" w:hint="eastAsia"/>
          <w:sz w:val="24"/>
          <w:szCs w:val="24"/>
        </w:rPr>
      </w:pPr>
      <w:r w:rsidRPr="00B368D5">
        <w:rPr>
          <w:rFonts w:ascii="FangSong_GB2312" w:eastAsia="FangSong_GB2312" w:hAnsi="Times New Roman" w:hint="eastAsia"/>
          <w:sz w:val="24"/>
          <w:szCs w:val="24"/>
        </w:rPr>
        <w:t>5</w:t>
      </w:r>
      <w:r>
        <w:rPr>
          <w:rFonts w:ascii="FangSong_GB2312" w:eastAsia="FangSong_GB2312" w:hAnsi="Times New Roman"/>
          <w:sz w:val="24"/>
          <w:szCs w:val="24"/>
        </w:rPr>
        <w:t>.</w:t>
      </w:r>
      <w:r w:rsidRPr="00B368D5">
        <w:rPr>
          <w:rFonts w:ascii="FangSong_GB2312" w:eastAsia="FangSong_GB2312" w:hAnsi="Times New Roman" w:hint="eastAsia"/>
          <w:sz w:val="24"/>
          <w:szCs w:val="24"/>
        </w:rPr>
        <w:tab/>
      </w:r>
      <w:r>
        <w:rPr>
          <w:rFonts w:ascii="FangSong_GB2312" w:eastAsia="FangSong_GB2312" w:hAnsi="Times New Roman" w:hint="eastAsia"/>
          <w:sz w:val="24"/>
          <w:szCs w:val="24"/>
        </w:rPr>
        <w:t>全</w:t>
      </w:r>
      <w:r w:rsidRPr="00B368D5">
        <w:rPr>
          <w:rFonts w:ascii="FangSong_GB2312" w:eastAsia="FangSong_GB2312" w:hAnsi="Times New Roman" w:hint="eastAsia"/>
          <w:sz w:val="24"/>
          <w:szCs w:val="24"/>
        </w:rPr>
        <w:t>球主要圈层的演化</w:t>
      </w:r>
      <w:r>
        <w:rPr>
          <w:rFonts w:ascii="FangSong_GB2312" w:eastAsia="FangSong_GB2312" w:hAnsi="Times New Roman" w:hint="eastAsia"/>
          <w:sz w:val="24"/>
          <w:szCs w:val="24"/>
        </w:rPr>
        <w:t>、全球</w:t>
      </w:r>
      <w:r w:rsidRPr="00B368D5">
        <w:rPr>
          <w:rFonts w:ascii="FangSong_GB2312" w:eastAsia="FangSong_GB2312" w:hAnsi="Times New Roman" w:hint="eastAsia"/>
          <w:sz w:val="24"/>
          <w:szCs w:val="24"/>
        </w:rPr>
        <w:t>自然环境的形成与演化</w:t>
      </w:r>
    </w:p>
    <w:p w14:paraId="384BCBE7" w14:textId="3212FE3A" w:rsidR="00B368D5" w:rsidRPr="00B368D5" w:rsidRDefault="00B368D5" w:rsidP="00B368D5">
      <w:pPr>
        <w:pStyle w:val="PlainText"/>
        <w:spacing w:line="480" w:lineRule="auto"/>
        <w:ind w:firstLineChars="200" w:firstLine="480"/>
        <w:rPr>
          <w:rFonts w:ascii="FangSong_GB2312" w:eastAsia="FangSong_GB2312" w:hAnsi="Times New Roman" w:hint="eastAsia"/>
          <w:sz w:val="24"/>
          <w:szCs w:val="24"/>
        </w:rPr>
      </w:pPr>
      <w:r w:rsidRPr="00B368D5">
        <w:rPr>
          <w:rFonts w:ascii="FangSong_GB2312" w:eastAsia="FangSong_GB2312" w:hAnsi="Times New Roman" w:hint="eastAsia"/>
          <w:sz w:val="24"/>
          <w:szCs w:val="24"/>
        </w:rPr>
        <w:t>6</w:t>
      </w:r>
      <w:r>
        <w:rPr>
          <w:rFonts w:ascii="FangSong_GB2312" w:eastAsia="FangSong_GB2312" w:hAnsi="Times New Roman"/>
          <w:sz w:val="24"/>
          <w:szCs w:val="24"/>
        </w:rPr>
        <w:t>.</w:t>
      </w:r>
      <w:r w:rsidRPr="00B368D5">
        <w:rPr>
          <w:rFonts w:ascii="FangSong_GB2312" w:eastAsia="FangSong_GB2312" w:hAnsi="Times New Roman" w:hint="eastAsia"/>
          <w:sz w:val="24"/>
          <w:szCs w:val="24"/>
        </w:rPr>
        <w:tab/>
        <w:t>新生代衰落</w:t>
      </w:r>
      <w:r>
        <w:rPr>
          <w:rFonts w:ascii="FangSong_GB2312" w:eastAsia="FangSong_GB2312" w:hAnsi="Times New Roman" w:hint="eastAsia"/>
          <w:sz w:val="24"/>
          <w:szCs w:val="24"/>
        </w:rPr>
        <w:t>、</w:t>
      </w:r>
      <w:r w:rsidRPr="00B368D5">
        <w:rPr>
          <w:rFonts w:ascii="FangSong_GB2312" w:eastAsia="FangSong_GB2312" w:hAnsi="Times New Roman" w:hint="eastAsia"/>
          <w:sz w:val="24"/>
          <w:szCs w:val="24"/>
        </w:rPr>
        <w:t>第四纪冰期一间冰期变化及其的转换机制</w:t>
      </w:r>
      <w:r>
        <w:rPr>
          <w:rFonts w:ascii="FangSong_GB2312" w:eastAsia="FangSong_GB2312" w:hAnsi="Times New Roman" w:hint="eastAsia"/>
          <w:sz w:val="24"/>
          <w:szCs w:val="24"/>
        </w:rPr>
        <w:t>、末次</w:t>
      </w:r>
      <w:r w:rsidRPr="00B368D5">
        <w:rPr>
          <w:rFonts w:ascii="FangSong_GB2312" w:eastAsia="FangSong_GB2312" w:hAnsi="Times New Roman" w:hint="eastAsia"/>
          <w:sz w:val="24"/>
          <w:szCs w:val="24"/>
        </w:rPr>
        <w:t>冰期最盛期的环境</w:t>
      </w:r>
      <w:r>
        <w:rPr>
          <w:rFonts w:ascii="FangSong_GB2312" w:eastAsia="FangSong_GB2312" w:hAnsi="Times New Roman" w:hint="eastAsia"/>
          <w:sz w:val="24"/>
          <w:szCs w:val="24"/>
        </w:rPr>
        <w:t>、</w:t>
      </w:r>
      <w:r w:rsidRPr="00B368D5">
        <w:rPr>
          <w:rFonts w:ascii="FangSong_GB2312" w:eastAsia="FangSong_GB2312" w:hAnsi="Times New Roman" w:hint="eastAsia"/>
          <w:sz w:val="24"/>
          <w:szCs w:val="24"/>
        </w:rPr>
        <w:t>人类的演化与环境</w:t>
      </w:r>
    </w:p>
    <w:p w14:paraId="4EDA26B9" w14:textId="1A4747EC" w:rsidR="00B368D5" w:rsidRPr="00B368D5" w:rsidRDefault="00B368D5" w:rsidP="00B368D5">
      <w:pPr>
        <w:pStyle w:val="PlainText"/>
        <w:spacing w:line="480" w:lineRule="auto"/>
        <w:ind w:firstLineChars="200" w:firstLine="480"/>
        <w:rPr>
          <w:rFonts w:ascii="FangSong_GB2312" w:eastAsia="FangSong_GB2312" w:hAnsi="Times New Roman" w:hint="eastAsia"/>
          <w:sz w:val="24"/>
          <w:szCs w:val="24"/>
        </w:rPr>
      </w:pPr>
      <w:r w:rsidRPr="00B368D5">
        <w:rPr>
          <w:rFonts w:ascii="FangSong_GB2312" w:eastAsia="FangSong_GB2312" w:hAnsi="Times New Roman" w:hint="eastAsia"/>
          <w:sz w:val="24"/>
          <w:szCs w:val="24"/>
        </w:rPr>
        <w:t>7</w:t>
      </w:r>
      <w:r>
        <w:rPr>
          <w:rFonts w:ascii="FangSong_GB2312" w:eastAsia="FangSong_GB2312" w:hAnsi="Times New Roman"/>
          <w:sz w:val="24"/>
          <w:szCs w:val="24"/>
        </w:rPr>
        <w:t xml:space="preserve">. </w:t>
      </w:r>
      <w:r w:rsidRPr="00B368D5">
        <w:rPr>
          <w:rFonts w:ascii="FangSong_GB2312" w:eastAsia="FangSong_GB2312" w:hAnsi="Times New Roman" w:hint="eastAsia"/>
          <w:sz w:val="24"/>
          <w:szCs w:val="24"/>
        </w:rPr>
        <w:t>全新世及近2000年的全球变化</w:t>
      </w:r>
    </w:p>
    <w:p w14:paraId="2B4F081E" w14:textId="7DB3224A" w:rsidR="00B368D5" w:rsidRPr="00B368D5" w:rsidRDefault="00B368D5" w:rsidP="00B368D5">
      <w:pPr>
        <w:pStyle w:val="PlainText"/>
        <w:spacing w:line="480" w:lineRule="auto"/>
        <w:ind w:firstLineChars="200" w:firstLine="480"/>
        <w:rPr>
          <w:rFonts w:ascii="FangSong_GB2312" w:eastAsia="FangSong_GB2312" w:hAnsi="Times New Roman" w:hint="eastAsia"/>
          <w:sz w:val="24"/>
          <w:szCs w:val="24"/>
        </w:rPr>
      </w:pPr>
      <w:r w:rsidRPr="00B368D5">
        <w:rPr>
          <w:rFonts w:ascii="FangSong_GB2312" w:eastAsia="FangSong_GB2312" w:hAnsi="Times New Roman" w:hint="eastAsia"/>
          <w:sz w:val="24"/>
          <w:szCs w:val="24"/>
        </w:rPr>
        <w:t>8</w:t>
      </w:r>
      <w:r>
        <w:rPr>
          <w:rFonts w:ascii="FangSong_GB2312" w:eastAsia="FangSong_GB2312" w:hAnsi="Times New Roman"/>
          <w:sz w:val="24"/>
          <w:szCs w:val="24"/>
        </w:rPr>
        <w:t>.</w:t>
      </w:r>
      <w:r w:rsidRPr="00B368D5">
        <w:rPr>
          <w:rFonts w:ascii="FangSong_GB2312" w:eastAsia="FangSong_GB2312" w:hAnsi="Times New Roman" w:hint="eastAsia"/>
          <w:sz w:val="24"/>
          <w:szCs w:val="24"/>
        </w:rPr>
        <w:tab/>
        <w:t>全球变化的影响及人类的响应</w:t>
      </w:r>
    </w:p>
    <w:p w14:paraId="4D44CBB2" w14:textId="04C32C6B" w:rsidR="00B368D5" w:rsidRPr="00B368D5" w:rsidRDefault="00B368D5" w:rsidP="00B368D5">
      <w:pPr>
        <w:pStyle w:val="PlainText"/>
        <w:spacing w:line="480" w:lineRule="auto"/>
        <w:ind w:firstLineChars="200" w:firstLine="480"/>
        <w:rPr>
          <w:rFonts w:ascii="FangSong_GB2312" w:eastAsia="FangSong_GB2312" w:hAnsi="Times New Roman" w:hint="eastAsia"/>
          <w:sz w:val="24"/>
          <w:szCs w:val="24"/>
        </w:rPr>
      </w:pPr>
      <w:r w:rsidRPr="00B368D5">
        <w:rPr>
          <w:rFonts w:ascii="FangSong_GB2312" w:eastAsia="FangSong_GB2312" w:hAnsi="Times New Roman" w:hint="eastAsia"/>
          <w:sz w:val="24"/>
          <w:szCs w:val="24"/>
        </w:rPr>
        <w:t>9</w:t>
      </w:r>
      <w:r>
        <w:rPr>
          <w:rFonts w:ascii="FangSong_GB2312" w:eastAsia="FangSong_GB2312" w:hAnsi="Times New Roman"/>
          <w:sz w:val="24"/>
          <w:szCs w:val="24"/>
        </w:rPr>
        <w:t xml:space="preserve">. </w:t>
      </w:r>
      <w:r w:rsidRPr="00B368D5">
        <w:rPr>
          <w:rFonts w:ascii="FangSong_GB2312" w:eastAsia="FangSong_GB2312" w:hAnsi="Times New Roman" w:hint="eastAsia"/>
          <w:sz w:val="24"/>
          <w:szCs w:val="24"/>
        </w:rPr>
        <w:t>未来全球变化及其影响</w:t>
      </w:r>
    </w:p>
    <w:p w14:paraId="6064E1E6" w14:textId="182C01E5" w:rsidR="00362BBC" w:rsidRPr="006421A9" w:rsidRDefault="00413B55" w:rsidP="00362BBC">
      <w:pPr>
        <w:pStyle w:val="PlainText"/>
        <w:rPr>
          <w:rFonts w:ascii="FangSong_GB2312" w:eastAsia="FangSong_GB2312" w:hAnsi="Times New Roman"/>
          <w:b/>
          <w:sz w:val="28"/>
          <w:szCs w:val="28"/>
        </w:rPr>
      </w:pPr>
      <w:r>
        <w:rPr>
          <w:rFonts w:ascii="FangSong_GB2312" w:eastAsia="FangSong_GB2312" w:hAnsi="Times New Roman" w:hint="eastAsia"/>
          <w:b/>
          <w:sz w:val="28"/>
          <w:szCs w:val="28"/>
        </w:rPr>
        <w:t>三</w:t>
      </w:r>
      <w:r w:rsidR="00362BBC" w:rsidRPr="006421A9">
        <w:rPr>
          <w:rFonts w:ascii="FangSong_GB2312" w:eastAsia="FangSong_GB2312" w:hAnsi="Times New Roman" w:hint="eastAsia"/>
          <w:b/>
          <w:sz w:val="28"/>
          <w:szCs w:val="28"/>
        </w:rPr>
        <w:t>、</w:t>
      </w:r>
      <w:r w:rsidR="00362BBC">
        <w:rPr>
          <w:rFonts w:ascii="FangSong_GB2312" w:eastAsia="FangSong_GB2312" w:hAnsi="Times New Roman" w:hint="eastAsia"/>
          <w:b/>
          <w:sz w:val="28"/>
          <w:szCs w:val="28"/>
        </w:rPr>
        <w:t>参考教材</w:t>
      </w:r>
    </w:p>
    <w:p w14:paraId="193B0D0C" w14:textId="44DF1A04" w:rsidR="00362BBC" w:rsidRPr="00362BBC" w:rsidRDefault="00B368D5" w:rsidP="00B368D5">
      <w:pPr>
        <w:pStyle w:val="PlainText"/>
        <w:spacing w:line="480" w:lineRule="auto"/>
        <w:ind w:firstLineChars="200" w:firstLine="480"/>
        <w:rPr>
          <w:sz w:val="28"/>
        </w:rPr>
      </w:pPr>
      <w:r w:rsidRPr="00B368D5">
        <w:rPr>
          <w:rFonts w:ascii="FangSong_GB2312" w:eastAsia="FangSong_GB2312" w:hAnsi="Times New Roman" w:hint="eastAsia"/>
          <w:sz w:val="24"/>
          <w:szCs w:val="24"/>
        </w:rPr>
        <w:t>张兰生</w:t>
      </w:r>
      <w:r>
        <w:rPr>
          <w:rFonts w:ascii="FangSong_GB2312" w:eastAsia="FangSong_GB2312" w:hAnsi="Times New Roman" w:hint="eastAsia"/>
          <w:sz w:val="24"/>
          <w:szCs w:val="24"/>
        </w:rPr>
        <w:t>等</w:t>
      </w:r>
      <w:r w:rsidRPr="00B368D5">
        <w:rPr>
          <w:rFonts w:ascii="FangSong_GB2312" w:eastAsia="FangSong_GB2312" w:hAnsi="Times New Roman" w:hint="eastAsia"/>
          <w:sz w:val="24"/>
          <w:szCs w:val="24"/>
        </w:rPr>
        <w:t>，全球变化</w:t>
      </w:r>
      <w:r>
        <w:rPr>
          <w:rFonts w:ascii="FangSong_GB2312" w:eastAsia="FangSong_GB2312" w:hAnsi="Times New Roman" w:hint="eastAsia"/>
          <w:sz w:val="24"/>
          <w:szCs w:val="24"/>
        </w:rPr>
        <w:t>，</w:t>
      </w:r>
      <w:r w:rsidRPr="00B368D5">
        <w:rPr>
          <w:rFonts w:ascii="FangSong_GB2312" w:eastAsia="FangSong_GB2312" w:hAnsi="Times New Roman" w:hint="eastAsia"/>
          <w:sz w:val="24"/>
          <w:szCs w:val="24"/>
        </w:rPr>
        <w:t>高等教育出版社, 2017</w:t>
      </w:r>
    </w:p>
    <w:sectPr w:rsidR="00362BBC" w:rsidRPr="00362BBC" w:rsidSect="003E0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angSong_GB2312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12E0"/>
    <w:rsid w:val="0000783F"/>
    <w:rsid w:val="00007EE7"/>
    <w:rsid w:val="00011AAC"/>
    <w:rsid w:val="0001253A"/>
    <w:rsid w:val="0001305B"/>
    <w:rsid w:val="000158E5"/>
    <w:rsid w:val="00015E96"/>
    <w:rsid w:val="00016600"/>
    <w:rsid w:val="00016C5F"/>
    <w:rsid w:val="000177E7"/>
    <w:rsid w:val="0002150A"/>
    <w:rsid w:val="0002159A"/>
    <w:rsid w:val="0002517D"/>
    <w:rsid w:val="000278CF"/>
    <w:rsid w:val="00033C79"/>
    <w:rsid w:val="00037829"/>
    <w:rsid w:val="0004170E"/>
    <w:rsid w:val="000425F9"/>
    <w:rsid w:val="000444C3"/>
    <w:rsid w:val="00045261"/>
    <w:rsid w:val="00054060"/>
    <w:rsid w:val="00056BB5"/>
    <w:rsid w:val="000579EA"/>
    <w:rsid w:val="00061EFE"/>
    <w:rsid w:val="00063409"/>
    <w:rsid w:val="00064BB0"/>
    <w:rsid w:val="000718B4"/>
    <w:rsid w:val="00074F0D"/>
    <w:rsid w:val="00081A3E"/>
    <w:rsid w:val="00087790"/>
    <w:rsid w:val="00087DAC"/>
    <w:rsid w:val="000939ED"/>
    <w:rsid w:val="000A556D"/>
    <w:rsid w:val="000A66DC"/>
    <w:rsid w:val="000A6C00"/>
    <w:rsid w:val="000A7329"/>
    <w:rsid w:val="000C32C3"/>
    <w:rsid w:val="000C7F91"/>
    <w:rsid w:val="000D1365"/>
    <w:rsid w:val="000D33CE"/>
    <w:rsid w:val="000D72E0"/>
    <w:rsid w:val="000E1524"/>
    <w:rsid w:val="000E21E1"/>
    <w:rsid w:val="000F135D"/>
    <w:rsid w:val="000F4DDF"/>
    <w:rsid w:val="000F54BB"/>
    <w:rsid w:val="000F6822"/>
    <w:rsid w:val="00102228"/>
    <w:rsid w:val="00106105"/>
    <w:rsid w:val="001079DC"/>
    <w:rsid w:val="00112934"/>
    <w:rsid w:val="001139D6"/>
    <w:rsid w:val="00114A2C"/>
    <w:rsid w:val="00114C83"/>
    <w:rsid w:val="00115E3D"/>
    <w:rsid w:val="00116175"/>
    <w:rsid w:val="00120E2E"/>
    <w:rsid w:val="00120FEE"/>
    <w:rsid w:val="00125C3A"/>
    <w:rsid w:val="001262E4"/>
    <w:rsid w:val="00126E72"/>
    <w:rsid w:val="00132404"/>
    <w:rsid w:val="00136E9D"/>
    <w:rsid w:val="00141E7B"/>
    <w:rsid w:val="00144472"/>
    <w:rsid w:val="00145591"/>
    <w:rsid w:val="00147CDA"/>
    <w:rsid w:val="00147E24"/>
    <w:rsid w:val="001507CE"/>
    <w:rsid w:val="00150BDE"/>
    <w:rsid w:val="00150DFF"/>
    <w:rsid w:val="00157115"/>
    <w:rsid w:val="00157252"/>
    <w:rsid w:val="00161081"/>
    <w:rsid w:val="0016113E"/>
    <w:rsid w:val="00162C7F"/>
    <w:rsid w:val="00164C67"/>
    <w:rsid w:val="00167706"/>
    <w:rsid w:val="00170798"/>
    <w:rsid w:val="00173FBA"/>
    <w:rsid w:val="00180BDB"/>
    <w:rsid w:val="0018532E"/>
    <w:rsid w:val="0018543E"/>
    <w:rsid w:val="001855CC"/>
    <w:rsid w:val="00186A67"/>
    <w:rsid w:val="001870C6"/>
    <w:rsid w:val="00190737"/>
    <w:rsid w:val="00191602"/>
    <w:rsid w:val="001A0A59"/>
    <w:rsid w:val="001A1DE2"/>
    <w:rsid w:val="001B0236"/>
    <w:rsid w:val="001B404A"/>
    <w:rsid w:val="001C6417"/>
    <w:rsid w:val="001D0BE8"/>
    <w:rsid w:val="001E12A9"/>
    <w:rsid w:val="001E2C6C"/>
    <w:rsid w:val="001E32C8"/>
    <w:rsid w:val="001F062B"/>
    <w:rsid w:val="001F0BCD"/>
    <w:rsid w:val="001F158D"/>
    <w:rsid w:val="001F209A"/>
    <w:rsid w:val="002057E0"/>
    <w:rsid w:val="00206719"/>
    <w:rsid w:val="0021194E"/>
    <w:rsid w:val="002135D9"/>
    <w:rsid w:val="002156CB"/>
    <w:rsid w:val="002158C1"/>
    <w:rsid w:val="0021632A"/>
    <w:rsid w:val="00217683"/>
    <w:rsid w:val="002177F9"/>
    <w:rsid w:val="0022100C"/>
    <w:rsid w:val="00232F25"/>
    <w:rsid w:val="0023613E"/>
    <w:rsid w:val="002523C6"/>
    <w:rsid w:val="00253190"/>
    <w:rsid w:val="002534BA"/>
    <w:rsid w:val="002543B6"/>
    <w:rsid w:val="00254AE9"/>
    <w:rsid w:val="00256890"/>
    <w:rsid w:val="00257D56"/>
    <w:rsid w:val="002605C8"/>
    <w:rsid w:val="00260BFB"/>
    <w:rsid w:val="00261B21"/>
    <w:rsid w:val="00271ACC"/>
    <w:rsid w:val="00283802"/>
    <w:rsid w:val="0028629B"/>
    <w:rsid w:val="00286935"/>
    <w:rsid w:val="00290764"/>
    <w:rsid w:val="00290B36"/>
    <w:rsid w:val="002A6A50"/>
    <w:rsid w:val="002B024A"/>
    <w:rsid w:val="002B21BC"/>
    <w:rsid w:val="002B3D51"/>
    <w:rsid w:val="002B52BE"/>
    <w:rsid w:val="002B76F4"/>
    <w:rsid w:val="002C225C"/>
    <w:rsid w:val="002C5212"/>
    <w:rsid w:val="002C6CEC"/>
    <w:rsid w:val="002C7094"/>
    <w:rsid w:val="002D0BEC"/>
    <w:rsid w:val="002D16E2"/>
    <w:rsid w:val="002D4766"/>
    <w:rsid w:val="002D4C62"/>
    <w:rsid w:val="002D572A"/>
    <w:rsid w:val="002D6052"/>
    <w:rsid w:val="002E0E3C"/>
    <w:rsid w:val="002E37D5"/>
    <w:rsid w:val="002E3E07"/>
    <w:rsid w:val="002F37FA"/>
    <w:rsid w:val="00301F15"/>
    <w:rsid w:val="00303B42"/>
    <w:rsid w:val="00303BEE"/>
    <w:rsid w:val="003054DF"/>
    <w:rsid w:val="00313C5A"/>
    <w:rsid w:val="0031408D"/>
    <w:rsid w:val="00315FD2"/>
    <w:rsid w:val="003163D9"/>
    <w:rsid w:val="0032093D"/>
    <w:rsid w:val="0032335D"/>
    <w:rsid w:val="00327F3B"/>
    <w:rsid w:val="00335B21"/>
    <w:rsid w:val="0033624D"/>
    <w:rsid w:val="00337054"/>
    <w:rsid w:val="003371CC"/>
    <w:rsid w:val="00337795"/>
    <w:rsid w:val="0034400F"/>
    <w:rsid w:val="00344214"/>
    <w:rsid w:val="0034545D"/>
    <w:rsid w:val="003456AF"/>
    <w:rsid w:val="00350A7A"/>
    <w:rsid w:val="00355FBC"/>
    <w:rsid w:val="00357B9A"/>
    <w:rsid w:val="003618EC"/>
    <w:rsid w:val="00362BBC"/>
    <w:rsid w:val="00362FD2"/>
    <w:rsid w:val="0036309E"/>
    <w:rsid w:val="00364DE0"/>
    <w:rsid w:val="00370EAC"/>
    <w:rsid w:val="00371595"/>
    <w:rsid w:val="00372C84"/>
    <w:rsid w:val="00372CE3"/>
    <w:rsid w:val="00375030"/>
    <w:rsid w:val="00377DBA"/>
    <w:rsid w:val="00382886"/>
    <w:rsid w:val="003935DB"/>
    <w:rsid w:val="003A0757"/>
    <w:rsid w:val="003A397D"/>
    <w:rsid w:val="003A3C53"/>
    <w:rsid w:val="003B59C3"/>
    <w:rsid w:val="003B7068"/>
    <w:rsid w:val="003C1CF1"/>
    <w:rsid w:val="003C3D18"/>
    <w:rsid w:val="003D0938"/>
    <w:rsid w:val="003D1D86"/>
    <w:rsid w:val="003D5679"/>
    <w:rsid w:val="003D67AF"/>
    <w:rsid w:val="003D6A63"/>
    <w:rsid w:val="003D6EAC"/>
    <w:rsid w:val="003E0EF1"/>
    <w:rsid w:val="003E3EE7"/>
    <w:rsid w:val="003E5822"/>
    <w:rsid w:val="003F4CCE"/>
    <w:rsid w:val="003F53AB"/>
    <w:rsid w:val="003F5F06"/>
    <w:rsid w:val="003F67CF"/>
    <w:rsid w:val="00402737"/>
    <w:rsid w:val="00410063"/>
    <w:rsid w:val="0041119E"/>
    <w:rsid w:val="00413B55"/>
    <w:rsid w:val="004171FF"/>
    <w:rsid w:val="00421A8D"/>
    <w:rsid w:val="00425DD3"/>
    <w:rsid w:val="00426829"/>
    <w:rsid w:val="004273F2"/>
    <w:rsid w:val="00427F37"/>
    <w:rsid w:val="00430EC5"/>
    <w:rsid w:val="004321A1"/>
    <w:rsid w:val="0043356B"/>
    <w:rsid w:val="00436A2F"/>
    <w:rsid w:val="004413B0"/>
    <w:rsid w:val="00442979"/>
    <w:rsid w:val="00443B97"/>
    <w:rsid w:val="00444E4D"/>
    <w:rsid w:val="00444F02"/>
    <w:rsid w:val="00447784"/>
    <w:rsid w:val="00450942"/>
    <w:rsid w:val="004521B1"/>
    <w:rsid w:val="00452791"/>
    <w:rsid w:val="004600CC"/>
    <w:rsid w:val="00462415"/>
    <w:rsid w:val="004641C8"/>
    <w:rsid w:val="004660BE"/>
    <w:rsid w:val="004709B8"/>
    <w:rsid w:val="00472DBE"/>
    <w:rsid w:val="004738FA"/>
    <w:rsid w:val="004750DA"/>
    <w:rsid w:val="00481B8B"/>
    <w:rsid w:val="00481DFA"/>
    <w:rsid w:val="00482D23"/>
    <w:rsid w:val="0048408C"/>
    <w:rsid w:val="00485719"/>
    <w:rsid w:val="0048589E"/>
    <w:rsid w:val="004866F7"/>
    <w:rsid w:val="00486DF2"/>
    <w:rsid w:val="00487483"/>
    <w:rsid w:val="004A48A1"/>
    <w:rsid w:val="004A6727"/>
    <w:rsid w:val="004B4F54"/>
    <w:rsid w:val="004B6A58"/>
    <w:rsid w:val="004C601C"/>
    <w:rsid w:val="004C7568"/>
    <w:rsid w:val="004C7D2A"/>
    <w:rsid w:val="004D7B74"/>
    <w:rsid w:val="004E0BB4"/>
    <w:rsid w:val="004E2279"/>
    <w:rsid w:val="004E7109"/>
    <w:rsid w:val="004E75B6"/>
    <w:rsid w:val="004F28D2"/>
    <w:rsid w:val="004F3611"/>
    <w:rsid w:val="004F773C"/>
    <w:rsid w:val="00501F51"/>
    <w:rsid w:val="005043C5"/>
    <w:rsid w:val="005125D2"/>
    <w:rsid w:val="00516CB5"/>
    <w:rsid w:val="005228E8"/>
    <w:rsid w:val="00523498"/>
    <w:rsid w:val="00526040"/>
    <w:rsid w:val="005316EC"/>
    <w:rsid w:val="00534FD4"/>
    <w:rsid w:val="00554EFA"/>
    <w:rsid w:val="0055560C"/>
    <w:rsid w:val="0055579E"/>
    <w:rsid w:val="00560B70"/>
    <w:rsid w:val="005610D9"/>
    <w:rsid w:val="00562704"/>
    <w:rsid w:val="00564538"/>
    <w:rsid w:val="00565A55"/>
    <w:rsid w:val="00575426"/>
    <w:rsid w:val="00577F97"/>
    <w:rsid w:val="005802FF"/>
    <w:rsid w:val="005809CD"/>
    <w:rsid w:val="005835BA"/>
    <w:rsid w:val="0058391F"/>
    <w:rsid w:val="005857C2"/>
    <w:rsid w:val="00586741"/>
    <w:rsid w:val="0058738F"/>
    <w:rsid w:val="005917F7"/>
    <w:rsid w:val="00592627"/>
    <w:rsid w:val="00593A0B"/>
    <w:rsid w:val="005944E0"/>
    <w:rsid w:val="0059727D"/>
    <w:rsid w:val="005A259C"/>
    <w:rsid w:val="005A268B"/>
    <w:rsid w:val="005A26E9"/>
    <w:rsid w:val="005A7297"/>
    <w:rsid w:val="005B1935"/>
    <w:rsid w:val="005B78FB"/>
    <w:rsid w:val="005C0E9F"/>
    <w:rsid w:val="005C18D9"/>
    <w:rsid w:val="005C39E9"/>
    <w:rsid w:val="005C492A"/>
    <w:rsid w:val="005C7226"/>
    <w:rsid w:val="005D0B38"/>
    <w:rsid w:val="005D2079"/>
    <w:rsid w:val="005D368A"/>
    <w:rsid w:val="005D5683"/>
    <w:rsid w:val="005D5DFC"/>
    <w:rsid w:val="005D5E5C"/>
    <w:rsid w:val="005E4166"/>
    <w:rsid w:val="005E46B7"/>
    <w:rsid w:val="005E5092"/>
    <w:rsid w:val="005E51AE"/>
    <w:rsid w:val="005F0A0A"/>
    <w:rsid w:val="005F2B9B"/>
    <w:rsid w:val="00604AF1"/>
    <w:rsid w:val="00612420"/>
    <w:rsid w:val="0061418A"/>
    <w:rsid w:val="006218BE"/>
    <w:rsid w:val="00622F22"/>
    <w:rsid w:val="0062437D"/>
    <w:rsid w:val="006270BB"/>
    <w:rsid w:val="00630A0C"/>
    <w:rsid w:val="006354DC"/>
    <w:rsid w:val="00635841"/>
    <w:rsid w:val="00635CF7"/>
    <w:rsid w:val="00637C7A"/>
    <w:rsid w:val="00643059"/>
    <w:rsid w:val="0064442D"/>
    <w:rsid w:val="00650A2D"/>
    <w:rsid w:val="00652B14"/>
    <w:rsid w:val="00652D9B"/>
    <w:rsid w:val="00653A67"/>
    <w:rsid w:val="00653F69"/>
    <w:rsid w:val="006545D9"/>
    <w:rsid w:val="00654669"/>
    <w:rsid w:val="00656C44"/>
    <w:rsid w:val="0065716C"/>
    <w:rsid w:val="00662E57"/>
    <w:rsid w:val="00663767"/>
    <w:rsid w:val="0066409E"/>
    <w:rsid w:val="00664992"/>
    <w:rsid w:val="00671163"/>
    <w:rsid w:val="00671E19"/>
    <w:rsid w:val="006724F9"/>
    <w:rsid w:val="0067335A"/>
    <w:rsid w:val="006736F0"/>
    <w:rsid w:val="006760FD"/>
    <w:rsid w:val="0067744D"/>
    <w:rsid w:val="00680656"/>
    <w:rsid w:val="00684944"/>
    <w:rsid w:val="006912B2"/>
    <w:rsid w:val="00691864"/>
    <w:rsid w:val="00693C3C"/>
    <w:rsid w:val="00697BA1"/>
    <w:rsid w:val="006A0268"/>
    <w:rsid w:val="006A0BDB"/>
    <w:rsid w:val="006B0B95"/>
    <w:rsid w:val="006B273F"/>
    <w:rsid w:val="006B766A"/>
    <w:rsid w:val="006C38AB"/>
    <w:rsid w:val="006C3CD9"/>
    <w:rsid w:val="006C5DE6"/>
    <w:rsid w:val="006C6D29"/>
    <w:rsid w:val="006C7503"/>
    <w:rsid w:val="006D0F36"/>
    <w:rsid w:val="006D2328"/>
    <w:rsid w:val="006D29ED"/>
    <w:rsid w:val="006D3E34"/>
    <w:rsid w:val="006D4AA2"/>
    <w:rsid w:val="006D7081"/>
    <w:rsid w:val="006E6D7B"/>
    <w:rsid w:val="006E7307"/>
    <w:rsid w:val="006F4D71"/>
    <w:rsid w:val="0070070E"/>
    <w:rsid w:val="00701F1E"/>
    <w:rsid w:val="007025BD"/>
    <w:rsid w:val="0070464F"/>
    <w:rsid w:val="00704FA3"/>
    <w:rsid w:val="0070751A"/>
    <w:rsid w:val="00713156"/>
    <w:rsid w:val="0071317C"/>
    <w:rsid w:val="00726CB9"/>
    <w:rsid w:val="00730EEF"/>
    <w:rsid w:val="00731C90"/>
    <w:rsid w:val="0073653D"/>
    <w:rsid w:val="00744CA6"/>
    <w:rsid w:val="00747EE7"/>
    <w:rsid w:val="0075137A"/>
    <w:rsid w:val="007545A4"/>
    <w:rsid w:val="00755159"/>
    <w:rsid w:val="0075525A"/>
    <w:rsid w:val="00757002"/>
    <w:rsid w:val="00757A41"/>
    <w:rsid w:val="0076017F"/>
    <w:rsid w:val="00762B2E"/>
    <w:rsid w:val="00765BA0"/>
    <w:rsid w:val="007751B8"/>
    <w:rsid w:val="00776EF0"/>
    <w:rsid w:val="00780058"/>
    <w:rsid w:val="00781F7C"/>
    <w:rsid w:val="00783D11"/>
    <w:rsid w:val="00785867"/>
    <w:rsid w:val="0078643B"/>
    <w:rsid w:val="00786650"/>
    <w:rsid w:val="007931AD"/>
    <w:rsid w:val="007961C8"/>
    <w:rsid w:val="00796986"/>
    <w:rsid w:val="007A1C2A"/>
    <w:rsid w:val="007A2D0D"/>
    <w:rsid w:val="007A6F5C"/>
    <w:rsid w:val="007B3BEE"/>
    <w:rsid w:val="007B5330"/>
    <w:rsid w:val="007C5DE4"/>
    <w:rsid w:val="007C63A0"/>
    <w:rsid w:val="007C73C8"/>
    <w:rsid w:val="007D3BC4"/>
    <w:rsid w:val="007E2DDB"/>
    <w:rsid w:val="007E42D8"/>
    <w:rsid w:val="007E72F6"/>
    <w:rsid w:val="007F0E41"/>
    <w:rsid w:val="007F32A2"/>
    <w:rsid w:val="007F6C30"/>
    <w:rsid w:val="0080404E"/>
    <w:rsid w:val="00810A92"/>
    <w:rsid w:val="00811ABB"/>
    <w:rsid w:val="0081312F"/>
    <w:rsid w:val="008136B0"/>
    <w:rsid w:val="00815151"/>
    <w:rsid w:val="0081530B"/>
    <w:rsid w:val="0081533F"/>
    <w:rsid w:val="0082184B"/>
    <w:rsid w:val="00821A4A"/>
    <w:rsid w:val="00823B5B"/>
    <w:rsid w:val="00824D7D"/>
    <w:rsid w:val="00825D0A"/>
    <w:rsid w:val="00825FB3"/>
    <w:rsid w:val="008300B1"/>
    <w:rsid w:val="00830E85"/>
    <w:rsid w:val="00831261"/>
    <w:rsid w:val="00831D67"/>
    <w:rsid w:val="0083586A"/>
    <w:rsid w:val="0084091A"/>
    <w:rsid w:val="00840CD9"/>
    <w:rsid w:val="00842F1D"/>
    <w:rsid w:val="00846F02"/>
    <w:rsid w:val="0084744F"/>
    <w:rsid w:val="00850F27"/>
    <w:rsid w:val="0086079C"/>
    <w:rsid w:val="008663D2"/>
    <w:rsid w:val="00870164"/>
    <w:rsid w:val="00873AC3"/>
    <w:rsid w:val="00875510"/>
    <w:rsid w:val="008855F0"/>
    <w:rsid w:val="00885B10"/>
    <w:rsid w:val="00886AEB"/>
    <w:rsid w:val="0089029C"/>
    <w:rsid w:val="00892A43"/>
    <w:rsid w:val="008A329B"/>
    <w:rsid w:val="008A7D1A"/>
    <w:rsid w:val="008B3449"/>
    <w:rsid w:val="008B5B99"/>
    <w:rsid w:val="008B690E"/>
    <w:rsid w:val="008C1336"/>
    <w:rsid w:val="008C1D40"/>
    <w:rsid w:val="008C7408"/>
    <w:rsid w:val="008D29DD"/>
    <w:rsid w:val="008D554E"/>
    <w:rsid w:val="008E0810"/>
    <w:rsid w:val="008E20C1"/>
    <w:rsid w:val="008E2F5D"/>
    <w:rsid w:val="008E6256"/>
    <w:rsid w:val="008E68FB"/>
    <w:rsid w:val="008F73A4"/>
    <w:rsid w:val="00900BFF"/>
    <w:rsid w:val="0090361F"/>
    <w:rsid w:val="0090443B"/>
    <w:rsid w:val="0090460A"/>
    <w:rsid w:val="00912D9E"/>
    <w:rsid w:val="009206CD"/>
    <w:rsid w:val="0092359F"/>
    <w:rsid w:val="00923AF1"/>
    <w:rsid w:val="00926906"/>
    <w:rsid w:val="00926BFA"/>
    <w:rsid w:val="00937FE2"/>
    <w:rsid w:val="00941F67"/>
    <w:rsid w:val="0094625D"/>
    <w:rsid w:val="0094663C"/>
    <w:rsid w:val="00950C53"/>
    <w:rsid w:val="00953714"/>
    <w:rsid w:val="0095799F"/>
    <w:rsid w:val="00960BC0"/>
    <w:rsid w:val="00965AE2"/>
    <w:rsid w:val="009727DE"/>
    <w:rsid w:val="00973463"/>
    <w:rsid w:val="00976048"/>
    <w:rsid w:val="00982CE9"/>
    <w:rsid w:val="00993575"/>
    <w:rsid w:val="00996BE6"/>
    <w:rsid w:val="00997D4F"/>
    <w:rsid w:val="009A02D9"/>
    <w:rsid w:val="009A4D0C"/>
    <w:rsid w:val="009A5007"/>
    <w:rsid w:val="009B15BB"/>
    <w:rsid w:val="009B1B32"/>
    <w:rsid w:val="009B5648"/>
    <w:rsid w:val="009C03ED"/>
    <w:rsid w:val="009C1275"/>
    <w:rsid w:val="009C1C36"/>
    <w:rsid w:val="009C61E6"/>
    <w:rsid w:val="009D07F0"/>
    <w:rsid w:val="009D3A52"/>
    <w:rsid w:val="009D3AF4"/>
    <w:rsid w:val="009E0D98"/>
    <w:rsid w:val="009E66AE"/>
    <w:rsid w:val="009E7DFD"/>
    <w:rsid w:val="009F0E6A"/>
    <w:rsid w:val="009F1C61"/>
    <w:rsid w:val="009F21A6"/>
    <w:rsid w:val="009F28A7"/>
    <w:rsid w:val="009F2AC4"/>
    <w:rsid w:val="009F3A43"/>
    <w:rsid w:val="009F63DE"/>
    <w:rsid w:val="009F72BF"/>
    <w:rsid w:val="009F73C3"/>
    <w:rsid w:val="00A0111F"/>
    <w:rsid w:val="00A014E1"/>
    <w:rsid w:val="00A0175F"/>
    <w:rsid w:val="00A0355E"/>
    <w:rsid w:val="00A073A7"/>
    <w:rsid w:val="00A10F7B"/>
    <w:rsid w:val="00A11040"/>
    <w:rsid w:val="00A126C9"/>
    <w:rsid w:val="00A23A3C"/>
    <w:rsid w:val="00A246E2"/>
    <w:rsid w:val="00A26910"/>
    <w:rsid w:val="00A2744D"/>
    <w:rsid w:val="00A311A8"/>
    <w:rsid w:val="00A3210E"/>
    <w:rsid w:val="00A32DDF"/>
    <w:rsid w:val="00A368E6"/>
    <w:rsid w:val="00A36DF1"/>
    <w:rsid w:val="00A37B8C"/>
    <w:rsid w:val="00A4060B"/>
    <w:rsid w:val="00A4120D"/>
    <w:rsid w:val="00A420C6"/>
    <w:rsid w:val="00A4541D"/>
    <w:rsid w:val="00A55A3D"/>
    <w:rsid w:val="00A668D5"/>
    <w:rsid w:val="00A67750"/>
    <w:rsid w:val="00A67A77"/>
    <w:rsid w:val="00A712E0"/>
    <w:rsid w:val="00A72F78"/>
    <w:rsid w:val="00A82135"/>
    <w:rsid w:val="00A82282"/>
    <w:rsid w:val="00A8245B"/>
    <w:rsid w:val="00A8450E"/>
    <w:rsid w:val="00A8478C"/>
    <w:rsid w:val="00A8623C"/>
    <w:rsid w:val="00A86947"/>
    <w:rsid w:val="00A92B1A"/>
    <w:rsid w:val="00A92B5B"/>
    <w:rsid w:val="00A94B0F"/>
    <w:rsid w:val="00A97FDF"/>
    <w:rsid w:val="00AA3958"/>
    <w:rsid w:val="00AB0764"/>
    <w:rsid w:val="00AB2D6A"/>
    <w:rsid w:val="00AB3FB7"/>
    <w:rsid w:val="00AB49D9"/>
    <w:rsid w:val="00AB52E6"/>
    <w:rsid w:val="00AB7365"/>
    <w:rsid w:val="00AC0DAF"/>
    <w:rsid w:val="00AC1E87"/>
    <w:rsid w:val="00AC2C62"/>
    <w:rsid w:val="00AC2D5C"/>
    <w:rsid w:val="00AC4F4A"/>
    <w:rsid w:val="00AC7837"/>
    <w:rsid w:val="00AD169C"/>
    <w:rsid w:val="00AD17D0"/>
    <w:rsid w:val="00AD1BE4"/>
    <w:rsid w:val="00AD1EEA"/>
    <w:rsid w:val="00AD3F99"/>
    <w:rsid w:val="00AD5705"/>
    <w:rsid w:val="00AD5BDD"/>
    <w:rsid w:val="00AE1C34"/>
    <w:rsid w:val="00AE306E"/>
    <w:rsid w:val="00AE60E2"/>
    <w:rsid w:val="00AF0E02"/>
    <w:rsid w:val="00AF26E7"/>
    <w:rsid w:val="00AF7DC1"/>
    <w:rsid w:val="00B008C4"/>
    <w:rsid w:val="00B03CED"/>
    <w:rsid w:val="00B04CE6"/>
    <w:rsid w:val="00B05B24"/>
    <w:rsid w:val="00B06267"/>
    <w:rsid w:val="00B06987"/>
    <w:rsid w:val="00B102DD"/>
    <w:rsid w:val="00B14AFC"/>
    <w:rsid w:val="00B17244"/>
    <w:rsid w:val="00B23A84"/>
    <w:rsid w:val="00B241CE"/>
    <w:rsid w:val="00B30176"/>
    <w:rsid w:val="00B32196"/>
    <w:rsid w:val="00B32577"/>
    <w:rsid w:val="00B36319"/>
    <w:rsid w:val="00B368D5"/>
    <w:rsid w:val="00B36D1D"/>
    <w:rsid w:val="00B376B7"/>
    <w:rsid w:val="00B37A18"/>
    <w:rsid w:val="00B37DCB"/>
    <w:rsid w:val="00B459E9"/>
    <w:rsid w:val="00B4794C"/>
    <w:rsid w:val="00B51724"/>
    <w:rsid w:val="00B52B3D"/>
    <w:rsid w:val="00B54217"/>
    <w:rsid w:val="00B54BA6"/>
    <w:rsid w:val="00B54C2D"/>
    <w:rsid w:val="00B54C5F"/>
    <w:rsid w:val="00B57999"/>
    <w:rsid w:val="00B60822"/>
    <w:rsid w:val="00B61B6F"/>
    <w:rsid w:val="00B64993"/>
    <w:rsid w:val="00B73868"/>
    <w:rsid w:val="00B74555"/>
    <w:rsid w:val="00B80173"/>
    <w:rsid w:val="00B8621D"/>
    <w:rsid w:val="00B94283"/>
    <w:rsid w:val="00B967D3"/>
    <w:rsid w:val="00BA2675"/>
    <w:rsid w:val="00BA63BE"/>
    <w:rsid w:val="00BB14F2"/>
    <w:rsid w:val="00BB370B"/>
    <w:rsid w:val="00BC0D38"/>
    <w:rsid w:val="00BC37E2"/>
    <w:rsid w:val="00BC47B7"/>
    <w:rsid w:val="00BD01B2"/>
    <w:rsid w:val="00BD146A"/>
    <w:rsid w:val="00BD5DC7"/>
    <w:rsid w:val="00BD717F"/>
    <w:rsid w:val="00BE5586"/>
    <w:rsid w:val="00BE5D67"/>
    <w:rsid w:val="00BE7102"/>
    <w:rsid w:val="00BF0DC9"/>
    <w:rsid w:val="00BF4BC8"/>
    <w:rsid w:val="00C00DCF"/>
    <w:rsid w:val="00C01232"/>
    <w:rsid w:val="00C017A9"/>
    <w:rsid w:val="00C019B1"/>
    <w:rsid w:val="00C0236E"/>
    <w:rsid w:val="00C045FE"/>
    <w:rsid w:val="00C05212"/>
    <w:rsid w:val="00C06CFB"/>
    <w:rsid w:val="00C079F7"/>
    <w:rsid w:val="00C07E3A"/>
    <w:rsid w:val="00C160E0"/>
    <w:rsid w:val="00C20F7C"/>
    <w:rsid w:val="00C25051"/>
    <w:rsid w:val="00C25699"/>
    <w:rsid w:val="00C32E6D"/>
    <w:rsid w:val="00C34DD2"/>
    <w:rsid w:val="00C35CA5"/>
    <w:rsid w:val="00C40DB1"/>
    <w:rsid w:val="00C42E83"/>
    <w:rsid w:val="00C4640C"/>
    <w:rsid w:val="00C623FE"/>
    <w:rsid w:val="00C63C54"/>
    <w:rsid w:val="00C74C9B"/>
    <w:rsid w:val="00C75E4C"/>
    <w:rsid w:val="00C80001"/>
    <w:rsid w:val="00C8389E"/>
    <w:rsid w:val="00C84DE9"/>
    <w:rsid w:val="00C85513"/>
    <w:rsid w:val="00C869F4"/>
    <w:rsid w:val="00C900A6"/>
    <w:rsid w:val="00C9330F"/>
    <w:rsid w:val="00C9517F"/>
    <w:rsid w:val="00C97A8A"/>
    <w:rsid w:val="00CA1E36"/>
    <w:rsid w:val="00CA4B48"/>
    <w:rsid w:val="00CA6A40"/>
    <w:rsid w:val="00CB076D"/>
    <w:rsid w:val="00CB7963"/>
    <w:rsid w:val="00CC0228"/>
    <w:rsid w:val="00CC0AFE"/>
    <w:rsid w:val="00CC171F"/>
    <w:rsid w:val="00CC2C5F"/>
    <w:rsid w:val="00CC2DD8"/>
    <w:rsid w:val="00CC3091"/>
    <w:rsid w:val="00CC67A3"/>
    <w:rsid w:val="00CD2A3B"/>
    <w:rsid w:val="00CD3598"/>
    <w:rsid w:val="00CD3BE7"/>
    <w:rsid w:val="00CD72CC"/>
    <w:rsid w:val="00CE623D"/>
    <w:rsid w:val="00CE70AE"/>
    <w:rsid w:val="00CF055F"/>
    <w:rsid w:val="00CF0E29"/>
    <w:rsid w:val="00CF4509"/>
    <w:rsid w:val="00CF744E"/>
    <w:rsid w:val="00D00AEC"/>
    <w:rsid w:val="00D040B1"/>
    <w:rsid w:val="00D05A35"/>
    <w:rsid w:val="00D06F09"/>
    <w:rsid w:val="00D10B4D"/>
    <w:rsid w:val="00D141DF"/>
    <w:rsid w:val="00D14F16"/>
    <w:rsid w:val="00D16DF1"/>
    <w:rsid w:val="00D21705"/>
    <w:rsid w:val="00D27A7D"/>
    <w:rsid w:val="00D311AB"/>
    <w:rsid w:val="00D31B55"/>
    <w:rsid w:val="00D354E8"/>
    <w:rsid w:val="00D36A3D"/>
    <w:rsid w:val="00D45379"/>
    <w:rsid w:val="00D46747"/>
    <w:rsid w:val="00D468FF"/>
    <w:rsid w:val="00D56B2B"/>
    <w:rsid w:val="00D56EB9"/>
    <w:rsid w:val="00D623CF"/>
    <w:rsid w:val="00D6296A"/>
    <w:rsid w:val="00D64C2B"/>
    <w:rsid w:val="00D65316"/>
    <w:rsid w:val="00D65AC8"/>
    <w:rsid w:val="00D70E05"/>
    <w:rsid w:val="00D73340"/>
    <w:rsid w:val="00D73911"/>
    <w:rsid w:val="00D759EF"/>
    <w:rsid w:val="00D828C9"/>
    <w:rsid w:val="00D90D4A"/>
    <w:rsid w:val="00D91C6B"/>
    <w:rsid w:val="00D9387F"/>
    <w:rsid w:val="00D93F6A"/>
    <w:rsid w:val="00D95B04"/>
    <w:rsid w:val="00DA232F"/>
    <w:rsid w:val="00DA3263"/>
    <w:rsid w:val="00DA330E"/>
    <w:rsid w:val="00DA5D1C"/>
    <w:rsid w:val="00DA7B2D"/>
    <w:rsid w:val="00DB6747"/>
    <w:rsid w:val="00DC04A7"/>
    <w:rsid w:val="00DC13DD"/>
    <w:rsid w:val="00DC13E4"/>
    <w:rsid w:val="00DC67FD"/>
    <w:rsid w:val="00DD6F7A"/>
    <w:rsid w:val="00DD7C1A"/>
    <w:rsid w:val="00DD7F4C"/>
    <w:rsid w:val="00DE0A40"/>
    <w:rsid w:val="00DE1617"/>
    <w:rsid w:val="00DE38DD"/>
    <w:rsid w:val="00DE3B52"/>
    <w:rsid w:val="00DE6E42"/>
    <w:rsid w:val="00DE702F"/>
    <w:rsid w:val="00DF0416"/>
    <w:rsid w:val="00DF176A"/>
    <w:rsid w:val="00E02139"/>
    <w:rsid w:val="00E037E1"/>
    <w:rsid w:val="00E041EF"/>
    <w:rsid w:val="00E04C0C"/>
    <w:rsid w:val="00E05130"/>
    <w:rsid w:val="00E0580D"/>
    <w:rsid w:val="00E11D83"/>
    <w:rsid w:val="00E12482"/>
    <w:rsid w:val="00E14684"/>
    <w:rsid w:val="00E1702F"/>
    <w:rsid w:val="00E20BE2"/>
    <w:rsid w:val="00E226BD"/>
    <w:rsid w:val="00E22780"/>
    <w:rsid w:val="00E2385A"/>
    <w:rsid w:val="00E238D0"/>
    <w:rsid w:val="00E243DF"/>
    <w:rsid w:val="00E254B9"/>
    <w:rsid w:val="00E27429"/>
    <w:rsid w:val="00E32B05"/>
    <w:rsid w:val="00E354B9"/>
    <w:rsid w:val="00E35551"/>
    <w:rsid w:val="00E3695B"/>
    <w:rsid w:val="00E36F75"/>
    <w:rsid w:val="00E4275C"/>
    <w:rsid w:val="00E430CA"/>
    <w:rsid w:val="00E50896"/>
    <w:rsid w:val="00E5216C"/>
    <w:rsid w:val="00E53250"/>
    <w:rsid w:val="00E5502F"/>
    <w:rsid w:val="00E5716C"/>
    <w:rsid w:val="00E572C5"/>
    <w:rsid w:val="00E61A30"/>
    <w:rsid w:val="00E61B70"/>
    <w:rsid w:val="00E63A9D"/>
    <w:rsid w:val="00E64D7D"/>
    <w:rsid w:val="00E65199"/>
    <w:rsid w:val="00E671A0"/>
    <w:rsid w:val="00E71D1E"/>
    <w:rsid w:val="00E731D6"/>
    <w:rsid w:val="00E77EA3"/>
    <w:rsid w:val="00E81870"/>
    <w:rsid w:val="00E82A92"/>
    <w:rsid w:val="00E8571D"/>
    <w:rsid w:val="00E8574C"/>
    <w:rsid w:val="00E90E0B"/>
    <w:rsid w:val="00E94D17"/>
    <w:rsid w:val="00E97CCD"/>
    <w:rsid w:val="00EA12BA"/>
    <w:rsid w:val="00EA1472"/>
    <w:rsid w:val="00EA44E6"/>
    <w:rsid w:val="00EB7AB8"/>
    <w:rsid w:val="00EC1CB8"/>
    <w:rsid w:val="00EC6F2D"/>
    <w:rsid w:val="00EC749B"/>
    <w:rsid w:val="00ED3C9D"/>
    <w:rsid w:val="00EE48A9"/>
    <w:rsid w:val="00EE4B97"/>
    <w:rsid w:val="00EF3219"/>
    <w:rsid w:val="00EF7732"/>
    <w:rsid w:val="00F07B41"/>
    <w:rsid w:val="00F07D7A"/>
    <w:rsid w:val="00F126F0"/>
    <w:rsid w:val="00F146C6"/>
    <w:rsid w:val="00F15801"/>
    <w:rsid w:val="00F165A2"/>
    <w:rsid w:val="00F23EF3"/>
    <w:rsid w:val="00F31332"/>
    <w:rsid w:val="00F313DA"/>
    <w:rsid w:val="00F329E1"/>
    <w:rsid w:val="00F334BD"/>
    <w:rsid w:val="00F34DAD"/>
    <w:rsid w:val="00F4083C"/>
    <w:rsid w:val="00F41FFE"/>
    <w:rsid w:val="00F42C67"/>
    <w:rsid w:val="00F44467"/>
    <w:rsid w:val="00F44A62"/>
    <w:rsid w:val="00F45BA5"/>
    <w:rsid w:val="00F50734"/>
    <w:rsid w:val="00F511F3"/>
    <w:rsid w:val="00F51A21"/>
    <w:rsid w:val="00F55B06"/>
    <w:rsid w:val="00F56235"/>
    <w:rsid w:val="00F571BF"/>
    <w:rsid w:val="00F6747B"/>
    <w:rsid w:val="00F72553"/>
    <w:rsid w:val="00F7422B"/>
    <w:rsid w:val="00F758A5"/>
    <w:rsid w:val="00F81918"/>
    <w:rsid w:val="00F828B1"/>
    <w:rsid w:val="00F867EE"/>
    <w:rsid w:val="00F87732"/>
    <w:rsid w:val="00F9213D"/>
    <w:rsid w:val="00F92CEC"/>
    <w:rsid w:val="00F935AB"/>
    <w:rsid w:val="00F9599A"/>
    <w:rsid w:val="00F967DD"/>
    <w:rsid w:val="00F96D6A"/>
    <w:rsid w:val="00FA5F59"/>
    <w:rsid w:val="00FA7D10"/>
    <w:rsid w:val="00FB299F"/>
    <w:rsid w:val="00FB4970"/>
    <w:rsid w:val="00FB5418"/>
    <w:rsid w:val="00FB64E8"/>
    <w:rsid w:val="00FC012D"/>
    <w:rsid w:val="00FC2C15"/>
    <w:rsid w:val="00FC356F"/>
    <w:rsid w:val="00FC6940"/>
    <w:rsid w:val="00FD727D"/>
    <w:rsid w:val="00FD7D0C"/>
    <w:rsid w:val="00FE2E7B"/>
    <w:rsid w:val="00FE401E"/>
    <w:rsid w:val="00FE60E8"/>
    <w:rsid w:val="00FE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AF925"/>
  <w15:docId w15:val="{C5C90E93-8055-4F1B-BEF1-77F561D98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EF1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362BBC"/>
    <w:rPr>
      <w:rFonts w:ascii="SimSun" w:eastAsia="SimSun" w:hAnsi="Courier New" w:cs="Times New Roman"/>
      <w:szCs w:val="20"/>
    </w:rPr>
  </w:style>
  <w:style w:type="character" w:customStyle="1" w:styleId="PlainTextChar">
    <w:name w:val="Plain Text Char"/>
    <w:basedOn w:val="DefaultParagraphFont"/>
    <w:link w:val="PlainText"/>
    <w:rsid w:val="00362BBC"/>
    <w:rPr>
      <w:rFonts w:ascii="SimSun" w:eastAsia="SimSun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lfl</dc:creator>
  <cp:lastModifiedBy>Yan Sen</cp:lastModifiedBy>
  <cp:revision>3</cp:revision>
  <dcterms:created xsi:type="dcterms:W3CDTF">2020-07-03T03:41:00Z</dcterms:created>
  <dcterms:modified xsi:type="dcterms:W3CDTF">2020-07-03T03:54:00Z</dcterms:modified>
</cp:coreProperties>
</file>