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402455" cy="4402455"/>
            <wp:effectExtent l="0" t="0" r="17145" b="17145"/>
            <wp:docPr id="2" name="图片 2" descr="0616dd3bd659335e1614347a408d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616dd3bd659335e1614347a408d25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02455" cy="4402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jc w:val="center"/>
        <w:rPr>
          <w:rFonts w:hint="default" w:eastAsiaTheme="minor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天水师范学院</w:t>
      </w:r>
      <w:r>
        <w:rPr>
          <w:rFonts w:hint="eastAsia"/>
          <w:b/>
          <w:bCs/>
          <w:sz w:val="28"/>
          <w:szCs w:val="28"/>
          <w:lang w:val="en-US" w:eastAsia="zh-CN"/>
        </w:rPr>
        <w:t>2021年硕士研究生复试收款二维码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3778D7"/>
    <w:rsid w:val="07CC5B6E"/>
    <w:rsid w:val="4F3778D7"/>
    <w:rsid w:val="73AE50F1"/>
    <w:rsid w:val="7C3A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2021-03-25T01:54:00Z</dcterms:created>
  <dc:creator>晨晨</dc:creator>
  <cp:lastModifiedBy>晨晨</cp:lastModifiedBy>
  <dcterms:modified xsi:type="dcterms:W3CDTF">2021-03-25T03:38:17Z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B8AD84F95FA148A09514354198ACD3D0</vt:lpwstr>
  </property>
</Properties>
</file>