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072" w:rsidRPr="002006AE" w:rsidRDefault="009361DF" w:rsidP="00593072">
      <w:pPr>
        <w:pStyle w:val="2"/>
        <w:jc w:val="center"/>
        <w:rPr>
          <w:rFonts w:ascii="方正小标宋简体" w:eastAsia="方正小标宋简体"/>
          <w:b w:val="0"/>
          <w:sz w:val="36"/>
          <w:szCs w:val="36"/>
        </w:rPr>
      </w:pPr>
      <w:bookmarkStart w:id="0" w:name="_Toc289253112"/>
      <w:bookmarkStart w:id="1" w:name="_Toc39074334"/>
      <w:r w:rsidRPr="002006AE">
        <w:rPr>
          <w:rFonts w:ascii="方正小标宋简体" w:eastAsia="方正小标宋简体" w:hint="eastAsia"/>
          <w:b w:val="0"/>
          <w:sz w:val="36"/>
          <w:szCs w:val="36"/>
        </w:rPr>
        <w:t>天津师范大学</w:t>
      </w:r>
      <w:r w:rsidR="00593072" w:rsidRPr="002006AE">
        <w:rPr>
          <w:rFonts w:ascii="方正小标宋简体" w:eastAsia="方正小标宋简体" w:hint="eastAsia"/>
          <w:b w:val="0"/>
          <w:sz w:val="36"/>
          <w:szCs w:val="36"/>
        </w:rPr>
        <w:t>202</w:t>
      </w:r>
      <w:r w:rsidR="0030074E">
        <w:rPr>
          <w:rFonts w:ascii="方正小标宋简体" w:eastAsia="方正小标宋简体"/>
          <w:b w:val="0"/>
          <w:sz w:val="36"/>
          <w:szCs w:val="36"/>
        </w:rPr>
        <w:t>1</w:t>
      </w:r>
      <w:r w:rsidR="00593072" w:rsidRPr="002006AE">
        <w:rPr>
          <w:rFonts w:ascii="方正小标宋简体" w:eastAsia="方正小标宋简体" w:hint="eastAsia"/>
          <w:b w:val="0"/>
          <w:sz w:val="36"/>
          <w:szCs w:val="36"/>
        </w:rPr>
        <w:t>年硕士</w:t>
      </w:r>
      <w:r w:rsidRPr="002006AE">
        <w:rPr>
          <w:rFonts w:ascii="方正小标宋简体" w:eastAsia="方正小标宋简体" w:hint="eastAsia"/>
          <w:b w:val="0"/>
          <w:sz w:val="36"/>
          <w:szCs w:val="36"/>
        </w:rPr>
        <w:t>学位研究生</w:t>
      </w:r>
      <w:r w:rsidR="00593072" w:rsidRPr="002006AE">
        <w:rPr>
          <w:rFonts w:ascii="方正小标宋简体" w:eastAsia="方正小标宋简体" w:hint="eastAsia"/>
          <w:b w:val="0"/>
          <w:sz w:val="36"/>
          <w:szCs w:val="36"/>
        </w:rPr>
        <w:t>拟录取一览表</w:t>
      </w:r>
      <w:bookmarkEnd w:id="0"/>
      <w:bookmarkEnd w:id="1"/>
    </w:p>
    <w:p w:rsidR="00593072" w:rsidRPr="00EC0929" w:rsidRDefault="00593072" w:rsidP="00A0356E">
      <w:pPr>
        <w:spacing w:afterLines="20" w:after="62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EC0929">
        <w:rPr>
          <w:rFonts w:ascii="楷体" w:eastAsia="楷体" w:hAnsi="楷体" w:hint="eastAsia"/>
          <w:sz w:val="24"/>
          <w:szCs w:val="24"/>
        </w:rPr>
        <w:t>学院（部）名称：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0B68B2">
        <w:rPr>
          <w:rFonts w:ascii="楷体" w:eastAsia="楷体" w:hAnsi="楷体" w:hint="eastAsia"/>
          <w:sz w:val="24"/>
          <w:szCs w:val="24"/>
          <w:u w:val="single"/>
        </w:rPr>
        <w:t>地理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 w:rsidRPr="00EC0929">
        <w:rPr>
          <w:rFonts w:ascii="楷体" w:eastAsia="楷体" w:hAnsi="楷体" w:hint="eastAsia"/>
          <w:sz w:val="24"/>
          <w:szCs w:val="24"/>
        </w:rPr>
        <w:t xml:space="preserve">      </w:t>
      </w:r>
    </w:p>
    <w:p w:rsidR="00593072" w:rsidRDefault="00593072" w:rsidP="00A0356E">
      <w:pPr>
        <w:spacing w:afterLines="100" w:after="312"/>
        <w:ind w:firstLineChars="200" w:firstLine="480"/>
        <w:jc w:val="left"/>
        <w:rPr>
          <w:rFonts w:ascii="黑体" w:eastAsia="黑体"/>
          <w:sz w:val="28"/>
          <w:szCs w:val="28"/>
        </w:rPr>
      </w:pPr>
      <w:r w:rsidRPr="00EC0929">
        <w:rPr>
          <w:rFonts w:ascii="楷体" w:eastAsia="楷体" w:hAnsi="楷体" w:hint="eastAsia"/>
          <w:sz w:val="24"/>
          <w:szCs w:val="24"/>
        </w:rPr>
        <w:t>专业代码：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0B68B2">
        <w:rPr>
          <w:rFonts w:ascii="楷体" w:eastAsia="楷体" w:hAnsi="楷体"/>
          <w:sz w:val="24"/>
          <w:szCs w:val="24"/>
          <w:u w:val="single"/>
        </w:rPr>
        <w:t>070501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              </w:t>
      </w:r>
      <w:r w:rsidRPr="00EC0929">
        <w:rPr>
          <w:rFonts w:ascii="楷体" w:eastAsia="楷体" w:hAnsi="楷体" w:hint="eastAsia"/>
          <w:sz w:val="24"/>
          <w:szCs w:val="24"/>
        </w:rPr>
        <w:t xml:space="preserve">     专业名称：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0B68B2">
        <w:rPr>
          <w:rFonts w:ascii="楷体" w:eastAsia="楷体" w:hAnsi="楷体" w:hint="eastAsia"/>
          <w:sz w:val="24"/>
          <w:szCs w:val="24"/>
          <w:u w:val="single"/>
        </w:rPr>
        <w:t>自然地理学</w:t>
      </w:r>
      <w:bookmarkStart w:id="2" w:name="_GoBack"/>
      <w:bookmarkEnd w:id="2"/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           </w:t>
      </w:r>
      <w:r>
        <w:rPr>
          <w:rFonts w:ascii="黑体" w:eastAsia="黑体" w:hint="eastAsia"/>
          <w:sz w:val="24"/>
          <w:szCs w:val="24"/>
        </w:rPr>
        <w:t xml:space="preserve">    </w:t>
      </w:r>
      <w:r>
        <w:rPr>
          <w:rFonts w:ascii="黑体" w:eastAsia="黑体" w:hint="eastAsia"/>
          <w:sz w:val="28"/>
          <w:szCs w:val="28"/>
        </w:rPr>
        <w:t xml:space="preserve">       </w:t>
      </w:r>
    </w:p>
    <w:tbl>
      <w:tblPr>
        <w:tblW w:w="14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31"/>
        <w:gridCol w:w="2693"/>
        <w:gridCol w:w="1134"/>
        <w:gridCol w:w="1560"/>
        <w:gridCol w:w="1559"/>
        <w:gridCol w:w="1441"/>
        <w:gridCol w:w="2831"/>
        <w:gridCol w:w="1546"/>
      </w:tblGrid>
      <w:tr w:rsidR="00593072" w:rsidTr="003A52C6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593072" w:rsidRDefault="00593072" w:rsidP="003A52C6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 w:rsidR="00593072" w:rsidRDefault="00593072" w:rsidP="003A52C6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:rsidR="00593072" w:rsidRDefault="00593072" w:rsidP="003A52C6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 w:rsidR="00593072" w:rsidRDefault="00593072" w:rsidP="003A52C6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初试成绩</w:t>
            </w:r>
          </w:p>
        </w:tc>
        <w:tc>
          <w:tcPr>
            <w:tcW w:w="1560" w:type="dxa"/>
            <w:vAlign w:val="center"/>
          </w:tcPr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复试成绩</w:t>
            </w:r>
          </w:p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（百分制）</w:t>
            </w:r>
          </w:p>
        </w:tc>
        <w:tc>
          <w:tcPr>
            <w:tcW w:w="1559" w:type="dxa"/>
            <w:vAlign w:val="center"/>
          </w:tcPr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拟录取</w:t>
            </w:r>
          </w:p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名次及总成绩</w:t>
            </w:r>
          </w:p>
        </w:tc>
        <w:tc>
          <w:tcPr>
            <w:tcW w:w="1441" w:type="dxa"/>
            <w:vAlign w:val="center"/>
          </w:tcPr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学制（年）</w:t>
            </w:r>
          </w:p>
        </w:tc>
        <w:tc>
          <w:tcPr>
            <w:tcW w:w="2831" w:type="dxa"/>
            <w:vAlign w:val="center"/>
          </w:tcPr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学习方式（全日制/非全日制）</w:t>
            </w:r>
          </w:p>
        </w:tc>
        <w:tc>
          <w:tcPr>
            <w:tcW w:w="1546" w:type="dxa"/>
            <w:vAlign w:val="center"/>
          </w:tcPr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志愿/调剂</w:t>
            </w:r>
          </w:p>
        </w:tc>
      </w:tr>
      <w:tr w:rsidR="000B68B2" w:rsidTr="00431650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钟语</w:t>
            </w:r>
            <w:proofErr w:type="gramStart"/>
            <w:r>
              <w:rPr>
                <w:rFonts w:hint="eastAsia"/>
                <w:sz w:val="22"/>
                <w:szCs w:val="22"/>
              </w:rPr>
              <w:t>箐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102941210104426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72.1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</w:rPr>
              <w:t xml:space="preserve">77.21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三年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全日制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调剂</w:t>
            </w:r>
          </w:p>
        </w:tc>
      </w:tr>
      <w:tr w:rsidR="000B68B2" w:rsidTr="00431650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proofErr w:type="gramStart"/>
            <w:r>
              <w:rPr>
                <w:rFonts w:ascii="楷体" w:eastAsia="楷体" w:hAnsi="楷体" w:hint="eastAsia"/>
              </w:rPr>
              <w:t>侯兴帅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100271218390309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82.06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</w:rPr>
              <w:t xml:space="preserve">75.02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三年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调剂</w:t>
            </w:r>
          </w:p>
        </w:tc>
      </w:tr>
      <w:tr w:rsidR="000B68B2" w:rsidTr="00431650">
        <w:trPr>
          <w:cantSplit/>
          <w:trHeight w:val="430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向兰欣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102841212706805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85.9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</w:rPr>
              <w:t xml:space="preserve">70.15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三年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调剂</w:t>
            </w:r>
          </w:p>
        </w:tc>
      </w:tr>
      <w:tr w:rsidR="000B68B2" w:rsidTr="00431650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proofErr w:type="gramStart"/>
            <w:r>
              <w:rPr>
                <w:rFonts w:ascii="楷体" w:eastAsia="楷体" w:hAnsi="楷体" w:hint="eastAsia"/>
              </w:rPr>
              <w:t>简锐风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102841212723148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79.02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</w:rPr>
              <w:t xml:space="preserve">69.63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三年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调剂</w:t>
            </w:r>
          </w:p>
        </w:tc>
      </w:tr>
      <w:tr w:rsidR="000B68B2" w:rsidTr="00431650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陈鹏飞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106351318020709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68.24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</w:rPr>
              <w:t xml:space="preserve">68.77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三年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调剂</w:t>
            </w:r>
          </w:p>
        </w:tc>
      </w:tr>
      <w:tr w:rsidR="000B68B2" w:rsidTr="00431650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伊凯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100271218390017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76.26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</w:rPr>
              <w:t xml:space="preserve">68.66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三年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调剂</w:t>
            </w:r>
          </w:p>
        </w:tc>
      </w:tr>
      <w:tr w:rsidR="000B68B2" w:rsidTr="00431650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林静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100271218390055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79.6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</w:rPr>
              <w:t xml:space="preserve">67.98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三年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调剂</w:t>
            </w:r>
          </w:p>
        </w:tc>
      </w:tr>
      <w:tr w:rsidR="000B68B2" w:rsidTr="00431650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proofErr w:type="gramStart"/>
            <w:r>
              <w:rPr>
                <w:rFonts w:ascii="楷体" w:eastAsia="楷体" w:hAnsi="楷体" w:hint="eastAsia"/>
              </w:rPr>
              <w:t>肖子霜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100271218390059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71.28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</w:rPr>
              <w:t xml:space="preserve">67.58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三年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调剂</w:t>
            </w:r>
          </w:p>
        </w:tc>
      </w:tr>
      <w:tr w:rsidR="000B68B2" w:rsidTr="00431650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张海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100271218390290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68.9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</w:rPr>
              <w:t xml:space="preserve">67.29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三年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调剂</w:t>
            </w:r>
          </w:p>
        </w:tc>
      </w:tr>
      <w:tr w:rsidR="000B68B2" w:rsidTr="00431650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林雨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100011000470983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81.96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</w:rPr>
              <w:t xml:space="preserve">67.15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三年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调剂</w:t>
            </w:r>
          </w:p>
        </w:tc>
      </w:tr>
      <w:tr w:rsidR="000B68B2" w:rsidTr="00431650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陈鑫雨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104591411480018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80.56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</w:rPr>
              <w:t xml:space="preserve">66.03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三年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调剂</w:t>
            </w:r>
          </w:p>
        </w:tc>
      </w:tr>
      <w:tr w:rsidR="000B68B2" w:rsidTr="00431650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吴潇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102841212718157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73.9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</w:rPr>
              <w:t xml:space="preserve">65.99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三年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调剂</w:t>
            </w:r>
          </w:p>
        </w:tc>
      </w:tr>
      <w:tr w:rsidR="000B68B2" w:rsidTr="00431650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李德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105741000012067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66.12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</w:rPr>
              <w:t xml:space="preserve">65.34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三年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调剂</w:t>
            </w:r>
          </w:p>
        </w:tc>
      </w:tr>
      <w:tr w:rsidR="000B68B2" w:rsidTr="00431650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/>
                <w:sz w:val="24"/>
                <w:szCs w:val="24"/>
              </w:rPr>
              <w:t>4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张楠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100271218390094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74.08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</w:rPr>
              <w:t xml:space="preserve">64.78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三年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8B2" w:rsidRDefault="000B68B2" w:rsidP="000B68B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调剂</w:t>
            </w:r>
          </w:p>
        </w:tc>
      </w:tr>
    </w:tbl>
    <w:p w:rsidR="00593072" w:rsidRDefault="00593072" w:rsidP="00593072">
      <w:pPr>
        <w:spacing w:line="320" w:lineRule="exact"/>
        <w:ind w:firstLine="99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注：1.总成绩=</w:t>
      </w:r>
      <w:r>
        <w:rPr>
          <w:rFonts w:ascii="仿宋" w:eastAsia="仿宋" w:hAnsi="仿宋" w:hint="eastAsia"/>
          <w:sz w:val="24"/>
        </w:rPr>
        <w:t>初试成绩×(100/初试满分)×70%+ 复试成绩×30%</w:t>
      </w:r>
      <w:r>
        <w:rPr>
          <w:rFonts w:ascii="楷体" w:eastAsia="楷体" w:hAnsi="楷体"/>
          <w:sz w:val="24"/>
        </w:rPr>
        <w:t>。二级单位必须在复试方案中公布具体总成绩计</w:t>
      </w:r>
      <w:r>
        <w:rPr>
          <w:rFonts w:ascii="楷体" w:eastAsia="楷体" w:hAnsi="楷体" w:hint="eastAsia"/>
          <w:sz w:val="24"/>
        </w:rPr>
        <w:t>算方法。</w:t>
      </w:r>
    </w:p>
    <w:p w:rsidR="00593072" w:rsidRDefault="00593072" w:rsidP="00593072">
      <w:pPr>
        <w:spacing w:line="320" w:lineRule="exact"/>
        <w:ind w:firstLineChars="612" w:firstLine="1469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2.同等学力人员加试成绩单独报送。</w:t>
      </w:r>
    </w:p>
    <w:p w:rsidR="00593072" w:rsidRDefault="00593072" w:rsidP="00593072">
      <w:pPr>
        <w:spacing w:line="320" w:lineRule="exact"/>
        <w:ind w:firstLineChars="612" w:firstLine="1469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sz w:val="24"/>
        </w:rPr>
        <w:t>3.</w:t>
      </w:r>
      <w:r>
        <w:rPr>
          <w:rFonts w:ascii="楷体" w:eastAsia="楷体" w:hAnsi="楷体" w:hint="eastAsia"/>
          <w:b/>
          <w:sz w:val="24"/>
        </w:rPr>
        <w:t xml:space="preserve">复试成绩及总成绩均保留到小数点后两位。 </w:t>
      </w:r>
    </w:p>
    <w:p w:rsidR="00593072" w:rsidRDefault="00593072" w:rsidP="00593072">
      <w:pPr>
        <w:spacing w:line="320" w:lineRule="exact"/>
        <w:rPr>
          <w:rFonts w:ascii="楷体" w:eastAsia="楷体" w:hAnsi="楷体"/>
          <w:sz w:val="24"/>
        </w:rPr>
      </w:pPr>
    </w:p>
    <w:p w:rsidR="00593072" w:rsidRDefault="00593072" w:rsidP="00593072">
      <w:pPr>
        <w:spacing w:line="320" w:lineRule="exact"/>
        <w:ind w:firstLineChars="300" w:firstLine="72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学院（部）公章：                负责人：                 学科带头人：</w:t>
      </w:r>
    </w:p>
    <w:p w:rsidR="0073135E" w:rsidRDefault="00593072" w:rsidP="00593072">
      <w:pPr>
        <w:spacing w:line="320" w:lineRule="exact"/>
        <w:ind w:firstLine="990"/>
      </w:pPr>
      <w:r>
        <w:rPr>
          <w:rFonts w:ascii="楷体" w:eastAsia="楷体" w:hAnsi="楷体" w:hint="eastAsia"/>
          <w:sz w:val="24"/>
        </w:rPr>
        <w:t xml:space="preserve">                                                        年     月      日</w:t>
      </w:r>
    </w:p>
    <w:sectPr w:rsidR="0073135E" w:rsidSect="000B68B2">
      <w:pgSz w:w="16838" w:h="11906" w:orient="landscape"/>
      <w:pgMar w:top="284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1EA" w:rsidRDefault="007E61EA" w:rsidP="009361DF">
      <w:r>
        <w:separator/>
      </w:r>
    </w:p>
  </w:endnote>
  <w:endnote w:type="continuationSeparator" w:id="0">
    <w:p w:rsidR="007E61EA" w:rsidRDefault="007E61EA" w:rsidP="0093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1EA" w:rsidRDefault="007E61EA" w:rsidP="009361DF">
      <w:r>
        <w:separator/>
      </w:r>
    </w:p>
  </w:footnote>
  <w:footnote w:type="continuationSeparator" w:id="0">
    <w:p w:rsidR="007E61EA" w:rsidRDefault="007E61EA" w:rsidP="00936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072"/>
    <w:rsid w:val="000B68B2"/>
    <w:rsid w:val="002006AE"/>
    <w:rsid w:val="0030074E"/>
    <w:rsid w:val="00593072"/>
    <w:rsid w:val="005E2C11"/>
    <w:rsid w:val="00717A30"/>
    <w:rsid w:val="007E61EA"/>
    <w:rsid w:val="00821DEF"/>
    <w:rsid w:val="009361DF"/>
    <w:rsid w:val="009964A5"/>
    <w:rsid w:val="00A0356E"/>
    <w:rsid w:val="00EB1FFB"/>
    <w:rsid w:val="00EC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9C217"/>
  <w15:docId w15:val="{BCEC0C49-725D-4078-91C8-0A56655E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0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593072"/>
    <w:pPr>
      <w:widowControl/>
      <w:spacing w:line="300" w:lineRule="auto"/>
      <w:ind w:firstLine="480"/>
      <w:jc w:val="left"/>
      <w:outlineLvl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2">
    <w:name w:val="heading 2"/>
    <w:basedOn w:val="a"/>
    <w:next w:val="a"/>
    <w:link w:val="20"/>
    <w:qFormat/>
    <w:rsid w:val="0059307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93072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20">
    <w:name w:val="标题 2 字符"/>
    <w:basedOn w:val="a0"/>
    <w:link w:val="2"/>
    <w:rsid w:val="00593072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6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61D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6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61D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B68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</cp:lastModifiedBy>
  <cp:revision>9</cp:revision>
  <dcterms:created xsi:type="dcterms:W3CDTF">2020-05-04T12:09:00Z</dcterms:created>
  <dcterms:modified xsi:type="dcterms:W3CDTF">2021-04-06T07:40:00Z</dcterms:modified>
</cp:coreProperties>
</file>