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39074334"/>
      <w:bookmarkStart w:id="1" w:name="_Toc289253112"/>
      <w:r>
        <w:rPr>
          <w:rFonts w:hint="eastAsia" w:ascii="方正小标宋简体" w:eastAsia="方正小标宋简体"/>
          <w:b w:val="0"/>
          <w:sz w:val="36"/>
          <w:szCs w:val="36"/>
        </w:rPr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>
        <w:rPr>
          <w:rFonts w:hint="eastAsia" w:ascii="方正小标宋简体" w:eastAsia="方正小标宋简体"/>
          <w:b w:val="0"/>
          <w:sz w:val="36"/>
          <w:szCs w:val="36"/>
        </w:rPr>
        <w:t>年硕士学位研究生拟录取一览表</w:t>
      </w:r>
      <w:bookmarkEnd w:id="0"/>
      <w:bookmarkEnd w:id="1"/>
    </w:p>
    <w:p>
      <w:pPr>
        <w:spacing w:after="48" w:afterLines="20"/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学院（部）名称：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音乐与影视学院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</w:p>
    <w:p>
      <w:pPr>
        <w:spacing w:after="312" w:afterLines="100"/>
        <w:ind w:firstLine="480" w:firstLineChars="200"/>
        <w:jc w:val="left"/>
        <w:rPr>
          <w:rFonts w:ascii="黑体" w:eastAsia="黑体"/>
          <w:sz w:val="28"/>
          <w:szCs w:val="28"/>
        </w:rPr>
      </w:pPr>
      <w:r>
        <w:rPr>
          <w:rFonts w:hint="eastAsia" w:ascii="楷体" w:hAnsi="楷体" w:eastAsia="楷体"/>
          <w:sz w:val="24"/>
          <w:szCs w:val="24"/>
        </w:rPr>
        <w:t>专业代码：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1303Z2       </w:t>
      </w:r>
      <w:r>
        <w:rPr>
          <w:rFonts w:hint="eastAsia" w:ascii="楷体" w:hAnsi="楷体" w:eastAsia="楷体"/>
          <w:sz w:val="24"/>
          <w:szCs w:val="24"/>
        </w:rPr>
        <w:t xml:space="preserve">   专业名称：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电影学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hint="eastAsia" w:ascii="黑体" w:eastAsia="黑体"/>
          <w:sz w:val="24"/>
          <w:szCs w:val="24"/>
        </w:rPr>
        <w:t xml:space="preserve">    </w:t>
      </w:r>
      <w:r>
        <w:rPr>
          <w:rFonts w:hint="eastAsia" w:ascii="黑体" w:eastAsia="黑体"/>
          <w:sz w:val="28"/>
          <w:szCs w:val="28"/>
        </w:rPr>
        <w:t xml:space="preserve">       </w:t>
      </w:r>
    </w:p>
    <w:tbl>
      <w:tblPr>
        <w:tblStyle w:val="6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1"/>
        <w:gridCol w:w="2693"/>
        <w:gridCol w:w="1134"/>
        <w:gridCol w:w="1560"/>
        <w:gridCol w:w="1559"/>
        <w:gridCol w:w="1441"/>
        <w:gridCol w:w="283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复试成绩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拟录取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283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涂传富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102801210013682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90.03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1/80.07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非全日制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白璐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100481000000134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87.60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2/76.82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非全日制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梁灿辉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110781234500636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3/76.64</w:t>
            </w:r>
          </w:p>
        </w:tc>
        <w:tc>
          <w:tcPr>
            <w:tcW w:w="14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非全日制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吴天琪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842011000000860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84.30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4/75.13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非全日制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调剂</w:t>
            </w:r>
          </w:p>
        </w:tc>
      </w:tr>
    </w:tbl>
    <w:p>
      <w:pPr>
        <w:spacing w:line="320" w:lineRule="exact"/>
        <w:ind w:firstLine="99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注：1.总成绩=</w:t>
      </w:r>
      <w:r>
        <w:rPr>
          <w:rFonts w:hint="eastAsia" w:ascii="仿宋" w:hAnsi="仿宋" w:eastAsia="仿宋"/>
          <w:sz w:val="24"/>
        </w:rPr>
        <w:t>初试成绩×(100/初试满分)×70%+ 复试成绩×30%</w:t>
      </w:r>
      <w:r>
        <w:rPr>
          <w:rFonts w:ascii="楷体" w:hAnsi="楷体" w:eastAsia="楷体"/>
          <w:sz w:val="24"/>
        </w:rPr>
        <w:t>。二级单位必须在复试方案中公布具体总成绩计</w:t>
      </w:r>
      <w:r>
        <w:rPr>
          <w:rFonts w:hint="eastAsia" w:ascii="楷体" w:hAnsi="楷体" w:eastAsia="楷体"/>
          <w:sz w:val="24"/>
        </w:rPr>
        <w:t>算方法。</w:t>
      </w:r>
    </w:p>
    <w:p>
      <w:pPr>
        <w:spacing w:line="320" w:lineRule="exact"/>
        <w:ind w:firstLine="1468" w:firstLineChars="6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2.同等学力人员加试成绩单独报送。</w:t>
      </w:r>
    </w:p>
    <w:p>
      <w:pPr>
        <w:spacing w:line="320" w:lineRule="exact"/>
        <w:ind w:firstLine="1468" w:firstLineChars="612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3.</w:t>
      </w:r>
      <w:r>
        <w:rPr>
          <w:rFonts w:hint="eastAsia" w:ascii="楷体" w:hAnsi="楷体" w:eastAsia="楷体"/>
          <w:b/>
          <w:sz w:val="24"/>
        </w:rPr>
        <w:t xml:space="preserve">复试成绩及总成绩均保留到小数点后两位。 </w:t>
      </w:r>
    </w:p>
    <w:p>
      <w:pPr>
        <w:spacing w:line="320" w:lineRule="exact"/>
        <w:rPr>
          <w:rFonts w:ascii="楷体" w:hAnsi="楷体" w:eastAsia="楷体"/>
          <w:sz w:val="24"/>
        </w:rPr>
      </w:pPr>
    </w:p>
    <w:p>
      <w:pPr>
        <w:spacing w:line="32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学院（部）公章：                负责人：                 学科带头人：</w:t>
      </w:r>
    </w:p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                                                      年     月      日</w:t>
      </w:r>
    </w:p>
    <w:p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br w:type="page"/>
      </w:r>
    </w:p>
    <w:p>
      <w:pPr>
        <w:pStyle w:val="3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</w:rPr>
        <w:t>天津师范大学202</w:t>
      </w:r>
      <w:r>
        <w:rPr>
          <w:rFonts w:ascii="方正小标宋简体" w:eastAsia="方正小标宋简体"/>
          <w:b w:val="0"/>
          <w:sz w:val="36"/>
          <w:szCs w:val="36"/>
        </w:rPr>
        <w:t>1</w:t>
      </w:r>
      <w:r>
        <w:rPr>
          <w:rFonts w:hint="eastAsia" w:ascii="方正小标宋简体" w:eastAsia="方正小标宋简体"/>
          <w:b w:val="0"/>
          <w:sz w:val="36"/>
          <w:szCs w:val="36"/>
        </w:rPr>
        <w:t>年硕士学位研究生拟录取一览表</w:t>
      </w:r>
    </w:p>
    <w:p>
      <w:pPr>
        <w:spacing w:after="48" w:afterLines="20"/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学院（部）名称：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音乐与影视学院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</w:p>
    <w:p>
      <w:pPr>
        <w:spacing w:after="312" w:afterLines="100"/>
        <w:ind w:firstLine="480" w:firstLineChars="200"/>
        <w:jc w:val="left"/>
        <w:rPr>
          <w:rFonts w:ascii="黑体" w:eastAsia="黑体"/>
          <w:sz w:val="28"/>
          <w:szCs w:val="28"/>
        </w:rPr>
      </w:pPr>
      <w:r>
        <w:rPr>
          <w:rFonts w:hint="eastAsia" w:ascii="楷体" w:hAnsi="楷体" w:eastAsia="楷体"/>
          <w:sz w:val="24"/>
          <w:szCs w:val="24"/>
        </w:rPr>
        <w:t>专业代码：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1302L1       </w:t>
      </w:r>
      <w:r>
        <w:rPr>
          <w:rFonts w:hint="eastAsia" w:ascii="楷体" w:hAnsi="楷体" w:eastAsia="楷体"/>
          <w:sz w:val="24"/>
          <w:szCs w:val="24"/>
        </w:rPr>
        <w:t xml:space="preserve">   专业名称：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/>
          <w:sz w:val="24"/>
          <w:szCs w:val="24"/>
          <w:u w:val="single"/>
          <w:lang w:eastAsia="zh-CN"/>
        </w:rPr>
        <w:t>音乐学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hint="eastAsia" w:ascii="黑体" w:eastAsia="黑体"/>
          <w:sz w:val="24"/>
          <w:szCs w:val="24"/>
        </w:rPr>
        <w:t xml:space="preserve">   </w:t>
      </w:r>
      <w:r>
        <w:rPr>
          <w:rFonts w:hint="eastAsia" w:ascii="黑体" w:eastAsia="黑体"/>
          <w:sz w:val="28"/>
          <w:szCs w:val="28"/>
        </w:rPr>
        <w:t xml:space="preserve">       </w:t>
      </w:r>
    </w:p>
    <w:tbl>
      <w:tblPr>
        <w:tblStyle w:val="6"/>
        <w:tblW w:w="14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1"/>
        <w:gridCol w:w="2693"/>
        <w:gridCol w:w="1134"/>
        <w:gridCol w:w="1560"/>
        <w:gridCol w:w="1559"/>
        <w:gridCol w:w="1441"/>
        <w:gridCol w:w="283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复试成绩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拟录取</w:t>
            </w:r>
          </w:p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44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学制（年）</w:t>
            </w:r>
          </w:p>
        </w:tc>
        <w:tc>
          <w:tcPr>
            <w:tcW w:w="283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b/>
                <w:spacing w:val="-16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pacing w:val="-16"/>
                <w:sz w:val="24"/>
                <w:szCs w:val="24"/>
              </w:rPr>
              <w:t>一志愿/调剂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孔志伟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100281112801855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82.56 </w:t>
            </w: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1/76.99</w:t>
            </w:r>
          </w:p>
        </w:tc>
        <w:tc>
          <w:tcPr>
            <w:tcW w:w="1441" w:type="dxa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/>
                <w:spacing w:val="-16"/>
                <w:sz w:val="24"/>
                <w:szCs w:val="24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441" w:type="dxa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20" w:lineRule="exact"/>
        <w:ind w:firstLine="99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注：1.总成绩=</w:t>
      </w:r>
      <w:r>
        <w:rPr>
          <w:rFonts w:hint="eastAsia" w:ascii="仿宋" w:hAnsi="仿宋" w:eastAsia="仿宋"/>
          <w:sz w:val="24"/>
        </w:rPr>
        <w:t>初试成绩×(100/初试满分)×70%+ 复试成绩×30%</w:t>
      </w:r>
      <w:r>
        <w:rPr>
          <w:rFonts w:ascii="楷体" w:hAnsi="楷体" w:eastAsia="楷体"/>
          <w:sz w:val="24"/>
        </w:rPr>
        <w:t>。二级单位必须在复试方案中公布具体总成绩计</w:t>
      </w:r>
      <w:r>
        <w:rPr>
          <w:rFonts w:hint="eastAsia" w:ascii="楷体" w:hAnsi="楷体" w:eastAsia="楷体"/>
          <w:sz w:val="24"/>
        </w:rPr>
        <w:t>算方法。</w:t>
      </w:r>
    </w:p>
    <w:p>
      <w:pPr>
        <w:spacing w:line="320" w:lineRule="exact"/>
        <w:ind w:firstLine="1468" w:firstLineChars="6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2.同等学力人员加试成绩单独报送。</w:t>
      </w:r>
    </w:p>
    <w:p>
      <w:pPr>
        <w:spacing w:line="320" w:lineRule="exact"/>
        <w:ind w:firstLine="1468" w:firstLineChars="612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sz w:val="24"/>
        </w:rPr>
        <w:t>3.</w:t>
      </w:r>
      <w:r>
        <w:rPr>
          <w:rFonts w:hint="eastAsia" w:ascii="楷体" w:hAnsi="楷体" w:eastAsia="楷体"/>
          <w:b/>
          <w:sz w:val="24"/>
        </w:rPr>
        <w:t xml:space="preserve">复试成绩及总成绩均保留到小数点后两位。 </w:t>
      </w:r>
    </w:p>
    <w:p>
      <w:pPr>
        <w:spacing w:line="320" w:lineRule="exact"/>
        <w:rPr>
          <w:rFonts w:ascii="楷体" w:hAnsi="楷体" w:eastAsia="楷体"/>
          <w:sz w:val="24"/>
        </w:rPr>
      </w:pPr>
    </w:p>
    <w:p>
      <w:pPr>
        <w:spacing w:line="320" w:lineRule="exact"/>
        <w:ind w:firstLine="720" w:firstLineChars="3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学院（部）公章：                负责人：                 学科带头人：</w:t>
      </w:r>
    </w:p>
    <w:p>
      <w:pPr>
        <w:spacing w:line="320" w:lineRule="exact"/>
        <w:ind w:firstLine="990"/>
      </w:pPr>
      <w:r>
        <w:rPr>
          <w:rFonts w:hint="eastAsia" w:ascii="楷体" w:hAnsi="楷体" w:eastAsia="楷体"/>
          <w:sz w:val="24"/>
        </w:rPr>
        <w:t xml:space="preserve">                                                        年     月      日</w:t>
      </w:r>
    </w:p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</w:p>
    <w:p>
      <w:pPr>
        <w:spacing w:line="320" w:lineRule="exact"/>
        <w:ind w:firstLine="990"/>
        <w:rPr>
          <w:rFonts w:hint="eastAsia" w:ascii="楷体" w:hAnsi="楷体" w:eastAsia="楷体"/>
          <w:sz w:val="24"/>
        </w:rPr>
      </w:pPr>
    </w:p>
    <w:sectPr>
      <w:pgSz w:w="16838" w:h="11906" w:orient="landscape"/>
      <w:pgMar w:top="1134" w:right="1440" w:bottom="10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2"/>
    <w:rsid w:val="002006AE"/>
    <w:rsid w:val="0030074E"/>
    <w:rsid w:val="00593072"/>
    <w:rsid w:val="005E2C11"/>
    <w:rsid w:val="00717A30"/>
    <w:rsid w:val="00821DEF"/>
    <w:rsid w:val="009361DF"/>
    <w:rsid w:val="009964A5"/>
    <w:rsid w:val="00A0356E"/>
    <w:rsid w:val="00EB1FFB"/>
    <w:rsid w:val="00EC0929"/>
    <w:rsid w:val="25AB6B66"/>
    <w:rsid w:val="2D24620A"/>
    <w:rsid w:val="3B80217A"/>
    <w:rsid w:val="3F59123C"/>
    <w:rsid w:val="476E100E"/>
    <w:rsid w:val="4E3E5AFF"/>
    <w:rsid w:val="6709452E"/>
    <w:rsid w:val="6A6B3705"/>
    <w:rsid w:val="6ED81194"/>
    <w:rsid w:val="795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9">
    <w:name w:val="标题 2 字符"/>
    <w:basedOn w:val="7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Office_11.1.0.10397_F1E327BC-269C-435d-A152-05C5408002CA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2020-05-04T12:09:00Z</dcterms:created>
  <dc:creator>lenovo</dc:creator>
  <cp:lastModifiedBy>Hp</cp:lastModifiedBy>
  <dcterms:modified xsi:type="dcterms:W3CDTF">2021-04-20T07:12:14Z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2052-11.1.0.10397</vt:lpwstr>
  </property>
  <property fmtid="{D5CDD505-2E9C-101B-9397-08002B2CF9AE}" pid="3" name="ICV">
    <vt:lpwstr>354CFF27A66544278C467D8364D190DF</vt:lpwstr>
  </property>
</Properties>
</file>