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9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</w:pP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20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年单独考试硕士研究生进入复试的初试成绩基本要求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2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8"/>
          <w:szCs w:val="28"/>
        </w:rPr>
        <w:t>年共有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 w:val="28"/>
          <w:szCs w:val="28"/>
        </w:rPr>
        <w:t>人以单独考试方式报考我校硕士研究生，根据国家有关政策，结合考生成绩和录取限额，设定进入复试的初试分数线为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8"/>
          <w:szCs w:val="28"/>
        </w:rPr>
        <w:t>分，单科不低于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0分。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中国石油大学（华东）研招办</w:t>
      </w:r>
    </w:p>
    <w:p>
      <w:pPr>
        <w:ind w:firstLine="560" w:firstLineChars="200"/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2021年3月19日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60C0"/>
    <w:rsid w:val="00243392"/>
    <w:rsid w:val="00572989"/>
    <w:rsid w:val="006C60C0"/>
    <w:rsid w:val="00D8310D"/>
    <w:rsid w:val="00DB1444"/>
    <w:rsid w:val="1CDC0052"/>
    <w:rsid w:val="1FCA15FA"/>
    <w:rsid w:val="45515BDB"/>
    <w:rsid w:val="774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13</TotalTime>
  <ScaleCrop>false</ScaleCrop>
  <LinksUpToDate>false</LinksUpToDate>
  <CharactersWithSpaces>127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2019-03-18T09:46:00Z</dcterms:created>
  <dc:creator>王备战</dc:creator>
  <cp:lastModifiedBy>宇</cp:lastModifiedBy>
  <cp:lastPrinted>2019-03-19T00:41:00Z</cp:lastPrinted>
  <dcterms:modified xsi:type="dcterms:W3CDTF">2021-03-16T00:49:48Z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4282760638AC41909BF66A2C4B5F978F</vt:lpwstr>
  </property>
</Properties>
</file>