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1BA" w:rsidRDefault="00610282">
      <w:pPr>
        <w:spacing w:line="560" w:lineRule="exact"/>
        <w:jc w:val="center"/>
        <w:rPr>
          <w:rFonts w:eastAsia="方正小标宋简体"/>
          <w:b/>
          <w:sz w:val="44"/>
          <w:szCs w:val="44"/>
        </w:rPr>
      </w:pPr>
      <w:r>
        <w:rPr>
          <w:rFonts w:eastAsia="方正小标宋简体" w:hint="eastAsia"/>
          <w:b/>
          <w:sz w:val="44"/>
          <w:szCs w:val="44"/>
        </w:rPr>
        <w:t>2021</w:t>
      </w:r>
      <w:r w:rsidR="00766ACA">
        <w:rPr>
          <w:rFonts w:eastAsia="方正小标宋简体"/>
          <w:b/>
          <w:sz w:val="44"/>
          <w:szCs w:val="44"/>
        </w:rPr>
        <w:t>年硕士研究生入学考试自命题科目</w:t>
      </w:r>
    </w:p>
    <w:p w:rsidR="00A211BA" w:rsidRDefault="00766ACA">
      <w:pPr>
        <w:spacing w:line="560" w:lineRule="exact"/>
        <w:jc w:val="center"/>
        <w:rPr>
          <w:rFonts w:eastAsia="方正小标宋简体"/>
          <w:bCs/>
          <w:sz w:val="44"/>
          <w:szCs w:val="44"/>
        </w:rPr>
      </w:pPr>
      <w:r>
        <w:rPr>
          <w:rFonts w:eastAsia="方正小标宋简体"/>
          <w:b/>
          <w:sz w:val="44"/>
          <w:szCs w:val="44"/>
        </w:rPr>
        <w:t>考试大纲</w:t>
      </w:r>
    </w:p>
    <w:tbl>
      <w:tblPr>
        <w:tblW w:w="8522" w:type="dxa"/>
        <w:jc w:val="center"/>
        <w:tblLayout w:type="fixed"/>
        <w:tblLook w:val="04A0" w:firstRow="1" w:lastRow="0" w:firstColumn="1" w:lastColumn="0" w:noHBand="0" w:noVBand="1"/>
      </w:tblPr>
      <w:tblGrid>
        <w:gridCol w:w="5670"/>
        <w:gridCol w:w="2852"/>
      </w:tblGrid>
      <w:tr w:rsidR="00A211BA">
        <w:trPr>
          <w:trHeight w:val="520"/>
          <w:jc w:val="center"/>
        </w:trPr>
        <w:tc>
          <w:tcPr>
            <w:tcW w:w="5670" w:type="dxa"/>
          </w:tcPr>
          <w:p w:rsidR="00A211BA" w:rsidRPr="00F400C8" w:rsidRDefault="00766ACA" w:rsidP="00610282">
            <w:pPr>
              <w:spacing w:after="100" w:afterAutospacing="1"/>
              <w:rPr>
                <w:rFonts w:ascii="仿宋" w:eastAsia="仿宋" w:hAnsi="仿宋"/>
                <w:bCs/>
                <w:sz w:val="28"/>
                <w:szCs w:val="28"/>
              </w:rPr>
            </w:pPr>
            <w:r w:rsidRPr="00F400C8">
              <w:rPr>
                <w:rFonts w:ascii="仿宋" w:eastAsia="仿宋" w:hAnsi="仿宋" w:hint="eastAsia"/>
                <w:bCs/>
                <w:sz w:val="28"/>
                <w:szCs w:val="28"/>
              </w:rPr>
              <w:t>考试</w:t>
            </w:r>
            <w:r w:rsidRPr="00F400C8">
              <w:rPr>
                <w:rFonts w:ascii="仿宋" w:eastAsia="仿宋" w:hAnsi="仿宋"/>
                <w:bCs/>
                <w:sz w:val="28"/>
                <w:szCs w:val="28"/>
              </w:rPr>
              <w:t>阶段</w:t>
            </w:r>
            <w:r w:rsidRPr="00F400C8">
              <w:rPr>
                <w:rFonts w:ascii="仿宋" w:eastAsia="仿宋" w:hAnsi="仿宋" w:hint="eastAsia"/>
                <w:bCs/>
                <w:sz w:val="28"/>
                <w:szCs w:val="28"/>
              </w:rPr>
              <w:t>：</w:t>
            </w:r>
            <w:r w:rsidR="00610282" w:rsidRPr="00F400C8">
              <w:rPr>
                <w:rFonts w:ascii="仿宋" w:eastAsia="仿宋" w:hAnsi="仿宋" w:hint="eastAsia"/>
                <w:bCs/>
                <w:sz w:val="28"/>
                <w:szCs w:val="28"/>
              </w:rPr>
              <w:t>复试</w:t>
            </w:r>
          </w:p>
        </w:tc>
        <w:tc>
          <w:tcPr>
            <w:tcW w:w="2852" w:type="dxa"/>
          </w:tcPr>
          <w:p w:rsidR="00A211BA" w:rsidRPr="00F400C8" w:rsidRDefault="00766ACA">
            <w:pPr>
              <w:spacing w:after="100" w:afterAutospacing="1"/>
              <w:rPr>
                <w:rFonts w:ascii="仿宋" w:eastAsia="仿宋" w:hAnsi="仿宋"/>
                <w:bCs/>
                <w:sz w:val="28"/>
                <w:szCs w:val="28"/>
              </w:rPr>
            </w:pPr>
            <w:r w:rsidRPr="00F400C8">
              <w:rPr>
                <w:rFonts w:ascii="仿宋" w:eastAsia="仿宋" w:hAnsi="仿宋" w:hint="eastAsia"/>
                <w:bCs/>
                <w:sz w:val="28"/>
                <w:szCs w:val="28"/>
              </w:rPr>
              <w:t>科目</w:t>
            </w:r>
            <w:r w:rsidRPr="00F400C8">
              <w:rPr>
                <w:rFonts w:ascii="仿宋" w:eastAsia="仿宋" w:hAnsi="仿宋"/>
                <w:bCs/>
                <w:sz w:val="28"/>
                <w:szCs w:val="28"/>
              </w:rPr>
              <w:t>满分值：</w:t>
            </w:r>
            <w:r w:rsidR="00610282" w:rsidRPr="00F400C8">
              <w:rPr>
                <w:rFonts w:ascii="仿宋" w:eastAsia="仿宋" w:hAnsi="仿宋" w:hint="eastAsia"/>
                <w:bCs/>
                <w:sz w:val="28"/>
                <w:szCs w:val="28"/>
              </w:rPr>
              <w:t>100</w:t>
            </w:r>
          </w:p>
        </w:tc>
      </w:tr>
      <w:tr w:rsidR="00A211BA">
        <w:trPr>
          <w:trHeight w:val="520"/>
          <w:jc w:val="center"/>
        </w:trPr>
        <w:tc>
          <w:tcPr>
            <w:tcW w:w="5670" w:type="dxa"/>
          </w:tcPr>
          <w:p w:rsidR="00A211BA" w:rsidRPr="00F400C8" w:rsidRDefault="00766ACA" w:rsidP="00610282">
            <w:pPr>
              <w:spacing w:after="100" w:afterAutospacing="1"/>
              <w:rPr>
                <w:rFonts w:ascii="仿宋" w:eastAsia="仿宋" w:hAnsi="仿宋"/>
                <w:bCs/>
                <w:sz w:val="28"/>
                <w:szCs w:val="28"/>
              </w:rPr>
            </w:pPr>
            <w:r w:rsidRPr="00F400C8">
              <w:rPr>
                <w:rFonts w:ascii="仿宋" w:eastAsia="仿宋" w:hAnsi="仿宋"/>
                <w:bCs/>
                <w:sz w:val="28"/>
                <w:szCs w:val="28"/>
              </w:rPr>
              <w:t>考试科目：</w:t>
            </w:r>
            <w:r w:rsidR="00610282" w:rsidRPr="00F400C8">
              <w:rPr>
                <w:rFonts w:ascii="仿宋" w:eastAsia="仿宋" w:hAnsi="仿宋" w:hint="eastAsia"/>
                <w:bCs/>
                <w:sz w:val="28"/>
                <w:szCs w:val="28"/>
              </w:rPr>
              <w:t>操作系统</w:t>
            </w:r>
          </w:p>
        </w:tc>
        <w:tc>
          <w:tcPr>
            <w:tcW w:w="2852" w:type="dxa"/>
          </w:tcPr>
          <w:p w:rsidR="00A211BA" w:rsidRPr="00F400C8" w:rsidRDefault="00766ACA" w:rsidP="00610282">
            <w:pPr>
              <w:spacing w:after="100" w:afterAutospacing="1"/>
              <w:rPr>
                <w:rFonts w:ascii="仿宋" w:eastAsia="仿宋" w:hAnsi="仿宋"/>
                <w:bCs/>
                <w:sz w:val="28"/>
                <w:szCs w:val="28"/>
              </w:rPr>
            </w:pPr>
            <w:r w:rsidRPr="00F400C8">
              <w:rPr>
                <w:rFonts w:ascii="仿宋" w:eastAsia="仿宋" w:hAnsi="仿宋"/>
                <w:bCs/>
                <w:sz w:val="28"/>
                <w:szCs w:val="28"/>
              </w:rPr>
              <w:t>科目代码：</w:t>
            </w:r>
            <w:r w:rsidR="00610282" w:rsidRPr="00F400C8">
              <w:rPr>
                <w:rFonts w:ascii="仿宋" w:eastAsia="仿宋" w:hAnsi="仿宋" w:hint="eastAsia"/>
                <w:bCs/>
                <w:sz w:val="28"/>
                <w:szCs w:val="28"/>
              </w:rPr>
              <w:t>/</w:t>
            </w:r>
          </w:p>
        </w:tc>
      </w:tr>
      <w:tr w:rsidR="00A211BA">
        <w:trPr>
          <w:trHeight w:val="520"/>
          <w:jc w:val="center"/>
        </w:trPr>
        <w:tc>
          <w:tcPr>
            <w:tcW w:w="5670" w:type="dxa"/>
          </w:tcPr>
          <w:p w:rsidR="00A211BA" w:rsidRPr="00F400C8" w:rsidRDefault="00766ACA">
            <w:pPr>
              <w:spacing w:after="100" w:afterAutospacing="1"/>
              <w:rPr>
                <w:rFonts w:ascii="仿宋" w:eastAsia="仿宋" w:hAnsi="仿宋"/>
                <w:bCs/>
                <w:sz w:val="28"/>
                <w:szCs w:val="28"/>
              </w:rPr>
            </w:pPr>
            <w:r w:rsidRPr="00F400C8">
              <w:rPr>
                <w:rFonts w:ascii="仿宋" w:eastAsia="仿宋" w:hAnsi="仿宋" w:hint="eastAsia"/>
                <w:bCs/>
                <w:sz w:val="28"/>
                <w:szCs w:val="28"/>
              </w:rPr>
              <w:t>考试</w:t>
            </w:r>
            <w:r w:rsidRPr="00F400C8">
              <w:rPr>
                <w:rFonts w:ascii="仿宋" w:eastAsia="仿宋" w:hAnsi="仿宋"/>
                <w:bCs/>
                <w:sz w:val="28"/>
                <w:szCs w:val="28"/>
              </w:rPr>
              <w:t>方式：</w:t>
            </w:r>
            <w:r w:rsidRPr="00F400C8">
              <w:rPr>
                <w:rFonts w:ascii="仿宋" w:eastAsia="仿宋" w:hAnsi="仿宋" w:hint="eastAsia"/>
                <w:bCs/>
                <w:sz w:val="28"/>
                <w:szCs w:val="28"/>
              </w:rPr>
              <w:t>闭卷</w:t>
            </w:r>
            <w:r w:rsidRPr="00F400C8">
              <w:rPr>
                <w:rFonts w:ascii="仿宋" w:eastAsia="仿宋" w:hAnsi="仿宋"/>
                <w:bCs/>
                <w:sz w:val="28"/>
                <w:szCs w:val="28"/>
              </w:rPr>
              <w:t>笔试</w:t>
            </w:r>
          </w:p>
        </w:tc>
        <w:tc>
          <w:tcPr>
            <w:tcW w:w="2852" w:type="dxa"/>
          </w:tcPr>
          <w:p w:rsidR="00A211BA" w:rsidRPr="00F400C8" w:rsidRDefault="00766ACA">
            <w:pPr>
              <w:spacing w:after="100" w:afterAutospacing="1"/>
              <w:rPr>
                <w:rFonts w:ascii="仿宋" w:eastAsia="仿宋" w:hAnsi="仿宋"/>
                <w:bCs/>
                <w:sz w:val="28"/>
                <w:szCs w:val="28"/>
              </w:rPr>
            </w:pPr>
            <w:r w:rsidRPr="00F400C8">
              <w:rPr>
                <w:rFonts w:ascii="仿宋" w:eastAsia="仿宋" w:hAnsi="仿宋" w:hint="eastAsia"/>
                <w:bCs/>
                <w:sz w:val="28"/>
                <w:szCs w:val="28"/>
              </w:rPr>
              <w:t>考试</w:t>
            </w:r>
            <w:r w:rsidRPr="00F400C8">
              <w:rPr>
                <w:rFonts w:ascii="仿宋" w:eastAsia="仿宋" w:hAnsi="仿宋"/>
                <w:bCs/>
                <w:sz w:val="28"/>
                <w:szCs w:val="28"/>
              </w:rPr>
              <w:t>时长：</w:t>
            </w:r>
            <w:r w:rsidRPr="00F400C8">
              <w:rPr>
                <w:rFonts w:ascii="仿宋" w:eastAsia="仿宋" w:hAnsi="仿宋" w:hint="eastAsia"/>
                <w:bCs/>
                <w:sz w:val="28"/>
                <w:szCs w:val="28"/>
              </w:rPr>
              <w:t>180分钟</w:t>
            </w:r>
          </w:p>
        </w:tc>
      </w:tr>
    </w:tbl>
    <w:p w:rsidR="00A211BA" w:rsidRDefault="00766ACA">
      <w:pPr>
        <w:spacing w:line="360" w:lineRule="auto"/>
        <w:rPr>
          <w:rFonts w:eastAsia="黑体"/>
          <w:b/>
          <w:bCs/>
          <w:sz w:val="28"/>
          <w:szCs w:val="28"/>
        </w:rPr>
      </w:pPr>
      <w:r>
        <w:rPr>
          <w:rFonts w:eastAsia="黑体"/>
          <w:b/>
          <w:bCs/>
          <w:sz w:val="28"/>
          <w:szCs w:val="28"/>
        </w:rPr>
        <w:t>一、</w:t>
      </w:r>
      <w:r>
        <w:rPr>
          <w:rFonts w:eastAsia="黑体" w:hint="eastAsia"/>
          <w:b/>
          <w:bCs/>
          <w:sz w:val="28"/>
          <w:szCs w:val="28"/>
        </w:rPr>
        <w:t>科目</w:t>
      </w:r>
      <w:r>
        <w:rPr>
          <w:rFonts w:eastAsia="黑体"/>
          <w:b/>
          <w:bCs/>
          <w:sz w:val="28"/>
          <w:szCs w:val="28"/>
        </w:rPr>
        <w:t>的总体要求</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《操作系统原理》是软件工程专业的核心必修课程，</w:t>
      </w:r>
      <w:r w:rsidRPr="00F400C8">
        <w:rPr>
          <w:rFonts w:ascii="仿宋" w:eastAsia="仿宋" w:hAnsi="仿宋"/>
          <w:sz w:val="28"/>
          <w:szCs w:val="28"/>
        </w:rPr>
        <w:t>要求考生掌握操作系统对各种资源的管理方法和操作系统各部分之间的联系，这样才能真正掌握操作系统的工作原理以及了解操作系统在整个计算机系统中的作用。</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了解操作系统所管辖的软、硬件资源；了解操作系统的关键概念，从整体上把握操作系统的特性与功能等概念；建立操作系统的资源管理和应用接口的职能概念。</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掌握进程的本质特征，明确进程的动态特性，熟悉进程状态间转换的原因，建立进程是资源分配单元和一种运行实体的基本理念。</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能够利用信号量、管程等技术解决互斥合同步问题；理解死锁的概念和产生死锁的充分必要条件；熟练掌握死锁的预防、避免和检测算法；了解处理死锁问题时避免饥饿的方法。</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了解存储管理的功能及存储管理对多道程序设计的支持；掌握段、页式存储管理方法及实现技术；</w:t>
      </w:r>
      <w:r w:rsidRPr="00F400C8">
        <w:rPr>
          <w:rFonts w:ascii="Calibri" w:eastAsia="仿宋" w:hAnsi="Calibri" w:cs="Calibri"/>
          <w:sz w:val="28"/>
          <w:szCs w:val="28"/>
        </w:rPr>
        <w:t> </w:t>
      </w:r>
      <w:r w:rsidRPr="00F400C8">
        <w:rPr>
          <w:rFonts w:ascii="仿宋" w:eastAsia="仿宋" w:hAnsi="仿宋" w:hint="eastAsia"/>
          <w:sz w:val="28"/>
          <w:szCs w:val="28"/>
        </w:rPr>
        <w:t>重点掌握虚存的原理及相关的各种算法和数据结构。</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lastRenderedPageBreak/>
        <w:t>了解长程、中程和短程三种调度类型；重点掌握进程调度的各种算法及其适用环境。</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了解输入输出设备及操作系统中输入/输出功能的组织、掌握中断处理和spooling等技术，重点掌握各种用于提高性能的缓冲策略和磁盘调度算法。</w:t>
      </w:r>
    </w:p>
    <w:p w:rsidR="00610282" w:rsidRPr="00F400C8" w:rsidRDefault="00610282" w:rsidP="00610282">
      <w:pPr>
        <w:spacing w:afterLines="50" w:after="156"/>
        <w:ind w:firstLineChars="150" w:firstLine="420"/>
        <w:rPr>
          <w:rFonts w:ascii="仿宋" w:eastAsia="仿宋" w:hAnsi="仿宋"/>
          <w:sz w:val="28"/>
          <w:szCs w:val="28"/>
        </w:rPr>
      </w:pPr>
      <w:r w:rsidRPr="00F400C8">
        <w:rPr>
          <w:rFonts w:ascii="仿宋" w:eastAsia="仿宋" w:hAnsi="仿宋" w:hint="eastAsia"/>
          <w:sz w:val="28"/>
          <w:szCs w:val="28"/>
        </w:rPr>
        <w:t>了解文件系统特点与文件组织，掌握文件系统的基本数据结构，了解文件、目录的基本性质及其实现方法；重点掌握磁盘空间的管理、文件系统的性能及可靠性、文件系统的安全性及保护机制等。</w:t>
      </w:r>
    </w:p>
    <w:p w:rsidR="00A211BA" w:rsidRDefault="00766ACA">
      <w:pPr>
        <w:spacing w:line="360" w:lineRule="auto"/>
        <w:rPr>
          <w:rFonts w:eastAsia="黑体"/>
          <w:b/>
          <w:sz w:val="28"/>
          <w:szCs w:val="28"/>
        </w:rPr>
      </w:pPr>
      <w:r>
        <w:rPr>
          <w:rFonts w:eastAsia="黑体"/>
          <w:b/>
          <w:sz w:val="28"/>
          <w:szCs w:val="28"/>
        </w:rPr>
        <w:t>二、</w:t>
      </w:r>
      <w:r>
        <w:rPr>
          <w:rFonts w:eastAsia="黑体" w:hint="eastAsia"/>
          <w:b/>
          <w:sz w:val="28"/>
          <w:szCs w:val="28"/>
        </w:rPr>
        <w:t>考核内容与考核要求</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1、操作系统引论</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1）操作系统的目标和作用</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2）操作系统的发展过程</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3）操作系统的基本特性</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4）操作系统的主要功能</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5）操作系统的结构设计</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2、进程管理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1）进程的基本概念</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2）进程控制</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3）进程同步</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4）经典进程的同步问题</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5）管程机制</w:t>
      </w:r>
    </w:p>
    <w:p w:rsidR="002A043D" w:rsidRPr="00F400C8" w:rsidRDefault="002A043D" w:rsidP="002A043D">
      <w:pPr>
        <w:pStyle w:val="a5"/>
        <w:rPr>
          <w:rFonts w:ascii="仿宋" w:eastAsia="仿宋" w:hAnsi="仿宋"/>
          <w:bCs/>
          <w:sz w:val="28"/>
          <w:szCs w:val="28"/>
        </w:rPr>
      </w:pPr>
      <w:r w:rsidRPr="00F96EB5">
        <w:rPr>
          <w:rFonts w:eastAsia="仿宋_GB2312" w:hint="eastAsia"/>
          <w:bCs/>
          <w:sz w:val="28"/>
          <w:szCs w:val="28"/>
        </w:rPr>
        <w:lastRenderedPageBreak/>
        <w:t xml:space="preserve"> </w:t>
      </w:r>
      <w:r w:rsidRPr="00F400C8">
        <w:rPr>
          <w:rFonts w:ascii="仿宋" w:eastAsia="仿宋" w:hAnsi="仿宋" w:hint="eastAsia"/>
          <w:bCs/>
          <w:sz w:val="28"/>
          <w:szCs w:val="28"/>
        </w:rPr>
        <w:t>6）进程通信</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7）线程</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3、处理机调度与死锁</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1）处理机调度的基本概念</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2）调度算法</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3）产生死锁的原因和必要条件</w:t>
      </w:r>
    </w:p>
    <w:p w:rsidR="002A043D" w:rsidRPr="00F400C8" w:rsidRDefault="002A043D" w:rsidP="002A043D">
      <w:pPr>
        <w:pStyle w:val="a5"/>
        <w:ind w:firstLineChars="50" w:firstLine="140"/>
        <w:rPr>
          <w:rFonts w:ascii="仿宋" w:eastAsia="仿宋" w:hAnsi="仿宋"/>
          <w:bCs/>
          <w:sz w:val="28"/>
          <w:szCs w:val="28"/>
        </w:rPr>
      </w:pPr>
      <w:r w:rsidRPr="00F400C8">
        <w:rPr>
          <w:rFonts w:ascii="仿宋" w:eastAsia="仿宋" w:hAnsi="仿宋" w:hint="eastAsia"/>
          <w:bCs/>
          <w:sz w:val="28"/>
          <w:szCs w:val="28"/>
        </w:rPr>
        <w:t>4）预防死锁的方法</w:t>
      </w:r>
    </w:p>
    <w:p w:rsidR="002A043D" w:rsidRPr="00F400C8" w:rsidRDefault="002A043D" w:rsidP="002A043D">
      <w:pPr>
        <w:pStyle w:val="a5"/>
        <w:ind w:firstLineChars="50" w:firstLine="140"/>
        <w:rPr>
          <w:rFonts w:ascii="仿宋" w:eastAsia="仿宋" w:hAnsi="仿宋"/>
          <w:bCs/>
          <w:sz w:val="28"/>
          <w:szCs w:val="28"/>
        </w:rPr>
      </w:pPr>
      <w:r w:rsidRPr="00F400C8">
        <w:rPr>
          <w:rFonts w:ascii="仿宋" w:eastAsia="仿宋" w:hAnsi="仿宋" w:hint="eastAsia"/>
          <w:bCs/>
          <w:sz w:val="28"/>
          <w:szCs w:val="28"/>
        </w:rPr>
        <w:t>5）死锁的检测与解除</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4、存储器管理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1）程序的装入和链接</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2）连续分配方式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3）基本分页存储管理方式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4）基本分段存储管理方式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5）虚拟存储器的基本概念</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6）请求分页存储管理方式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7）页面置换算法</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8）请求分段存储管理方式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5、设备管理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 I/O系统</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 I/O控制方式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3）缓冲管理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4）设备分配</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lastRenderedPageBreak/>
        <w:t xml:space="preserve"> 5）设备处理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6）磁盘存储器管理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6、文件管理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1）文件和文件系统</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2）文件的逻辑结构</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3）外存分配方式</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4）目录管理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5）文件存储空间的管理</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6）文件共享与文件保护</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7）数据一致性控制</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8）系统及文件的安全性</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7、操作系统接口</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1）联机命令接口</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2） Shell命令语言</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3）系统调用</w:t>
      </w:r>
    </w:p>
    <w:p w:rsidR="002A043D" w:rsidRPr="00F400C8" w:rsidRDefault="002A043D" w:rsidP="002A043D">
      <w:pPr>
        <w:pStyle w:val="a5"/>
        <w:rPr>
          <w:rFonts w:ascii="仿宋" w:eastAsia="仿宋" w:hAnsi="仿宋"/>
          <w:bCs/>
          <w:sz w:val="28"/>
          <w:szCs w:val="28"/>
        </w:rPr>
      </w:pPr>
      <w:r w:rsidRPr="00F400C8">
        <w:rPr>
          <w:rFonts w:ascii="仿宋" w:eastAsia="仿宋" w:hAnsi="仿宋" w:hint="eastAsia"/>
          <w:bCs/>
          <w:sz w:val="28"/>
          <w:szCs w:val="28"/>
        </w:rPr>
        <w:t xml:space="preserve"> 4）图形用户接口</w:t>
      </w:r>
    </w:p>
    <w:p w:rsidR="00A211BA" w:rsidRDefault="00766ACA">
      <w:pPr>
        <w:pStyle w:val="a5"/>
        <w:rPr>
          <w:rFonts w:eastAsia="黑体"/>
          <w:b/>
          <w:sz w:val="28"/>
          <w:szCs w:val="28"/>
        </w:rPr>
      </w:pPr>
      <w:r>
        <w:rPr>
          <w:rFonts w:eastAsia="黑体"/>
          <w:b/>
          <w:sz w:val="28"/>
          <w:szCs w:val="28"/>
        </w:rPr>
        <w:t>三、题型</w:t>
      </w:r>
      <w:r>
        <w:rPr>
          <w:rFonts w:eastAsia="黑体" w:hint="eastAsia"/>
          <w:b/>
          <w:sz w:val="28"/>
          <w:szCs w:val="28"/>
        </w:rPr>
        <w:t>结构</w:t>
      </w:r>
    </w:p>
    <w:p w:rsidR="00A211BA" w:rsidRPr="00F400C8" w:rsidRDefault="00766ACA">
      <w:pPr>
        <w:spacing w:line="360" w:lineRule="auto"/>
        <w:ind w:firstLineChars="200" w:firstLine="560"/>
        <w:rPr>
          <w:rFonts w:ascii="仿宋" w:eastAsia="仿宋" w:hAnsi="仿宋"/>
          <w:sz w:val="28"/>
          <w:szCs w:val="28"/>
        </w:rPr>
      </w:pPr>
      <w:r w:rsidRPr="00F400C8">
        <w:rPr>
          <w:rFonts w:ascii="仿宋" w:eastAsia="仿宋" w:hAnsi="仿宋" w:hint="eastAsia"/>
          <w:sz w:val="28"/>
          <w:szCs w:val="28"/>
        </w:rPr>
        <w:t>考试</w:t>
      </w:r>
      <w:r w:rsidRPr="00F400C8">
        <w:rPr>
          <w:rFonts w:ascii="仿宋" w:eastAsia="仿宋" w:hAnsi="仿宋"/>
          <w:sz w:val="28"/>
          <w:szCs w:val="28"/>
        </w:rPr>
        <w:t>包含多种题型</w:t>
      </w:r>
      <w:r w:rsidRPr="00F400C8">
        <w:rPr>
          <w:rFonts w:ascii="仿宋" w:eastAsia="仿宋" w:hAnsi="仿宋" w:hint="eastAsia"/>
          <w:sz w:val="28"/>
          <w:szCs w:val="28"/>
        </w:rPr>
        <w:t>：</w:t>
      </w:r>
      <w:r w:rsidR="002A043D" w:rsidRPr="00F400C8">
        <w:rPr>
          <w:rFonts w:ascii="仿宋" w:eastAsia="仿宋" w:hAnsi="仿宋" w:hint="eastAsia"/>
          <w:sz w:val="28"/>
          <w:szCs w:val="28"/>
        </w:rPr>
        <w:t>名词解释、</w:t>
      </w:r>
      <w:r w:rsidRPr="00F400C8">
        <w:rPr>
          <w:rFonts w:ascii="仿宋" w:eastAsia="仿宋" w:hAnsi="仿宋"/>
          <w:sz w:val="28"/>
          <w:szCs w:val="28"/>
        </w:rPr>
        <w:t>计算题、</w:t>
      </w:r>
      <w:r w:rsidRPr="00F400C8">
        <w:rPr>
          <w:rFonts w:ascii="仿宋" w:eastAsia="仿宋" w:hAnsi="仿宋" w:hint="eastAsia"/>
          <w:sz w:val="28"/>
          <w:szCs w:val="28"/>
        </w:rPr>
        <w:t>简答</w:t>
      </w:r>
      <w:r w:rsidRPr="00F400C8">
        <w:rPr>
          <w:rFonts w:ascii="仿宋" w:eastAsia="仿宋" w:hAnsi="仿宋"/>
          <w:sz w:val="28"/>
          <w:szCs w:val="28"/>
        </w:rPr>
        <w:t>题</w:t>
      </w:r>
      <w:r w:rsidR="002A043D" w:rsidRPr="00F400C8">
        <w:rPr>
          <w:rFonts w:ascii="仿宋" w:eastAsia="仿宋" w:hAnsi="仿宋" w:hint="eastAsia"/>
          <w:sz w:val="28"/>
          <w:szCs w:val="28"/>
        </w:rPr>
        <w:t>和</w:t>
      </w:r>
      <w:r w:rsidRPr="00F400C8">
        <w:rPr>
          <w:rFonts w:ascii="仿宋" w:eastAsia="仿宋" w:hAnsi="仿宋"/>
          <w:sz w:val="28"/>
          <w:szCs w:val="28"/>
        </w:rPr>
        <w:t>论述题题等。</w:t>
      </w:r>
    </w:p>
    <w:p w:rsidR="00A211BA" w:rsidRDefault="00766ACA">
      <w:pPr>
        <w:pStyle w:val="a5"/>
        <w:rPr>
          <w:rFonts w:eastAsia="黑体"/>
          <w:b/>
          <w:sz w:val="28"/>
          <w:szCs w:val="28"/>
        </w:rPr>
      </w:pPr>
      <w:r>
        <w:rPr>
          <w:rFonts w:eastAsia="黑体"/>
          <w:b/>
          <w:sz w:val="28"/>
          <w:szCs w:val="28"/>
        </w:rPr>
        <w:t>四、</w:t>
      </w:r>
      <w:r>
        <w:rPr>
          <w:rFonts w:eastAsia="黑体" w:hint="eastAsia"/>
          <w:b/>
          <w:sz w:val="28"/>
          <w:szCs w:val="28"/>
        </w:rPr>
        <w:t>其它</w:t>
      </w:r>
      <w:r w:rsidR="00F37E16">
        <w:rPr>
          <w:rFonts w:eastAsia="黑体" w:hint="eastAsia"/>
          <w:b/>
          <w:sz w:val="28"/>
          <w:szCs w:val="28"/>
        </w:rPr>
        <w:t>说明</w:t>
      </w:r>
      <w:bookmarkStart w:id="0" w:name="_GoBack"/>
      <w:bookmarkEnd w:id="0"/>
    </w:p>
    <w:p w:rsidR="00A211BA" w:rsidRPr="00F400C8" w:rsidRDefault="0056423B" w:rsidP="0056423B">
      <w:pPr>
        <w:spacing w:line="360" w:lineRule="auto"/>
        <w:ind w:firstLineChars="200" w:firstLine="560"/>
        <w:rPr>
          <w:rFonts w:ascii="仿宋" w:eastAsia="仿宋" w:hAnsi="仿宋"/>
          <w:sz w:val="28"/>
          <w:szCs w:val="28"/>
        </w:rPr>
      </w:pPr>
      <w:r w:rsidRPr="00F400C8">
        <w:rPr>
          <w:rFonts w:ascii="仿宋" w:eastAsia="仿宋" w:hAnsi="仿宋"/>
          <w:sz w:val="28"/>
          <w:szCs w:val="28"/>
        </w:rPr>
        <w:t>具体考试时间以《准考证》为准。</w:t>
      </w:r>
    </w:p>
    <w:sectPr w:rsidR="00A211BA" w:rsidRPr="00F400C8" w:rsidSect="00A211BA">
      <w:pgSz w:w="11906" w:h="16838"/>
      <w:pgMar w:top="1440" w:right="1644" w:bottom="156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B8" w:rsidRDefault="00662EB8" w:rsidP="00E56F96">
      <w:r>
        <w:separator/>
      </w:r>
    </w:p>
  </w:endnote>
  <w:endnote w:type="continuationSeparator" w:id="0">
    <w:p w:rsidR="00662EB8" w:rsidRDefault="00662EB8" w:rsidP="00E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B8" w:rsidRDefault="00662EB8" w:rsidP="00E56F96">
      <w:r>
        <w:separator/>
      </w:r>
    </w:p>
  </w:footnote>
  <w:footnote w:type="continuationSeparator" w:id="0">
    <w:p w:rsidR="00662EB8" w:rsidRDefault="00662EB8" w:rsidP="00E5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1588"/>
    <w:rsid w:val="0001695D"/>
    <w:rsid w:val="00020CAA"/>
    <w:rsid w:val="00044A34"/>
    <w:rsid w:val="00060D2C"/>
    <w:rsid w:val="00086642"/>
    <w:rsid w:val="000B01AD"/>
    <w:rsid w:val="000B3CF6"/>
    <w:rsid w:val="00106F28"/>
    <w:rsid w:val="0013718C"/>
    <w:rsid w:val="00193B5F"/>
    <w:rsid w:val="001C1697"/>
    <w:rsid w:val="001C1FA0"/>
    <w:rsid w:val="001C3DD9"/>
    <w:rsid w:val="001F73A1"/>
    <w:rsid w:val="00215954"/>
    <w:rsid w:val="00234A8C"/>
    <w:rsid w:val="00252546"/>
    <w:rsid w:val="00261691"/>
    <w:rsid w:val="002A043D"/>
    <w:rsid w:val="002F4852"/>
    <w:rsid w:val="00301BC3"/>
    <w:rsid w:val="003B26E1"/>
    <w:rsid w:val="003C6C8E"/>
    <w:rsid w:val="00453E32"/>
    <w:rsid w:val="00455326"/>
    <w:rsid w:val="00496B58"/>
    <w:rsid w:val="005016CC"/>
    <w:rsid w:val="00502412"/>
    <w:rsid w:val="005354F1"/>
    <w:rsid w:val="0056423B"/>
    <w:rsid w:val="00582509"/>
    <w:rsid w:val="005D4978"/>
    <w:rsid w:val="00610282"/>
    <w:rsid w:val="00662EB8"/>
    <w:rsid w:val="00677EE0"/>
    <w:rsid w:val="00696F63"/>
    <w:rsid w:val="006D21B4"/>
    <w:rsid w:val="006E1BB6"/>
    <w:rsid w:val="00761521"/>
    <w:rsid w:val="00766ACA"/>
    <w:rsid w:val="00792BE0"/>
    <w:rsid w:val="007E2750"/>
    <w:rsid w:val="00801544"/>
    <w:rsid w:val="00835351"/>
    <w:rsid w:val="00866FF1"/>
    <w:rsid w:val="0086739F"/>
    <w:rsid w:val="008847BF"/>
    <w:rsid w:val="008A4DB0"/>
    <w:rsid w:val="008F1419"/>
    <w:rsid w:val="008F2CA3"/>
    <w:rsid w:val="00917693"/>
    <w:rsid w:val="00954CF9"/>
    <w:rsid w:val="0096208D"/>
    <w:rsid w:val="009D6E71"/>
    <w:rsid w:val="009E5879"/>
    <w:rsid w:val="009F1F7D"/>
    <w:rsid w:val="009F65A0"/>
    <w:rsid w:val="00A211BA"/>
    <w:rsid w:val="00A374CA"/>
    <w:rsid w:val="00A37E16"/>
    <w:rsid w:val="00A430A0"/>
    <w:rsid w:val="00A43BA2"/>
    <w:rsid w:val="00A56CD9"/>
    <w:rsid w:val="00A72013"/>
    <w:rsid w:val="00A72CF2"/>
    <w:rsid w:val="00A85A45"/>
    <w:rsid w:val="00AC4A18"/>
    <w:rsid w:val="00AF4D8A"/>
    <w:rsid w:val="00B31588"/>
    <w:rsid w:val="00B43D8C"/>
    <w:rsid w:val="00BC2478"/>
    <w:rsid w:val="00BD6CF5"/>
    <w:rsid w:val="00BE3F65"/>
    <w:rsid w:val="00BF2F79"/>
    <w:rsid w:val="00C80450"/>
    <w:rsid w:val="00D02F22"/>
    <w:rsid w:val="00D137BF"/>
    <w:rsid w:val="00D17F34"/>
    <w:rsid w:val="00D815C0"/>
    <w:rsid w:val="00DC71B7"/>
    <w:rsid w:val="00DD6718"/>
    <w:rsid w:val="00DE4768"/>
    <w:rsid w:val="00E013CB"/>
    <w:rsid w:val="00E03481"/>
    <w:rsid w:val="00E0726C"/>
    <w:rsid w:val="00E10591"/>
    <w:rsid w:val="00E544F8"/>
    <w:rsid w:val="00E56F96"/>
    <w:rsid w:val="00E6069C"/>
    <w:rsid w:val="00E761CA"/>
    <w:rsid w:val="00E84B10"/>
    <w:rsid w:val="00E92649"/>
    <w:rsid w:val="00EC6F89"/>
    <w:rsid w:val="00F01C69"/>
    <w:rsid w:val="00F37E16"/>
    <w:rsid w:val="00F400C8"/>
    <w:rsid w:val="00F63EAD"/>
    <w:rsid w:val="00F76A8D"/>
    <w:rsid w:val="00FB07CD"/>
    <w:rsid w:val="00FB34F8"/>
    <w:rsid w:val="02BB4831"/>
    <w:rsid w:val="03692268"/>
    <w:rsid w:val="06FD6193"/>
    <w:rsid w:val="09C80928"/>
    <w:rsid w:val="0BD8429B"/>
    <w:rsid w:val="0FBF081B"/>
    <w:rsid w:val="116E204C"/>
    <w:rsid w:val="12B77119"/>
    <w:rsid w:val="15A52B96"/>
    <w:rsid w:val="29912140"/>
    <w:rsid w:val="2CDC3F37"/>
    <w:rsid w:val="2E533C7E"/>
    <w:rsid w:val="309B6FCA"/>
    <w:rsid w:val="34B34D99"/>
    <w:rsid w:val="35E772AE"/>
    <w:rsid w:val="39595347"/>
    <w:rsid w:val="40FC4F4E"/>
    <w:rsid w:val="410003C5"/>
    <w:rsid w:val="418C3E35"/>
    <w:rsid w:val="466903B0"/>
    <w:rsid w:val="49BC09B8"/>
    <w:rsid w:val="49CE3B4E"/>
    <w:rsid w:val="4E337CC2"/>
    <w:rsid w:val="5AB32AA6"/>
    <w:rsid w:val="6A1A25CD"/>
    <w:rsid w:val="72BC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C988B87-E383-4624-8B7A-8F21801E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1B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A211BA"/>
    <w:pPr>
      <w:jc w:val="left"/>
    </w:pPr>
  </w:style>
  <w:style w:type="paragraph" w:styleId="a5">
    <w:name w:val="Body Text"/>
    <w:basedOn w:val="a"/>
    <w:link w:val="a6"/>
    <w:rsid w:val="00A211BA"/>
    <w:pPr>
      <w:spacing w:line="360" w:lineRule="auto"/>
    </w:pPr>
    <w:rPr>
      <w:sz w:val="24"/>
      <w:szCs w:val="20"/>
    </w:rPr>
  </w:style>
  <w:style w:type="paragraph" w:styleId="a7">
    <w:name w:val="Balloon Text"/>
    <w:basedOn w:val="a"/>
    <w:link w:val="a8"/>
    <w:uiPriority w:val="99"/>
    <w:semiHidden/>
    <w:unhideWhenUsed/>
    <w:rsid w:val="00A211BA"/>
    <w:rPr>
      <w:sz w:val="18"/>
      <w:szCs w:val="18"/>
    </w:rPr>
  </w:style>
  <w:style w:type="paragraph" w:styleId="a9">
    <w:name w:val="annotation subject"/>
    <w:basedOn w:val="a3"/>
    <w:next w:val="a3"/>
    <w:link w:val="aa"/>
    <w:uiPriority w:val="99"/>
    <w:semiHidden/>
    <w:unhideWhenUsed/>
    <w:rsid w:val="00A211BA"/>
    <w:rPr>
      <w:b/>
      <w:bCs/>
    </w:rPr>
  </w:style>
  <w:style w:type="table" w:styleId="ab">
    <w:name w:val="Table Grid"/>
    <w:basedOn w:val="a1"/>
    <w:uiPriority w:val="39"/>
    <w:rsid w:val="00A2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211BA"/>
    <w:rPr>
      <w:color w:val="0563C1" w:themeColor="hyperlink"/>
      <w:u w:val="single"/>
    </w:rPr>
  </w:style>
  <w:style w:type="character" w:styleId="ad">
    <w:name w:val="annotation reference"/>
    <w:basedOn w:val="a0"/>
    <w:uiPriority w:val="99"/>
    <w:semiHidden/>
    <w:unhideWhenUsed/>
    <w:rsid w:val="00A211BA"/>
    <w:rPr>
      <w:sz w:val="21"/>
      <w:szCs w:val="21"/>
    </w:rPr>
  </w:style>
  <w:style w:type="character" w:customStyle="1" w:styleId="a6">
    <w:name w:val="正文文本 字符"/>
    <w:basedOn w:val="a0"/>
    <w:link w:val="a5"/>
    <w:rsid w:val="00A211BA"/>
    <w:rPr>
      <w:rFonts w:ascii="Times New Roman" w:eastAsia="宋体" w:hAnsi="Times New Roman" w:cs="Times New Roman"/>
      <w:sz w:val="24"/>
      <w:szCs w:val="20"/>
    </w:rPr>
  </w:style>
  <w:style w:type="character" w:customStyle="1" w:styleId="a8">
    <w:name w:val="批注框文本 字符"/>
    <w:basedOn w:val="a0"/>
    <w:link w:val="a7"/>
    <w:uiPriority w:val="99"/>
    <w:semiHidden/>
    <w:rsid w:val="00A211BA"/>
    <w:rPr>
      <w:rFonts w:ascii="Times New Roman" w:eastAsia="宋体" w:hAnsi="Times New Roman" w:cs="Times New Roman"/>
      <w:sz w:val="18"/>
      <w:szCs w:val="18"/>
    </w:rPr>
  </w:style>
  <w:style w:type="character" w:customStyle="1" w:styleId="a4">
    <w:name w:val="批注文字 字符"/>
    <w:basedOn w:val="a0"/>
    <w:link w:val="a3"/>
    <w:uiPriority w:val="99"/>
    <w:semiHidden/>
    <w:rsid w:val="00A211BA"/>
    <w:rPr>
      <w:rFonts w:ascii="Times New Roman" w:eastAsia="宋体" w:hAnsi="Times New Roman" w:cs="Times New Roman"/>
      <w:szCs w:val="24"/>
    </w:rPr>
  </w:style>
  <w:style w:type="character" w:customStyle="1" w:styleId="aa">
    <w:name w:val="批注主题 字符"/>
    <w:basedOn w:val="a4"/>
    <w:link w:val="a9"/>
    <w:uiPriority w:val="99"/>
    <w:semiHidden/>
    <w:rsid w:val="00A211BA"/>
    <w:rPr>
      <w:rFonts w:ascii="Times New Roman" w:eastAsia="宋体" w:hAnsi="Times New Roman" w:cs="Times New Roman"/>
      <w:b/>
      <w:bCs/>
      <w:szCs w:val="24"/>
    </w:rPr>
  </w:style>
  <w:style w:type="character" w:customStyle="1" w:styleId="1">
    <w:name w:val="未处理的提及1"/>
    <w:basedOn w:val="a0"/>
    <w:uiPriority w:val="99"/>
    <w:semiHidden/>
    <w:unhideWhenUsed/>
    <w:rsid w:val="00A211BA"/>
    <w:rPr>
      <w:color w:val="808080"/>
      <w:shd w:val="clear" w:color="auto" w:fill="E6E6E6"/>
    </w:rPr>
  </w:style>
  <w:style w:type="paragraph" w:styleId="ae">
    <w:name w:val="header"/>
    <w:basedOn w:val="a"/>
    <w:link w:val="af"/>
    <w:uiPriority w:val="99"/>
    <w:semiHidden/>
    <w:unhideWhenUsed/>
    <w:rsid w:val="00E56F9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semiHidden/>
    <w:rsid w:val="00E56F96"/>
    <w:rPr>
      <w:rFonts w:ascii="Times New Roman" w:eastAsia="宋体" w:hAnsi="Times New Roman" w:cs="Times New Roman"/>
      <w:kern w:val="2"/>
      <w:sz w:val="18"/>
      <w:szCs w:val="18"/>
    </w:rPr>
  </w:style>
  <w:style w:type="paragraph" w:styleId="af0">
    <w:name w:val="footer"/>
    <w:basedOn w:val="a"/>
    <w:link w:val="af1"/>
    <w:uiPriority w:val="99"/>
    <w:semiHidden/>
    <w:unhideWhenUsed/>
    <w:rsid w:val="00E56F96"/>
    <w:pPr>
      <w:tabs>
        <w:tab w:val="center" w:pos="4153"/>
        <w:tab w:val="right" w:pos="8306"/>
      </w:tabs>
      <w:snapToGrid w:val="0"/>
      <w:jc w:val="left"/>
    </w:pPr>
    <w:rPr>
      <w:sz w:val="18"/>
      <w:szCs w:val="18"/>
    </w:rPr>
  </w:style>
  <w:style w:type="character" w:customStyle="1" w:styleId="af1">
    <w:name w:val="页脚 字符"/>
    <w:basedOn w:val="a0"/>
    <w:link w:val="af0"/>
    <w:uiPriority w:val="99"/>
    <w:semiHidden/>
    <w:rsid w:val="00E56F9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E3B31-2806-440B-92A4-2A4BEC8D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189</Words>
  <Characters>1079</Characters>
  <Application>Microsoft Office Word</Application>
  <DocSecurity>0</DocSecurity>
  <Lines>8</Lines>
  <Paragraphs>2</Paragraphs>
  <ScaleCrop>false</ScaleCrop>
  <Company>user</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cp:revision>
  <cp:lastPrinted>2020-09-29T02:46:00Z</cp:lastPrinted>
  <dcterms:created xsi:type="dcterms:W3CDTF">2020-09-10T02:52:00Z</dcterms:created>
  <dcterms:modified xsi:type="dcterms:W3CDTF">2020-09-29T02:47:00Z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