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1230D2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AE271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1230D2" w:rsidRPr="00AE2712">
        <w:rPr>
          <w:rFonts w:ascii="黑体" w:eastAsia="黑体" w:hAnsi="黑体" w:hint="eastAsia"/>
          <w:szCs w:val="21"/>
        </w:rPr>
        <w:t>机械工程学院</w:t>
      </w:r>
      <w:r w:rsidRPr="00AE2712">
        <w:rPr>
          <w:rFonts w:ascii="黑体" w:eastAsia="黑体" w:hAnsi="黑体" w:hint="eastAsia"/>
          <w:szCs w:val="21"/>
        </w:rPr>
        <w:t xml:space="preserve"> </w:t>
      </w:r>
      <w:r w:rsidRPr="00835902">
        <w:rPr>
          <w:rFonts w:ascii="宋体" w:hAnsi="宋体" w:hint="eastAsia"/>
          <w:szCs w:val="21"/>
        </w:rPr>
        <w:t xml:space="preserve">        学科、专业名称：</w:t>
      </w:r>
      <w:r w:rsidR="001230D2" w:rsidRPr="00AE2712">
        <w:rPr>
          <w:rFonts w:ascii="黑体" w:eastAsia="黑体" w:hAnsi="黑体" w:hint="eastAsia"/>
          <w:szCs w:val="21"/>
        </w:rPr>
        <w:t>仪器科学与技术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1230D2" w:rsidRPr="00AE2712">
        <w:rPr>
          <w:rFonts w:ascii="黑体" w:eastAsia="黑体" w:hAnsi="黑体" w:hint="eastAsia"/>
          <w:szCs w:val="21"/>
        </w:rPr>
        <w:t>误差理论与数据处理</w:t>
      </w:r>
      <w:r w:rsidR="001B0C98">
        <w:rPr>
          <w:rFonts w:ascii="黑体" w:eastAsia="黑体" w:hAnsi="黑体" w:hint="eastAsia"/>
          <w:szCs w:val="21"/>
        </w:rPr>
        <w:t>（</w:t>
      </w:r>
      <w:r w:rsidR="009E0AFC" w:rsidRPr="00AE2712">
        <w:rPr>
          <w:rFonts w:ascii="黑体" w:eastAsia="黑体" w:hAnsi="黑体" w:hint="eastAsia"/>
          <w:szCs w:val="21"/>
        </w:rPr>
        <w:t>806</w:t>
      </w:r>
      <w:r w:rsidR="001B0C98">
        <w:rPr>
          <w:rFonts w:ascii="黑体" w:eastAsia="黑体" w:hAnsi="黑体" w:hint="eastAsia"/>
          <w:szCs w:val="21"/>
        </w:rPr>
        <w:t>）</w:t>
      </w:r>
      <w:r w:rsidRPr="00835902">
        <w:rPr>
          <w:rFonts w:ascii="宋体" w:hAnsi="宋体" w:hint="eastAsia"/>
          <w:szCs w:val="21"/>
        </w:rPr>
        <w:t xml:space="preserve">  </w:t>
      </w:r>
      <w:r w:rsidR="000B3260">
        <w:rPr>
          <w:rFonts w:ascii="黑体" w:eastAsia="黑体" w:hAnsi="黑体" w:hint="eastAsia"/>
          <w:szCs w:val="21"/>
        </w:rPr>
        <w:t>A</w:t>
      </w:r>
      <w:r w:rsidR="000B3260">
        <w:rPr>
          <w:rFonts w:ascii="黑体" w:eastAsia="黑体" w:hAnsi="黑体" w:hint="eastAsia"/>
          <w:szCs w:val="21"/>
        </w:rPr>
        <w:t>卷</w:t>
      </w:r>
      <w:bookmarkStart w:id="0" w:name="_GoBack"/>
      <w:bookmarkEnd w:id="0"/>
      <w:r w:rsidRPr="00835902">
        <w:rPr>
          <w:rFonts w:ascii="宋体" w:hAnsi="宋体" w:hint="eastAsia"/>
          <w:szCs w:val="21"/>
        </w:rPr>
        <w:t xml:space="preserve">   （试题共 </w:t>
      </w:r>
      <w:r w:rsidR="00DA5952">
        <w:rPr>
          <w:rFonts w:ascii="宋体" w:hAnsi="宋体" w:hint="eastAsia"/>
          <w:szCs w:val="21"/>
        </w:rPr>
        <w:t>3</w:t>
      </w:r>
      <w:r w:rsidRPr="00835902">
        <w:rPr>
          <w:rFonts w:ascii="宋体" w:hAnsi="宋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1230D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8534EA" w:rsidRPr="00835902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C71E9D" w:rsidRDefault="00C71E9D" w:rsidP="00E20A16">
      <w:pPr>
        <w:pStyle w:val="a8"/>
        <w:numPr>
          <w:ilvl w:val="0"/>
          <w:numId w:val="4"/>
        </w:numPr>
        <w:spacing w:afterLines="50" w:after="164" w:line="400" w:lineRule="exact"/>
        <w:ind w:hangingChars="200"/>
        <w:jc w:val="left"/>
        <w:rPr>
          <w:rFonts w:ascii="宋体" w:hAnsi="宋体"/>
          <w:szCs w:val="21"/>
        </w:rPr>
      </w:pPr>
      <w:r w:rsidRPr="00AE2712">
        <w:rPr>
          <w:rFonts w:ascii="宋体" w:hAnsi="宋体" w:hint="eastAsia"/>
          <w:szCs w:val="21"/>
        </w:rPr>
        <w:t>简答题（每题10分，共计50分）</w:t>
      </w:r>
    </w:p>
    <w:p w:rsidR="00C71E9D" w:rsidRPr="00AE2712" w:rsidRDefault="00C71E9D" w:rsidP="00E20A16">
      <w:pPr>
        <w:pStyle w:val="a8"/>
        <w:numPr>
          <w:ilvl w:val="0"/>
          <w:numId w:val="5"/>
        </w:numPr>
        <w:spacing w:line="400" w:lineRule="exact"/>
        <w:ind w:firstLineChars="0"/>
        <w:jc w:val="left"/>
        <w:rPr>
          <w:rFonts w:ascii="宋体" w:hAnsi="宋体"/>
          <w:szCs w:val="21"/>
        </w:rPr>
      </w:pPr>
      <w:r w:rsidRPr="00AE2712">
        <w:rPr>
          <w:rFonts w:ascii="宋体" w:hAnsi="宋体" w:hint="eastAsia"/>
          <w:szCs w:val="21"/>
        </w:rPr>
        <w:t>简述仪器的误差来源，并就你熟悉的仪器加以举例说明。</w:t>
      </w:r>
    </w:p>
    <w:p w:rsidR="00AE2712" w:rsidRPr="00AE2712" w:rsidRDefault="00AE2712" w:rsidP="00E20A16">
      <w:pPr>
        <w:pStyle w:val="a8"/>
        <w:spacing w:line="40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C71E9D" w:rsidRPr="00AE2712" w:rsidRDefault="00C71E9D" w:rsidP="00E20A16">
      <w:pPr>
        <w:pStyle w:val="a8"/>
        <w:numPr>
          <w:ilvl w:val="0"/>
          <w:numId w:val="5"/>
        </w:numPr>
        <w:spacing w:line="400" w:lineRule="exact"/>
        <w:ind w:firstLineChars="0"/>
        <w:jc w:val="left"/>
        <w:rPr>
          <w:rFonts w:ascii="宋体" w:hAnsi="宋体"/>
          <w:szCs w:val="21"/>
        </w:rPr>
      </w:pPr>
      <w:r w:rsidRPr="00AE2712">
        <w:rPr>
          <w:rFonts w:ascii="宋体" w:hAnsi="宋体" w:hint="eastAsia"/>
          <w:szCs w:val="21"/>
        </w:rPr>
        <w:t>等精度测量中，</w:t>
      </w:r>
      <w:r w:rsidR="00242795">
        <w:rPr>
          <w:rFonts w:ascii="宋体" w:hAnsi="宋体" w:hint="eastAsia"/>
          <w:szCs w:val="21"/>
        </w:rPr>
        <w:t>简述</w:t>
      </w:r>
      <w:r w:rsidRPr="00AE2712">
        <w:rPr>
          <w:rFonts w:ascii="宋体" w:hAnsi="宋体" w:hint="eastAsia"/>
          <w:szCs w:val="21"/>
        </w:rPr>
        <w:t>多次测量列的</w:t>
      </w:r>
      <w:r w:rsidR="00D515DC">
        <w:rPr>
          <w:rFonts w:ascii="宋体" w:hAnsi="宋体" w:hint="eastAsia"/>
          <w:szCs w:val="21"/>
        </w:rPr>
        <w:t>算术</w:t>
      </w:r>
      <w:r w:rsidRPr="00AE2712">
        <w:rPr>
          <w:rFonts w:ascii="宋体" w:hAnsi="宋体" w:hint="eastAsia"/>
          <w:szCs w:val="21"/>
        </w:rPr>
        <w:t>平均值标准差与测量列中单次测量标准差</w:t>
      </w:r>
      <w:r w:rsidR="00242795">
        <w:rPr>
          <w:rFonts w:ascii="宋体" w:hAnsi="宋体" w:hint="eastAsia"/>
          <w:szCs w:val="21"/>
        </w:rPr>
        <w:t>的区别，它们</w:t>
      </w:r>
      <w:r w:rsidR="006B0EEE">
        <w:rPr>
          <w:rFonts w:ascii="宋体" w:hAnsi="宋体" w:hint="eastAsia"/>
          <w:szCs w:val="21"/>
        </w:rPr>
        <w:t>之间</w:t>
      </w:r>
      <w:r w:rsidRPr="00AE2712">
        <w:rPr>
          <w:rFonts w:ascii="宋体" w:hAnsi="宋体" w:hint="eastAsia"/>
          <w:szCs w:val="21"/>
        </w:rPr>
        <w:t>有何关系？</w:t>
      </w:r>
    </w:p>
    <w:p w:rsidR="00AE2712" w:rsidRPr="00FA2020" w:rsidRDefault="00AE2712" w:rsidP="00E20A16">
      <w:pPr>
        <w:pStyle w:val="a8"/>
        <w:spacing w:line="40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C71E9D" w:rsidRPr="00AE2712" w:rsidRDefault="00C71E9D" w:rsidP="00E20A16">
      <w:pPr>
        <w:pStyle w:val="a8"/>
        <w:numPr>
          <w:ilvl w:val="0"/>
          <w:numId w:val="5"/>
        </w:numPr>
        <w:spacing w:line="400" w:lineRule="exact"/>
        <w:ind w:firstLineChars="0"/>
        <w:jc w:val="left"/>
        <w:rPr>
          <w:rFonts w:ascii="宋体" w:hAnsi="宋体"/>
          <w:szCs w:val="21"/>
        </w:rPr>
      </w:pPr>
      <w:r w:rsidRPr="00AE2712">
        <w:rPr>
          <w:rFonts w:ascii="宋体" w:hAnsi="宋体" w:hint="eastAsia"/>
          <w:szCs w:val="21"/>
        </w:rPr>
        <w:t>用2种方法测量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L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=100</m:t>
        </m:r>
        <m:r>
          <m:rPr>
            <m:sty m:val="p"/>
          </m:rPr>
          <w:rPr>
            <w:rFonts w:ascii="Cambria Math" w:hAnsi="Cambria Math"/>
            <w:szCs w:val="21"/>
          </w:rPr>
          <m:t>mm,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L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=60</m:t>
        </m:r>
        <m:r>
          <m:rPr>
            <m:sty m:val="p"/>
          </m:rPr>
          <w:rPr>
            <w:rFonts w:ascii="Cambria Math" w:hAnsi="Cambria Math"/>
            <w:szCs w:val="21"/>
          </w:rPr>
          <m:t>mm</m:t>
        </m:r>
      </m:oMath>
      <w:r w:rsidRPr="00AE2712">
        <w:rPr>
          <w:rFonts w:ascii="宋体" w:hAnsi="宋体" w:hint="eastAsia"/>
          <w:szCs w:val="21"/>
        </w:rPr>
        <w:t>,测量结果</w:t>
      </w:r>
      <w:r w:rsidR="00D86D5D">
        <w:rPr>
          <w:rFonts w:ascii="宋体" w:hAnsi="宋体" w:hint="eastAsia"/>
          <w:szCs w:val="21"/>
        </w:rPr>
        <w:t>分别</w:t>
      </w:r>
      <w:r w:rsidRPr="00AE2712">
        <w:rPr>
          <w:rFonts w:ascii="宋体" w:hAnsi="宋体" w:hint="eastAsia"/>
          <w:szCs w:val="21"/>
        </w:rPr>
        <w:t>为100.008mm，60.004mm，试评定两种方法精度的高低</w:t>
      </w:r>
      <w:r w:rsidR="00FA2020">
        <w:rPr>
          <w:rFonts w:ascii="宋体" w:hAnsi="宋体" w:hint="eastAsia"/>
          <w:szCs w:val="21"/>
        </w:rPr>
        <w:t>，</w:t>
      </w:r>
      <w:r w:rsidR="002157D3">
        <w:rPr>
          <w:rFonts w:ascii="宋体" w:hAnsi="宋体" w:hint="eastAsia"/>
          <w:szCs w:val="21"/>
        </w:rPr>
        <w:t>并</w:t>
      </w:r>
      <w:r w:rsidR="00FA2020">
        <w:rPr>
          <w:rFonts w:ascii="宋体" w:hAnsi="宋体" w:hint="eastAsia"/>
          <w:szCs w:val="21"/>
        </w:rPr>
        <w:t>说明原因</w:t>
      </w:r>
      <w:r w:rsidRPr="00AE2712">
        <w:rPr>
          <w:rFonts w:ascii="宋体" w:hAnsi="宋体" w:hint="eastAsia"/>
          <w:szCs w:val="21"/>
        </w:rPr>
        <w:t>。</w:t>
      </w:r>
    </w:p>
    <w:p w:rsidR="00AE2712" w:rsidRPr="00AE2712" w:rsidRDefault="00AE2712" w:rsidP="00E20A16">
      <w:pPr>
        <w:pStyle w:val="a8"/>
        <w:spacing w:line="40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C71E9D" w:rsidRPr="00AE2712" w:rsidRDefault="00C71E9D" w:rsidP="00E20A16">
      <w:pPr>
        <w:pStyle w:val="a8"/>
        <w:numPr>
          <w:ilvl w:val="0"/>
          <w:numId w:val="5"/>
        </w:numPr>
        <w:spacing w:line="400" w:lineRule="exact"/>
        <w:ind w:firstLineChars="0"/>
        <w:jc w:val="left"/>
        <w:rPr>
          <w:rFonts w:ascii="宋体" w:hAnsi="宋体"/>
          <w:szCs w:val="21"/>
        </w:rPr>
      </w:pPr>
      <w:r w:rsidRPr="00AE2712">
        <w:rPr>
          <w:rFonts w:ascii="宋体" w:hAnsi="宋体" w:hint="eastAsia"/>
          <w:szCs w:val="21"/>
        </w:rPr>
        <w:t>什么是测量真值，它有什么特点，实际测量中如何确定？</w:t>
      </w:r>
    </w:p>
    <w:p w:rsidR="00AE2712" w:rsidRPr="00AE2712" w:rsidRDefault="00AE2712" w:rsidP="00E20A16">
      <w:pPr>
        <w:pStyle w:val="a8"/>
        <w:spacing w:line="400" w:lineRule="exact"/>
        <w:ind w:left="360" w:firstLineChars="0" w:firstLine="0"/>
        <w:jc w:val="left"/>
        <w:rPr>
          <w:rFonts w:ascii="宋体" w:hAnsi="宋体"/>
          <w:szCs w:val="21"/>
        </w:rPr>
      </w:pPr>
    </w:p>
    <w:p w:rsidR="006A6892" w:rsidRPr="005006C6" w:rsidRDefault="005006C6" w:rsidP="00E20A16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="006A6892" w:rsidRPr="005006C6">
        <w:rPr>
          <w:rFonts w:ascii="宋体" w:hAnsi="宋体" w:hint="eastAsia"/>
          <w:szCs w:val="21"/>
        </w:rPr>
        <w:t>阐述</w:t>
      </w:r>
      <w:r w:rsidR="00324DFD">
        <w:rPr>
          <w:rFonts w:ascii="宋体" w:hAnsi="宋体" w:hint="eastAsia"/>
          <w:szCs w:val="21"/>
        </w:rPr>
        <w:t>变化的</w:t>
      </w:r>
      <w:r w:rsidR="006A6892" w:rsidRPr="005006C6">
        <w:rPr>
          <w:rFonts w:ascii="宋体" w:hAnsi="宋体" w:hint="eastAsia"/>
          <w:szCs w:val="21"/>
        </w:rPr>
        <w:t>系统误差</w:t>
      </w:r>
      <w:r w:rsidR="007630FF">
        <w:rPr>
          <w:rFonts w:ascii="宋体" w:hAnsi="宋体" w:hint="eastAsia"/>
          <w:szCs w:val="21"/>
        </w:rPr>
        <w:t>是否</w:t>
      </w:r>
      <w:r w:rsidR="00324DFD">
        <w:rPr>
          <w:rFonts w:ascii="宋体" w:hAnsi="宋体" w:hint="eastAsia"/>
          <w:szCs w:val="21"/>
        </w:rPr>
        <w:t>影响算术平均值、残差以及随机误差的分布</w:t>
      </w:r>
      <w:r w:rsidR="00BD1EC7">
        <w:rPr>
          <w:rFonts w:ascii="宋体" w:hAnsi="宋体" w:hint="eastAsia"/>
          <w:szCs w:val="21"/>
        </w:rPr>
        <w:t>？</w:t>
      </w:r>
    </w:p>
    <w:p w:rsidR="00C71E9D" w:rsidRDefault="00C71E9D" w:rsidP="00E20A16">
      <w:pPr>
        <w:pStyle w:val="a8"/>
        <w:spacing w:line="400" w:lineRule="exact"/>
        <w:ind w:left="1200" w:firstLineChars="0" w:firstLine="0"/>
        <w:jc w:val="left"/>
        <w:rPr>
          <w:rFonts w:ascii="宋体" w:hAnsi="宋体"/>
          <w:szCs w:val="21"/>
        </w:rPr>
      </w:pPr>
    </w:p>
    <w:p w:rsidR="00AE2712" w:rsidRPr="00922F0F" w:rsidRDefault="00AE2712" w:rsidP="00E20A16">
      <w:pPr>
        <w:spacing w:afterLines="50" w:after="164"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二、计算题（共计100分）</w:t>
      </w:r>
    </w:p>
    <w:p w:rsidR="000E6992" w:rsidRPr="006714A0" w:rsidRDefault="00AE2712" w:rsidP="000E6992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0E6992" w:rsidRPr="006714A0">
        <w:rPr>
          <w:rFonts w:ascii="宋体" w:hAnsi="宋体" w:hint="eastAsia"/>
          <w:szCs w:val="21"/>
        </w:rPr>
        <w:t>检定2.</w:t>
      </w:r>
      <w:r w:rsidR="00611E91">
        <w:rPr>
          <w:rFonts w:ascii="宋体" w:hAnsi="宋体" w:hint="eastAsia"/>
          <w:szCs w:val="21"/>
        </w:rPr>
        <w:t>0</w:t>
      </w:r>
      <w:r w:rsidR="000E6992" w:rsidRPr="006714A0">
        <w:rPr>
          <w:rFonts w:ascii="宋体" w:hAnsi="宋体" w:hint="eastAsia"/>
          <w:szCs w:val="21"/>
        </w:rPr>
        <w:t>级全量程为</w:t>
      </w:r>
      <w:r w:rsidR="00611E91">
        <w:rPr>
          <w:rFonts w:ascii="宋体" w:hAnsi="宋体" w:hint="eastAsia"/>
          <w:szCs w:val="21"/>
        </w:rPr>
        <w:t>2</w:t>
      </w:r>
      <w:r w:rsidR="000E6992" w:rsidRPr="006714A0">
        <w:rPr>
          <w:rFonts w:ascii="宋体" w:hAnsi="宋体" w:hint="eastAsia"/>
          <w:szCs w:val="21"/>
        </w:rPr>
        <w:t>00V的电压表，发现其在</w:t>
      </w:r>
      <w:r w:rsidR="00611E91">
        <w:rPr>
          <w:rFonts w:ascii="宋体" w:hAnsi="宋体" w:hint="eastAsia"/>
          <w:szCs w:val="21"/>
        </w:rPr>
        <w:t>1</w:t>
      </w:r>
      <w:r w:rsidR="000E6992" w:rsidRPr="006714A0">
        <w:rPr>
          <w:rFonts w:ascii="宋体" w:hAnsi="宋体" w:hint="eastAsia"/>
          <w:szCs w:val="21"/>
        </w:rPr>
        <w:t>50V刻度点的示值误差2V为最大误差，问此电压表是否合格？</w:t>
      </w:r>
      <w:r w:rsidR="000E6992">
        <w:rPr>
          <w:rFonts w:ascii="宋体" w:hAnsi="宋体" w:hint="eastAsia"/>
          <w:szCs w:val="21"/>
        </w:rPr>
        <w:t xml:space="preserve">                        （10分）</w:t>
      </w:r>
    </w:p>
    <w:p w:rsidR="000E6992" w:rsidRPr="006714A0" w:rsidRDefault="000E6992" w:rsidP="00EE29B6">
      <w:pPr>
        <w:pStyle w:val="a8"/>
        <w:spacing w:line="400" w:lineRule="exact"/>
        <w:ind w:left="1202" w:firstLineChars="0" w:firstLine="0"/>
        <w:jc w:val="left"/>
        <w:rPr>
          <w:rFonts w:ascii="宋体" w:hAnsi="宋体"/>
          <w:szCs w:val="21"/>
        </w:rPr>
      </w:pPr>
    </w:p>
    <w:p w:rsidR="000E6992" w:rsidRPr="006714A0" w:rsidRDefault="001B2421" w:rsidP="000E6992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0E6992">
        <w:rPr>
          <w:rFonts w:ascii="宋体" w:hAnsi="宋体" w:hint="eastAsia"/>
          <w:szCs w:val="21"/>
        </w:rPr>
        <w:t>、</w:t>
      </w:r>
      <w:r w:rsidR="000E6992" w:rsidRPr="006714A0">
        <w:rPr>
          <w:rFonts w:ascii="宋体" w:hAnsi="宋体" w:hint="eastAsia"/>
          <w:szCs w:val="21"/>
        </w:rPr>
        <w:t>已知测量方程</w:t>
      </w:r>
      <w:r w:rsidR="00017BB8">
        <w:rPr>
          <w:rFonts w:ascii="宋体" w:hAnsi="宋体" w:hint="eastAsia"/>
          <w:szCs w:val="21"/>
        </w:rPr>
        <w:t>：</w:t>
      </w:r>
    </w:p>
    <w:p w:rsidR="000E6992" w:rsidRPr="0069274C" w:rsidRDefault="0039495F" w:rsidP="000E6992">
      <w:pPr>
        <w:rPr>
          <w:rFonts w:ascii="宋体" w:hAnsi="宋体"/>
          <w:szCs w:val="21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Cs w:val="21"/>
                  </w:rPr>
                </m:ctrlPr>
              </m:eqArrPr>
              <m:e>
                <m:r>
                  <w:rPr>
                    <w:rFonts w:ascii="Cambria Math" w:hAnsi="Cambria Math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+2</m:t>
                </m:r>
                <m:r>
                  <w:rPr>
                    <w:rFonts w:ascii="Cambria Math" w:hAnsi="Cambria Math"/>
                    <w:szCs w:val="21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-3=0</m:t>
                </m:r>
              </m:e>
              <m:e>
                <m:r>
                  <w:rPr>
                    <w:rFonts w:ascii="Cambria Math" w:hAnsi="Cambria Math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+10</m:t>
                </m:r>
                <m:r>
                  <w:rPr>
                    <w:rFonts w:ascii="Cambria Math" w:hAnsi="Cambria Math"/>
                    <w:szCs w:val="21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-5=0</m:t>
                </m:r>
              </m:e>
              <m:e>
                <m:r>
                  <w:rPr>
                    <w:rFonts w:ascii="Cambria Math" w:hAnsi="Cambria Math"/>
                    <w:szCs w:val="21"/>
                  </w:rPr>
                  <m:t>x+20y-8=0</m:t>
                </m:r>
              </m:e>
            </m:eqArr>
          </m:e>
        </m:d>
      </m:oMath>
      <w:r w:rsidR="00F27F9B">
        <w:rPr>
          <w:rFonts w:ascii="宋体" w:hAnsi="宋体" w:hint="eastAsia"/>
          <w:szCs w:val="21"/>
        </w:rPr>
        <w:t>，</w:t>
      </w:r>
      <w:r w:rsidR="000E6992">
        <w:rPr>
          <w:rFonts w:ascii="宋体" w:hAnsi="宋体" w:hint="eastAsia"/>
          <w:szCs w:val="21"/>
        </w:rPr>
        <w:t>求</w:t>
      </w:r>
      <m:oMath>
        <m:r>
          <w:rPr>
            <w:rFonts w:ascii="Cambria Math" w:hAnsi="Cambria Math"/>
            <w:szCs w:val="21"/>
          </w:rPr>
          <m:t>x</m:t>
        </m:r>
      </m:oMath>
      <w:r w:rsidR="000E6992">
        <w:rPr>
          <w:rFonts w:ascii="宋体" w:hAnsi="宋体" w:hint="eastAsia"/>
          <w:szCs w:val="21"/>
        </w:rPr>
        <w:t>,</w:t>
      </w:r>
      <m:oMath>
        <m:r>
          <w:rPr>
            <w:rFonts w:ascii="Cambria Math" w:hAnsi="Cambria Math"/>
            <w:szCs w:val="21"/>
          </w:rPr>
          <m:t>y</m:t>
        </m:r>
      </m:oMath>
      <w:r w:rsidR="000E6992">
        <w:rPr>
          <w:rFonts w:ascii="宋体" w:hAnsi="宋体" w:hint="eastAsia"/>
          <w:szCs w:val="21"/>
        </w:rPr>
        <w:t>的最小二乘估计值及其精度。        （20分）</w:t>
      </w:r>
    </w:p>
    <w:p w:rsidR="000E6992" w:rsidRDefault="000E6992" w:rsidP="00EE29B6">
      <w:pPr>
        <w:spacing w:afterLines="50" w:after="164" w:line="400" w:lineRule="exact"/>
        <w:rPr>
          <w:rFonts w:ascii="宋体" w:hAnsi="宋体"/>
          <w:szCs w:val="21"/>
        </w:rPr>
      </w:pPr>
    </w:p>
    <w:p w:rsidR="001D68A6" w:rsidRPr="00A52131" w:rsidRDefault="00E120FB" w:rsidP="00CF512B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3</w:t>
      </w:r>
      <w:r w:rsidR="001D68A6">
        <w:rPr>
          <w:rFonts w:ascii="宋体" w:hAnsi="宋体" w:hint="eastAsia"/>
          <w:szCs w:val="21"/>
        </w:rPr>
        <w:t>、</w:t>
      </w:r>
      <w:r w:rsidR="001D68A6" w:rsidRPr="00A52131">
        <w:rPr>
          <w:rFonts w:ascii="宋体" w:hAnsi="宋体" w:hint="eastAsia"/>
          <w:szCs w:val="21"/>
        </w:rPr>
        <w:t>采用</w:t>
      </w:r>
      <w:r w:rsidR="001D68A6">
        <w:rPr>
          <w:rFonts w:ascii="宋体" w:hAnsi="宋体" w:hint="eastAsia"/>
          <w:szCs w:val="21"/>
        </w:rPr>
        <w:t>激光数字波面干涉仪测量工作表面面形</w:t>
      </w:r>
      <w:r w:rsidR="001D68A6" w:rsidRPr="00A52131">
        <w:rPr>
          <w:rFonts w:ascii="宋体" w:hAnsi="宋体" w:hint="eastAsia"/>
          <w:szCs w:val="21"/>
        </w:rPr>
        <w:t>，测量过程</w:t>
      </w:r>
      <w:r w:rsidR="001D68A6">
        <w:rPr>
          <w:rFonts w:ascii="宋体" w:hAnsi="宋体" w:hint="eastAsia"/>
          <w:szCs w:val="21"/>
        </w:rPr>
        <w:t>中</w:t>
      </w:r>
      <w:r w:rsidR="001D68A6" w:rsidRPr="00A52131">
        <w:rPr>
          <w:rFonts w:ascii="宋体" w:hAnsi="宋体" w:hint="eastAsia"/>
          <w:szCs w:val="21"/>
        </w:rPr>
        <w:t>对不确定分量进行分析如下：</w:t>
      </w:r>
      <w:r w:rsidR="001D68A6">
        <w:rPr>
          <w:rFonts w:ascii="宋体" w:hAnsi="宋体" w:hint="eastAsia"/>
          <w:szCs w:val="21"/>
        </w:rPr>
        <w:t xml:space="preserve">                                         </w:t>
      </w:r>
    </w:p>
    <w:p w:rsidR="001D68A6" w:rsidRPr="00872A04" w:rsidRDefault="001D68A6" w:rsidP="00EE29B6">
      <w:pPr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(1)氦氖激光源光束不平行</w:t>
      </w:r>
      <w:r w:rsidRPr="00872A04">
        <w:rPr>
          <w:rFonts w:ascii="宋体" w:hAnsi="宋体" w:hint="eastAsia"/>
          <w:szCs w:val="21"/>
        </w:rPr>
        <w:t>引起的标准不确定分量</w:t>
      </w:r>
      <w:r>
        <w:rPr>
          <w:rFonts w:ascii="宋体" w:hAnsi="宋体" w:hint="eastAsia"/>
          <w:szCs w:val="21"/>
        </w:rPr>
        <w:t>：u1=</w:t>
      </w:r>
      <w:r w:rsidR="00270EF3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 w:rsidR="00270EF3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5，相对标准差为25%</w:t>
      </w:r>
      <w:r w:rsidRPr="00872A04">
        <w:rPr>
          <w:rFonts w:ascii="宋体" w:hAnsi="宋体" w:hint="eastAsia"/>
          <w:szCs w:val="21"/>
        </w:rPr>
        <w:t>;</w:t>
      </w:r>
    </w:p>
    <w:p w:rsidR="001D68A6" w:rsidRDefault="001D68A6" w:rsidP="00EE29B6">
      <w:pPr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(2)CCD光电探测系统的误差引起的标准不确定度分量：该项误差为均匀分布，区间半宽为a=</w:t>
      </w:r>
      <w:r w:rsidR="00270EF3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.</w:t>
      </w:r>
      <w:r w:rsidR="00270EF3">
        <w:rPr>
          <w:rFonts w:ascii="宋体" w:hAnsi="宋体" w:hint="eastAsia"/>
          <w:szCs w:val="21"/>
        </w:rPr>
        <w:t>82</w:t>
      </w:r>
      <w:r>
        <w:rPr>
          <w:rFonts w:ascii="宋体" w:hAnsi="宋体" w:hint="eastAsia"/>
          <w:szCs w:val="21"/>
        </w:rPr>
        <w:t>,相对标准差为25%。</w:t>
      </w:r>
    </w:p>
    <w:p w:rsidR="00D92DCE" w:rsidRDefault="00F27F9B" w:rsidP="00EE29B6">
      <w:pPr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(3)</w:t>
      </w:r>
      <w:r w:rsidR="001D68A6">
        <w:rPr>
          <w:rFonts w:ascii="宋体" w:hAnsi="宋体" w:hint="eastAsia"/>
          <w:szCs w:val="21"/>
        </w:rPr>
        <w:t>测量的重复性引起的标准不确定度分量：经9次测量，其</w:t>
      </w:r>
      <w:r w:rsidR="0058494C">
        <w:rPr>
          <w:rFonts w:ascii="宋体" w:hAnsi="宋体" w:hint="eastAsia"/>
          <w:szCs w:val="21"/>
        </w:rPr>
        <w:t>单次测量</w:t>
      </w:r>
      <w:r w:rsidR="001D68A6">
        <w:rPr>
          <w:rFonts w:ascii="宋体" w:hAnsi="宋体" w:hint="eastAsia"/>
          <w:szCs w:val="21"/>
        </w:rPr>
        <w:t>标准差为0.</w:t>
      </w:r>
      <w:r w:rsidR="00062170">
        <w:rPr>
          <w:rFonts w:ascii="宋体" w:hAnsi="宋体" w:hint="eastAsia"/>
          <w:szCs w:val="21"/>
        </w:rPr>
        <w:t>1</w:t>
      </w:r>
      <w:r w:rsidR="00D92DCE">
        <w:rPr>
          <w:rFonts w:ascii="宋体" w:hAnsi="宋体" w:hint="eastAsia"/>
          <w:szCs w:val="21"/>
        </w:rPr>
        <w:t>5。</w:t>
      </w:r>
    </w:p>
    <w:p w:rsidR="001D68A6" w:rsidRDefault="001D68A6" w:rsidP="00EE29B6">
      <w:pPr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试分析</w:t>
      </w:r>
      <w:r w:rsidR="00F83B3B">
        <w:rPr>
          <w:rFonts w:ascii="宋体" w:hAnsi="宋体" w:hint="eastAsia"/>
          <w:szCs w:val="21"/>
        </w:rPr>
        <w:t>各个</w:t>
      </w:r>
      <w:r>
        <w:rPr>
          <w:rFonts w:ascii="宋体" w:hAnsi="宋体" w:hint="eastAsia"/>
          <w:szCs w:val="21"/>
        </w:rPr>
        <w:t>不确定度分量并求合成不确定度及其自由度。</w:t>
      </w:r>
      <w:r w:rsidR="00F27F9B">
        <w:rPr>
          <w:rFonts w:ascii="宋体" w:hAnsi="宋体" w:hint="eastAsia"/>
          <w:szCs w:val="21"/>
        </w:rPr>
        <w:t xml:space="preserve">     （20分）</w:t>
      </w:r>
    </w:p>
    <w:p w:rsidR="0048388A" w:rsidRDefault="0048388A" w:rsidP="00CF512B">
      <w:pPr>
        <w:snapToGrid w:val="0"/>
        <w:spacing w:line="380" w:lineRule="exact"/>
        <w:rPr>
          <w:rFonts w:ascii="宋体" w:hAnsi="宋体"/>
          <w:szCs w:val="21"/>
        </w:rPr>
      </w:pPr>
    </w:p>
    <w:p w:rsidR="000E6992" w:rsidRPr="001D68A6" w:rsidRDefault="0048388A" w:rsidP="00CF512B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4、采用平面镜测量微小位移时，测杆使平面镜转动</w:t>
      </w:r>
      <m:oMath>
        <m:r>
          <w:rPr>
            <w:rFonts w:ascii="Cambria Math" w:eastAsia="Cambria Math" w:hAnsi="Cambria Math"/>
            <w:szCs w:val="21"/>
          </w:rPr>
          <m:t>θ</m:t>
        </m:r>
      </m:oMath>
      <w:r>
        <w:rPr>
          <w:rFonts w:ascii="宋体" w:hAnsi="宋体" w:hint="eastAsia"/>
          <w:szCs w:val="21"/>
        </w:rPr>
        <w:t>角，测杆与光轴间距离为</w:t>
      </w:r>
      <m:oMath>
        <m:r>
          <w:rPr>
            <w:rFonts w:ascii="Cambria Math" w:eastAsia="Cambria Math" w:hAnsi="Cambria Math"/>
            <w:szCs w:val="21"/>
          </w:rPr>
          <m:t>a</m:t>
        </m:r>
      </m:oMath>
      <w:r>
        <w:rPr>
          <w:rFonts w:ascii="宋体" w:hAnsi="宋体" w:hint="eastAsia"/>
          <w:szCs w:val="21"/>
        </w:rPr>
        <w:t>,测杆位移</w:t>
      </w:r>
      <m:oMath>
        <m:r>
          <w:rPr>
            <w:rFonts w:ascii="Cambria Math" w:eastAsia="Cambria Math" w:hAnsi="Cambria Math"/>
            <w:szCs w:val="21"/>
          </w:rPr>
          <m:t>x=aθ</m:t>
        </m:r>
      </m:oMath>
      <w:r>
        <w:rPr>
          <w:rFonts w:ascii="宋体" w:hAnsi="宋体" w:hint="eastAsia"/>
          <w:szCs w:val="21"/>
        </w:rPr>
        <w:t>,目前已经测得</w:t>
      </w:r>
      <m:oMath>
        <m:r>
          <w:rPr>
            <w:rFonts w:ascii="Cambria Math" w:eastAsia="Cambria Math" w:hAnsi="Cambria Math"/>
            <w:szCs w:val="21"/>
          </w:rPr>
          <m:t>θ=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（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10.8±0.2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）</m:t>
        </m:r>
      </m:oMath>
      <w:r>
        <w:rPr>
          <w:rFonts w:ascii="宋体" w:hAnsi="宋体" w:hint="eastAsia"/>
          <w:szCs w:val="21"/>
        </w:rPr>
        <w:t>,</w:t>
      </w:r>
      <m:oMath>
        <m:r>
          <w:rPr>
            <w:rFonts w:ascii="Cambria Math" w:eastAsia="Cambria Math" w:hAnsi="Cambria Math"/>
            <w:szCs w:val="21"/>
          </w:rPr>
          <m:t>a=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（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0.800±0.005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）</m:t>
        </m:r>
      </m:oMath>
      <w:r>
        <w:rPr>
          <w:rFonts w:ascii="宋体" w:hAnsi="宋体" w:hint="eastAsia"/>
          <w:szCs w:val="21"/>
        </w:rPr>
        <w:t>,</w:t>
      </w:r>
      <w:r w:rsidRPr="00CF278C">
        <w:rPr>
          <w:rFonts w:ascii="宋体" w:hAnsi="宋体" w:hint="eastAsia"/>
          <w:szCs w:val="21"/>
        </w:rPr>
        <w:t xml:space="preserve"> </w:t>
      </w:r>
      <w:r w:rsidR="00452F41">
        <w:rPr>
          <w:rFonts w:ascii="宋体" w:hAnsi="宋体" w:hint="eastAsia"/>
          <w:szCs w:val="21"/>
        </w:rPr>
        <w:t xml:space="preserve"> 假设</w:t>
      </w:r>
      <m:oMath>
        <m:r>
          <w:rPr>
            <w:rFonts w:ascii="Cambria Math" w:eastAsia="Cambria Math" w:hAnsi="Cambria Math"/>
            <w:szCs w:val="21"/>
          </w:rPr>
          <m:t>a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及</m:t>
        </m:r>
        <m:r>
          <w:rPr>
            <w:rFonts w:ascii="Cambria Math" w:eastAsia="Cambria Math" w:hAnsi="Cambria Math"/>
            <w:szCs w:val="21"/>
          </w:rPr>
          <m:t>θ</m:t>
        </m:r>
      </m:oMath>
      <w:r w:rsidR="00452F41">
        <w:rPr>
          <w:rFonts w:ascii="宋体" w:hAnsi="宋体" w:hint="eastAsia"/>
          <w:szCs w:val="21"/>
        </w:rPr>
        <w:t>的测量值是相互独立的，</w:t>
      </w:r>
      <w:r>
        <w:rPr>
          <w:rFonts w:ascii="宋体" w:hAnsi="宋体" w:hint="eastAsia"/>
          <w:szCs w:val="21"/>
        </w:rPr>
        <w:t>试计算位移</w:t>
      </w:r>
      <w:r w:rsidR="008758D3" w:rsidRPr="008758D3">
        <w:rPr>
          <w:szCs w:val="21"/>
        </w:rPr>
        <w:t>x</w:t>
      </w:r>
      <w:r>
        <w:rPr>
          <w:rFonts w:ascii="宋体" w:hAnsi="宋体" w:hint="eastAsia"/>
          <w:szCs w:val="21"/>
        </w:rPr>
        <w:t>的极限误差，并写出位移</w:t>
      </w:r>
      <w:r w:rsidR="008758D3" w:rsidRPr="008758D3">
        <w:rPr>
          <w:rFonts w:hint="eastAsia"/>
          <w:szCs w:val="21"/>
        </w:rPr>
        <w:t>x</w:t>
      </w:r>
      <w:r>
        <w:rPr>
          <w:rFonts w:ascii="宋体" w:hAnsi="宋体" w:hint="eastAsia"/>
          <w:szCs w:val="21"/>
        </w:rPr>
        <w:t>的测量结果</w:t>
      </w:r>
      <w:r w:rsidR="0000077A">
        <w:rPr>
          <w:rFonts w:ascii="宋体" w:hAnsi="宋体" w:hint="eastAsia"/>
          <w:szCs w:val="21"/>
        </w:rPr>
        <w:t>。</w:t>
      </w:r>
      <w:r w:rsidR="002A1846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（15分）</w:t>
      </w:r>
    </w:p>
    <w:p w:rsidR="009B503D" w:rsidRDefault="00EE29B6" w:rsidP="00EE29B6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72257</wp:posOffset>
                </wp:positionV>
                <wp:extent cx="1391437" cy="1543524"/>
                <wp:effectExtent l="0" t="0" r="0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437" cy="1543524"/>
                          <a:chOff x="0" y="0"/>
                          <a:chExt cx="1391437" cy="1543524"/>
                        </a:xfrm>
                      </wpg:grpSpPr>
                      <wps:wsp>
                        <wps:cNvPr id="26" name="直接箭头连接符 26"/>
                        <wps:cNvCnPr/>
                        <wps:spPr>
                          <a:xfrm flipV="1">
                            <a:off x="0" y="1303362"/>
                            <a:ext cx="475615" cy="63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headEnd w="sm" len="sm"/>
                            <a:tailEnd type="arrow" w="sm" len="sm"/>
                          </a:ln>
                          <a:effectLst/>
                        </wps:spPr>
                        <wps:bodyPr/>
                      </wps:wsp>
                      <wps:wsp>
                        <wps:cNvPr id="288" name="直接连接符 288"/>
                        <wps:cNvCnPr/>
                        <wps:spPr>
                          <a:xfrm flipH="1">
                            <a:off x="593678" y="1392072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7" name="直接箭头连接符 297"/>
                        <wps:cNvCnPr/>
                        <wps:spPr>
                          <a:xfrm flipH="1">
                            <a:off x="593678" y="1303362"/>
                            <a:ext cx="70421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tailEnd type="arrow" w="sm" len="sm"/>
                          </a:ln>
                          <a:effectLst/>
                        </wps:spPr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 flipV="1">
                            <a:off x="0" y="825690"/>
                            <a:ext cx="1285240" cy="25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lgDashDot"/>
                          </a:ln>
                          <a:effectLst/>
                        </wps:spPr>
                        <wps:bodyPr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586854" y="6824"/>
                            <a:ext cx="7620" cy="15367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8" name="直接连接符 298"/>
                        <wps:cNvCnPr/>
                        <wps:spPr>
                          <a:xfrm flipH="1">
                            <a:off x="429904" y="0"/>
                            <a:ext cx="351790" cy="149479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2" name="直接连接符 292"/>
                        <wps:cNvCnPr/>
                        <wps:spPr>
                          <a:xfrm flipH="1">
                            <a:off x="586854" y="204717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6" name="直接连接符 296"/>
                        <wps:cNvCnPr/>
                        <wps:spPr>
                          <a:xfrm flipH="1">
                            <a:off x="580030" y="354842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5" name="直接连接符 295"/>
                        <wps:cNvCnPr/>
                        <wps:spPr>
                          <a:xfrm flipH="1">
                            <a:off x="586854" y="511791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4" name="直接连接符 294"/>
                        <wps:cNvCnPr/>
                        <wps:spPr>
                          <a:xfrm flipH="1">
                            <a:off x="586854" y="661917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3" name="直接连接符 293"/>
                        <wps:cNvCnPr/>
                        <wps:spPr>
                          <a:xfrm flipH="1">
                            <a:off x="593678" y="812042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0" name="直接连接符 290"/>
                        <wps:cNvCnPr/>
                        <wps:spPr>
                          <a:xfrm flipH="1">
                            <a:off x="600501" y="934872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1" name="直接连接符 291"/>
                        <wps:cNvCnPr/>
                        <wps:spPr>
                          <a:xfrm flipH="1">
                            <a:off x="600501" y="1091821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9" name="直接连接符 289"/>
                        <wps:cNvCnPr/>
                        <wps:spPr>
                          <a:xfrm flipH="1">
                            <a:off x="600501" y="1241947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 flipH="1">
                            <a:off x="580030" y="68239"/>
                            <a:ext cx="81915" cy="996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257" y="1044054"/>
                            <a:ext cx="231140" cy="26606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503D" w:rsidRDefault="009B503D" w:rsidP="009B503D">
                              <m:oMathPara>
                                <m:oMath>
                                  <m:r>
                                    <w:rPr>
                                      <w:rFonts w:ascii="Cambria Math" w:eastAsia="Cambria Math" w:hAnsi="Cambria Math"/>
                                    </w:rPr>
                                    <m:t>θ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914400" y="839338"/>
                            <a:ext cx="0" cy="47498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headEnd type="arrow" w="sm" len="sm"/>
                            <a:tailEnd type="arrow" w="sm" len="sm"/>
                          </a:ln>
                          <a:effectLst/>
                        </wps:spPr>
                        <wps:bodyPr/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928048"/>
                            <a:ext cx="230505" cy="2654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503D" w:rsidRPr="00F56EE9" w:rsidRDefault="009B503D" w:rsidP="009B503D">
                              <w:pPr>
                                <w:rPr>
                                  <w:rFonts w:eastAsiaTheme="minorEastAsia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Cambria Math" w:hAnsi="Cambria Math"/>
                                      <w:szCs w:val="21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961" y="1187356"/>
                            <a:ext cx="230505" cy="2654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503D" w:rsidRPr="00F56EE9" w:rsidRDefault="009B503D" w:rsidP="009B503D">
                              <w:pPr>
                                <w:rPr>
                                  <w:rFonts w:eastAsiaTheme="minorEastAsia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="Cambria Math" w:hAnsi="Cambria Math"/>
                                      <w:szCs w:val="21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弧形 24"/>
                        <wps:cNvSpPr/>
                        <wps:spPr>
                          <a:xfrm>
                            <a:off x="272955" y="197893"/>
                            <a:ext cx="913765" cy="913765"/>
                          </a:xfrm>
                          <a:prstGeom prst="arc">
                            <a:avLst>
                              <a:gd name="adj1" fmla="val 6842253"/>
                              <a:gd name="adj2" fmla="val 8482100"/>
                            </a:avLst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headEnd type="arrow" w="sm" len="sm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弧形 22"/>
                        <wps:cNvSpPr/>
                        <wps:spPr>
                          <a:xfrm>
                            <a:off x="477672" y="327547"/>
                            <a:ext cx="913765" cy="913765"/>
                          </a:xfrm>
                          <a:prstGeom prst="arc">
                            <a:avLst>
                              <a:gd name="adj1" fmla="val 6842255"/>
                              <a:gd name="adj2" fmla="val 8482100"/>
                            </a:avLst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headEnd type="none" w="sm" len="sm"/>
                            <a:tailEnd type="arrow" w="sm" len="sm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style="position:absolute;left:0;text-align:left;margin-left:18.15pt;margin-top:5.7pt;width:109.55pt;height:121.55pt;z-index:251660288" coordsize="13914,1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6" o:spid="_x0000_s1027" type="#_x0000_t32" style="position:absolute;top:13033;width:4756;height: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jRMUAAADbAAAADwAAAGRycy9kb3ducmV2LnhtbESPQWvCQBSE74X+h+UVeim6aQ5BoqvY&#10;0oIULDQtordH9pkNzb4Nu6uJ/94tFDwOM/MNs1iNthNn8qF1rOB5moEgrp1uuVHw8/0+mYEIEVlj&#10;55gUXCjAanl/t8BSu4G/6FzFRiQIhxIVmBj7UspQG7IYpq4nTt7ReYsxSd9I7XFIcNvJPMsKabHl&#10;tGCwp1dD9W91sgr4bdjtZ08v/vNQmO74kbeXflsp9fgwrucgIo3xFv5vb7SCvIC/L+k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AjRMUAAADbAAAADwAAAAAAAAAA&#10;AAAAAAChAgAAZHJzL2Rvd25yZXYueG1sUEsFBgAAAAAEAAQA+QAAAJMDAAAAAA==&#10;" strokecolor="black [3213]" strokeweight=".5pt">
                  <v:stroke startarrowwidth="narrow" startarrowlength="short" endarrow="open" endarrowwidth="narrow" endarrowlength="short"/>
                </v:shape>
                <v:line id="直接连接符 288" o:spid="_x0000_s1028" style="position:absolute;flip:x;visibility:visible;mso-wrap-style:square" from="5936,13920" to="6755,14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TwOsIAAADcAAAADwAAAGRycy9kb3ducmV2LnhtbERPTYvCMBC9C/6HMIK3NbWCaDWKCsqK&#10;h91VoR6HZmyLzaQ0Wa3++s1hwePjfc+XranEnRpXWlYwHEQgiDOrS84VnE/bjwkI55E1VpZJwZMc&#10;LBfdzhwTbR/8Q/ejz0UIYZeggsL7OpHSZQUZdANbEwfuahuDPsAml7rBRwg3lYyjaCwNlhwaCqxp&#10;U1B2O/4aBa9b7L/T/ddOrlfl4ZVOR9dLnSrV77WrGQhPrX+L/92fWkE8CWvDmXAE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TwOsIAAADcAAAADwAAAAAAAAAAAAAA&#10;AAChAgAAZHJzL2Rvd25yZXYueG1sUEsFBgAAAAAEAAQA+QAAAJADAAAAAA==&#10;" strokecolor="black [3213]" strokeweight=".5pt"/>
                <v:shape id="直接箭头连接符 297" o:spid="_x0000_s1029" type="#_x0000_t32" style="position:absolute;left:5936;top:13033;width:70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/tYMUAAADcAAAADwAAAGRycy9kb3ducmV2LnhtbESPQWsCMRSE7wX/Q3iCt5pVpLWrUVQQ&#10;inhZ9dDeXjfP3dXNy5pEXf99UxB6HGbmG2Y6b00tbuR8ZVnBoJ+AIM6trrhQcNivX8cgfEDWWFsm&#10;BQ/yMJ91XqaYanvnjG67UIgIYZ+igjKEJpXS5yUZ9H3bEEfvaJ3BEKUrpHZ4j3BTy2GSvEmDFceF&#10;EhtalZSfd1ej4NtvR5t6k2VLdxiE0+ri6Ovyo1Sv2y4mIAK14T/8bH9qBcOPd/g7E4+A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/tYMUAAADcAAAADwAAAAAAAAAA&#10;AAAAAAChAgAAZHJzL2Rvd25yZXYueG1sUEsFBgAAAAAEAAQA+QAAAJMDAAAAAA==&#10;" strokecolor="black [3213]">
                  <v:stroke endarrow="open" endarrowwidth="narrow" endarrowlength="short"/>
                </v:shape>
                <v:line id="直接连接符 27" o:spid="_x0000_s1030" style="position:absolute;flip:y;visibility:visible;mso-wrap-style:square" from="0,8256" to="12852,8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JFYMQAAADbAAAADwAAAGRycy9kb3ducmV2LnhtbESPQWsCMRSE70L/Q3gFb5rVg9rVKKKs&#10;lIKUakV7e2xeN4ubl2UTdf33piD0OMzMN8xs0dpKXKnxpWMFg34Cgjh3uuRCwfc+601A+ICssXJM&#10;Cu7kYTF/6cww1e7GX3TdhUJECPsUFZgQ6lRKnxuy6PuuJo7er2sshiibQuoGbxFuKzlMkpG0WHJc&#10;MFjTylB+3l2sgo/stB4ffj432/vb3leZviTmSEp1X9vlFESgNvyHn+13rWA4hr8v8Qf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IkVgxAAAANsAAAAPAAAAAAAAAAAA&#10;AAAAAKECAABkcnMvZG93bnJldi54bWxQSwUGAAAAAAQABAD5AAAAkgMAAAAA&#10;" strokecolor="black [3213]" strokeweight=".5pt">
                  <v:stroke dashstyle="longDashDot"/>
                </v:line>
                <v:line id="直接连接符 25" o:spid="_x0000_s1031" style="position:absolute;visibility:visible;mso-wrap-style:square" from="5868,68" to="5944,1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  <v:line id="直接连接符 298" o:spid="_x0000_s1032" style="position:absolute;flip:x;visibility:visible;mso-wrap-style:square" from="4299,0" to="7816,14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m08cEAAADcAAAADwAAAGRycy9kb3ducmV2LnhtbERPy4rCMBTdC/MP4Q7MTlNlFK1GGYWB&#10;wY34+IBLc22KzU0niVr79WYhuDyc92LV2lrcyIfKsYLhIANBXDhdcangdPztT0GEiKyxdkwKHhRg&#10;tfzoLTDX7s57uh1iKVIIhxwVmBibXMpQGLIYBq4hTtzZeYsxQV9K7fGewm0tR1k2kRYrTg0GG9oY&#10;Ki6Hq1VQd/HUzdYb02X/3w+9202cH2+V+vpsf+YgIrXxLX65/7SC0SytTWfS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ibTxwQAAANwAAAAPAAAAAAAAAAAAAAAA&#10;AKECAABkcnMvZG93bnJldi54bWxQSwUGAAAAAAQABAD5AAAAjwMAAAAA&#10;" strokecolor="black [3213]"/>
                <v:line id="直接连接符 292" o:spid="_x0000_s1033" style="position:absolute;flip:x;visibility:visible;mso-wrap-style:square" from="5868,2047" to="6687,3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VRDccAAADcAAAADwAAAGRycy9kb3ducmV2LnhtbESPT2vCQBTE70K/w/IKvemmKRSNbsQK&#10;FqUHbVqIx0f25Q9m34bsVlM/fVcQehxm5jfMYjmYVpypd41lBc+TCARxYXXDlYLvr814CsJ5ZI2t&#10;ZVLwSw6W6cNogYm2F/6kc+YrESDsElRQe98lUrqiJoNuYjvi4JW2N+iD7Cupe7wEuGllHEWv0mDD&#10;YaHGjtY1Fafsxyi4nmJ/yHf7d/m2aj6u+eylPHa5Uk+Pw2oOwtPg/8P39lYriGcx3M6EIy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pVENxwAAANwAAAAPAAAAAAAA&#10;AAAAAAAAAKECAABkcnMvZG93bnJldi54bWxQSwUGAAAAAAQABAD5AAAAlQMAAAAA&#10;" strokecolor="black [3213]" strokeweight=".5pt"/>
                <v:line id="直接连接符 296" o:spid="_x0000_s1034" style="position:absolute;flip:x;visibility:visible;mso-wrap-style:square" from="5800,3548" to="6619,4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5XDscAAADcAAAADwAAAGRycy9kb3ducmV2LnhtbESPT2vCQBTE74LfYXlCb7oxBanRjdiC&#10;0tKDbSrE4yP78gezb0N2q6mfvisUehxm5jfMejOYVlyod41lBfNZBIK4sLrhSsHxazd9AuE8ssbW&#10;Min4IQebdDxaY6LtlT/pkvlKBAi7BBXU3neJlK6oyaCb2Y44eKXtDfog+0rqHq8BbloZR9FCGmw4&#10;LNTY0UtNxTn7Ngpu59h/5G+HvXzeNu+3fPlYnrpcqYfJsF2B8DT4//Bf+1UriJcLuJ8JR0C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nlcOxwAAANwAAAAPAAAAAAAA&#10;AAAAAAAAAKECAABkcnMvZG93bnJldi54bWxQSwUGAAAAAAQABAD5AAAAlQMAAAAA&#10;" strokecolor="black [3213]" strokeweight=".5pt"/>
                <v:line id="直接连接符 295" o:spid="_x0000_s1035" style="position:absolute;flip:x;visibility:visible;mso-wrap-style:square" from="5868,5117" to="6687,6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zJecYAAADcAAAADwAAAGRycy9kb3ducmV2LnhtbESPT2vCQBTE7wW/w/KE3urGlIpGV1HB&#10;UunBvxCPj+wzCWbfhuxWo5++KxR6HGbmN8xk1ppKXKlxpWUF/V4EgjizuuRcwfGwehuCcB5ZY2WZ&#10;FNzJwWzaeZlgou2Nd3Td+1wECLsEFRTe14mULivIoOvZmjh4Z9sY9EE2udQN3gLcVDKOooE0WHJY&#10;KLCmZUHZZf9jFDwusd+m682nXMzL70c6ej+f6lSp1247H4Pw1Pr/8F/7SyuIRx/wPBOOgJ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MyXnGAAAA3AAAAA8AAAAAAAAA&#10;AAAAAAAAoQIAAGRycy9kb3ducmV2LnhtbFBLBQYAAAAABAAEAPkAAACUAwAAAAA=&#10;" strokecolor="black [3213]" strokeweight=".5pt"/>
                <v:line id="直接连接符 294" o:spid="_x0000_s1036" style="position:absolute;flip:x;visibility:visible;mso-wrap-style:square" from="5868,6619" to="6687,7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Bs4sYAAADcAAAADwAAAGRycy9kb3ducmV2LnhtbESPT2vCQBTE7wW/w/KE3urGtIhGV1HB&#10;UunBvxCPj+wzCWbfhuxWo5++KxR6HGbmN8xk1ppKXKlxpWUF/V4EgjizuuRcwfGwehuCcB5ZY2WZ&#10;FNzJwWzaeZlgou2Nd3Td+1wECLsEFRTe14mULivIoOvZmjh4Z9sY9EE2udQN3gLcVDKOooE0WHJY&#10;KLCmZUHZZf9jFDwusd+m682nXMzL70c6ej+f6lSp1247H4Pw1Pr/8F/7SyuIRx/wPBOOgJ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AbOLGAAAA3AAAAA8AAAAAAAAA&#10;AAAAAAAAoQIAAGRycy9kb3ducmV2LnhtbFBLBQYAAAAABAAEAPkAAACUAwAAAAA=&#10;" strokecolor="black [3213]" strokeweight=".5pt"/>
                <v:line id="直接连接符 293" o:spid="_x0000_s1037" style="position:absolute;flip:x;visibility:visible;mso-wrap-style:square" from="5936,8120" to="6755,9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n0lsYAAADcAAAADwAAAGRycy9kb3ducmV2LnhtbESPT2vCQBTE7wW/w/IEb3VjhFKjq6ig&#10;tHio/yAeH9lnEsy+DdlVUz+9Wyh4HGbmN8xk1ppK3KhxpWUFg34EgjizuuRcwfGwev8E4Tyyxsoy&#10;KfglB7Np522CibZ33tFt73MRIOwSVFB4XydSuqwgg65va+LgnW1j0AfZ5FI3eA9wU8k4ij6kwZLD&#10;QoE1LQvKLvurUfC4xH6bfv+s5WJebh7paHg+1alSvW47H4Pw1PpX+L/9pRXEoyH8nQlHQE6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p9JbGAAAA3AAAAA8AAAAAAAAA&#10;AAAAAAAAoQIAAGRycy9kb3ducmV2LnhtbFBLBQYAAAAABAAEAPkAAACUAwAAAAA=&#10;" strokecolor="black [3213]" strokeweight=".5pt"/>
                <v:line id="直接连接符 290" o:spid="_x0000_s1038" style="position:absolute;flip:x;visibility:visible;mso-wrap-style:square" from="6005,9348" to="6824,10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tq4cIAAADcAAAADwAAAGRycy9kb3ducmV2LnhtbERPy4rCMBTdC/5DuAPuNJ0Kg3aMogMj&#10;iguf0FlemmtbbG5KE7Xj15uF4PJw3pNZaypxo8aVlhV8DiIQxJnVJecKTsff/giE88gaK8uk4J8c&#10;zKbdzgQTbe+8p9vB5yKEsEtQQeF9nUjpsoIMuoGtiQN3to1BH2CTS93gPYSbSsZR9CUNlhwaCqzp&#10;p6DscrgaBY9L7HfperuUi3m5eaTj4fmvTpXqfbTzbxCeWv8Wv9wrrSAeh/nhTDgCcvo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Ttq4cIAAADcAAAADwAAAAAAAAAAAAAA&#10;AAChAgAAZHJzL2Rvd25yZXYueG1sUEsFBgAAAAAEAAQA+QAAAJADAAAAAA==&#10;" strokecolor="black [3213]" strokeweight=".5pt"/>
                <v:line id="直接连接符 291" o:spid="_x0000_s1039" style="position:absolute;flip:x;visibility:visible;mso-wrap-style:square" from="6005,10918" to="6824,1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fPesYAAADcAAAADwAAAGRycy9kb3ducmV2LnhtbESPT2vCQBTE70K/w/KE3nRjhKKpG7GF&#10;SosHqxbi8ZF9+YPZtyG71dRP7wpCj8PM/IZZLHvTiDN1rrasYDKOQBDnVtdcKvg5fIxmIJxH1thY&#10;JgV/5GCZPg0WmGh74R2d974UAcIuQQWV920ipcsrMujGtiUOXmE7gz7IrpS6w0uAm0bGUfQiDdYc&#10;Fips6b2i/LT/NQqup9h/Z1/btXxb1ZtrNp8WxzZT6nnYr15BeOr9f/jR/tQK4vkE7mfCEZDp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3z3rGAAAA3AAAAA8AAAAAAAAA&#10;AAAAAAAAoQIAAGRycy9kb3ducmV2LnhtbFBLBQYAAAAABAAEAPkAAACUAwAAAAA=&#10;" strokecolor="black [3213]" strokeweight=".5pt"/>
                <v:line id="直接连接符 289" o:spid="_x0000_s1040" style="position:absolute;flip:x;visibility:visible;mso-wrap-style:square" from="6005,12419" to="6824,1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hVoccAAADcAAAADwAAAGRycy9kb3ducmV2LnhtbESPT2vCQBTE7wW/w/KE3urGFESjG7EF&#10;pdJDbSrE4yP78gezb0N2q6mfvlsoeBxm5jfMaj2YVlyod41lBdNJBIK4sLrhSsHxa/s0B+E8ssbW&#10;Min4IQfrdPSwwkTbK3/SJfOVCBB2CSqove8SKV1Rk0E3sR1x8ErbG/RB9pXUPV4D3LQyjqKZNNhw&#10;WKixo9eainP2bRTczrE/5PuPnXzZNO+3fPFcnrpcqcfxsFmC8DT4e/i//aYVxPMF/J0JR0C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2FWhxwAAANwAAAAPAAAAAAAA&#10;AAAAAAAAAKECAABkcnMvZG93bnJldi54bWxQSwUGAAAAAAQABAD5AAAAlQMAAAAA&#10;" strokecolor="black [3213]" strokeweight=".5pt"/>
                <v:line id="直接连接符 31" o:spid="_x0000_s1041" style="position:absolute;flip:x;visibility:visible;mso-wrap-style:square" from="5800,682" to="6619,1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hVjMYAAADbAAAADwAAAGRycy9kb3ducmV2LnhtbESPT2vCQBTE7wW/w/IK3upGA0VTV9FC&#10;pcVD/VNIj4/sMwlm34bsNon59F2h0OMwM79hluveVKKlxpWWFUwnEQjizOqScwVf57enOQjnkTVW&#10;lknBjRysV6OHJSbadnyk9uRzESDsElRQeF8nUrqsIINuYmvi4F1sY9AH2eRSN9gFuKnkLIqepcGS&#10;w0KBNb0WlF1PP0bBcJ35Q/rxuZPbTbkf0kV8+a5TpcaP/eYFhKfe/4f/2u9aQTyF+5fwA+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VYzGAAAA2wAAAA8AAAAAAAAA&#10;AAAAAAAAoQIAAGRycy9kb3ducmV2LnhtbFBLBQYAAAAABAAEAPkAAACUAwAAAAA=&#10;" strokecolor="black [3213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4162;top:10440;width:2311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m08AA&#10;AADbAAAADwAAAGRycy9kb3ducmV2LnhtbERPzYrCMBC+L/gOYQRva6qCLNUoIiqKHlbtA4zN2FSb&#10;SWmi1rc3h4U9fnz/03lrK/GkxpeOFQz6CQji3OmSCwXZef39A8IHZI2VY1LwJg/zWedriql2Lz7S&#10;8xQKEUPYp6jAhFCnUvrckEXfdzVx5K6usRgibAqpG3zFcFvJYZKMpcWSY4PBmpaG8vvpYRU8Rrv3&#10;Zb/ZH8eHFd/M4Dejcpkp1eu2iwmIQG34F/+5t1rBKK6PX+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Im08AAAADbAAAADwAAAAAAAAAAAAAAAACYAgAAZHJzL2Rvd25y&#10;ZXYueG1sUEsFBgAAAAAEAAQA9QAAAIUDAAAAAA==&#10;" filled="f" stroked="f" strokeweight="0">
                  <v:textbox>
                    <w:txbxContent>
                      <w:p w:rsidR="009B503D" w:rsidRDefault="009B503D" w:rsidP="009B503D">
                        <m:oMathPara>
                          <m:oMath>
                            <m:r>
                              <w:rPr>
                                <w:rFonts w:ascii="Cambria Math" w:eastAsia="Cambria Math" w:hAnsi="Cambria Math"/>
                              </w:rPr>
                              <m:t>θ</m:t>
                            </m:r>
                          </m:oMath>
                        </m:oMathPara>
                      </w:p>
                    </w:txbxContent>
                  </v:textbox>
                </v:shape>
                <v:shape id="直接箭头连接符 23" o:spid="_x0000_s1043" type="#_x0000_t32" style="position:absolute;left:9144;top:8393;width:0;height:47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rJQsEAAADbAAAADwAAAGRycy9kb3ducmV2LnhtbESPUWvCQBCE3wv9D8cKfasbFUuInhIK&#10;Qvto6g9YcmsumNsLuTOJ/75XKPg4zMw3zP44u06NPITWi4bVMgPFUnvTSqPh8nN6z0GFSGKo88Ia&#10;HhzgeHh92VNh/CRnHqvYqASRUJAGG2NfIIbasqOw9D1L8q5+cBSTHBo0A00J7jpcZ9kHOmolLVjq&#10;+dNyfavuTgPOm/LbXvqtvXfb6Zoj1lU5av22mMsdqMhzfIb/219Gw3oDf1/SD8D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aslCwQAAANsAAAAPAAAAAAAAAAAAAAAA&#10;AKECAABkcnMvZG93bnJldi54bWxQSwUGAAAAAAQABAD5AAAAjwMAAAAA&#10;" strokecolor="black [3213]" strokeweight=".5pt">
                  <v:stroke startarrow="open" startarrowwidth="narrow" startarrowlength="short" endarrow="open" endarrowwidth="narrow" endarrowlength="short"/>
                </v:shape>
                <v:shape id="_x0000_s1044" type="#_x0000_t202" style="position:absolute;left:9144;top:9280;width:2305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Zk8QA&#10;AADbAAAADwAAAGRycy9kb3ducmV2LnhtbESP0WrCQBRE3wv9h+UWfNONClLTbKRIWxT7oDYfcM1e&#10;s9Hs3ZBdNf59tyD0cZiZM0y26G0jrtT52rGC8SgBQVw6XXOloPj5HL6C8AFZY+OYFNzJwyJ/fsow&#10;1e7GO7ruQyUihH2KCkwIbSqlLw1Z9CPXEkfv6DqLIcqukrrDW4TbRk6SZCYt1hwXDLa0NFSe9xer&#10;4DJd3w+br81u9v3BJzPeFlQvC6UGL/37G4hAffgPP9orrWAyh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BGZPEAAAA2wAAAA8AAAAAAAAAAAAAAAAAmAIAAGRycy9k&#10;b3ducmV2LnhtbFBLBQYAAAAABAAEAPUAAACJAwAAAAA=&#10;" filled="f" stroked="f" strokeweight="0">
                  <v:textbox>
                    <w:txbxContent>
                      <w:p w:rsidR="009B503D" w:rsidRPr="00F56EE9" w:rsidRDefault="009B503D" w:rsidP="009B503D">
                        <w:pPr>
                          <w:rPr>
                            <w:rFonts w:eastAsiaTheme="minorEastAsia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Cambria Math" w:hAnsi="Cambria Math"/>
                                <w:szCs w:val="21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045" type="#_x0000_t202" style="position:absolute;left:3889;top:11873;width:2305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28CMIA&#10;AADbAAAADwAAAGRycy9kb3ducmV2LnhtbERP3WrCMBS+F/YO4Qy807QdlFGNIrKNibtYtQ9w1pw1&#10;dc1JaWKtb79cDHb58f2vt5PtxEiDbx0rSJcJCOLa6ZYbBdX5dfEMwgdkjZ1jUnAnD9vNw2yNhXY3&#10;Lmk8hUbEEPYFKjAh9IWUvjZk0S9dTxy5bzdYDBEOjdQD3mK47WSWJLm02HJsMNjT3lD9c7paBden&#10;w/3r+HYs848Xvpj0s6J2Xyk1f5x2KxCBpvAv/nO/awVZ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bwIwgAAANsAAAAPAAAAAAAAAAAAAAAAAJgCAABkcnMvZG93&#10;bnJldi54bWxQSwUGAAAAAAQABAD1AAAAhwMAAAAA&#10;" filled="f" stroked="f" strokeweight="0">
                  <v:textbox>
                    <w:txbxContent>
                      <w:p w:rsidR="009B503D" w:rsidRPr="00F56EE9" w:rsidRDefault="009B503D" w:rsidP="009B503D">
                        <w:pPr>
                          <w:rPr>
                            <w:rFonts w:eastAsiaTheme="minorEastAsia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="Cambria Math" w:hAnsi="Cambria Math"/>
                                <w:szCs w:val="21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弧形 24" o:spid="_x0000_s1046" style="position:absolute;left:2729;top:1978;width:9138;height:9138;visibility:visible;mso-wrap-style:square;v-text-anchor:middle" coordsize="913765,913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f78UA&#10;AADbAAAADwAAAGRycy9kb3ducmV2LnhtbESPT2sCMRTE7wW/Q3hCbzXbpRRZjSIFi7TQ4p+D3h6b&#10;52Z187JN0nX77RtB8DjMzG+Y6by3jejIh9qxgudRBoK4dLrmSsFuu3wagwgRWWPjmBT8UYD5bPAw&#10;xUK7C6+p28RKJAiHAhWYGNtCylAashhGriVO3tF5izFJX0nt8ZLgtpF5lr1KizWnBYMtvRkqz5tf&#10;qyCa93x5OrY/h4/VIuz6r85/7r+Vehz2iwmISH28h2/tlVaQv8D1S/oB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J/vxQAAANsAAAAPAAAAAAAAAAAAAAAAAJgCAABkcnMv&#10;ZG93bnJldi54bWxQSwUGAAAAAAQABAD1AAAAigMAAAAA&#10;" path="m270778,874144nsc204115,844412,145547,799140,99977,742120l456883,456883,270778,874144xem270778,874144nfc204115,844412,145547,799140,99977,742120e" filled="f" strokecolor="black [3213]" strokeweight=".5pt">
                  <v:stroke startarrow="open" startarrowwidth="narrow" startarrowlength="short"/>
                  <v:path arrowok="t" o:connecttype="custom" o:connectlocs="270778,874144;99977,742120" o:connectangles="0,0"/>
                </v:shape>
                <v:shape id="弧形 22" o:spid="_x0000_s1047" style="position:absolute;left:4776;top:3275;width:9138;height:9138;visibility:visible;mso-wrap-style:square;v-text-anchor:middle" coordsize="913765,913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1XM8MA&#10;AADbAAAADwAAAGRycy9kb3ducmV2LnhtbESPwWrDMBBE74X8g9hAb40cH9LiRDEmIRDIqW6hPS7W&#10;yjaxVo6l2M7fV4VCj8PMvGF2+Ww7MdLgW8cK1qsEBHHldMu1gs+P08sbCB+QNXaOScGDPOT7xdMO&#10;M+0mfqexDLWIEPYZKmhC6DMpfdWQRb9yPXH0jBsshiiHWuoBpwi3nUyTZCMtthwXGuzp0FB1Le9W&#10;gRnn8ju8drfjzTwmLIz9Mher1PNyLrYgAs3hP/zXPmsFaQq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1XM8MAAADbAAAADwAAAAAAAAAAAAAAAACYAgAAZHJzL2Rv&#10;d25yZXYueG1sUEsFBgAAAAAEAAQA9QAAAIgDAAAAAA==&#10;" path="m270778,874143nsc204116,844411,145547,799139,99977,742119l456883,456883,270778,874143xem270778,874143nfc204116,844411,145547,799139,99977,742119e" filled="f" strokecolor="black [3213]" strokeweight=".5pt">
                  <v:stroke startarrowwidth="narrow" startarrowlength="short" endarrow="open" endarrowwidth="narrow" endarrowlength="short"/>
                  <v:path arrowok="t" o:connecttype="custom" o:connectlocs="270778,874143;99977,742119" o:connectangles="0,0"/>
                </v:shape>
              </v:group>
            </w:pict>
          </mc:Fallback>
        </mc:AlternateContent>
      </w: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1743C" wp14:editId="2DC4F93D">
                <wp:simplePos x="0" y="0"/>
                <wp:positionH relativeFrom="column">
                  <wp:posOffset>1520190</wp:posOffset>
                </wp:positionH>
                <wp:positionV relativeFrom="paragraph">
                  <wp:posOffset>1273175</wp:posOffset>
                </wp:positionV>
                <wp:extent cx="334010" cy="190500"/>
                <wp:effectExtent l="0" t="0" r="889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1905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03D" w:rsidRPr="00F56EE9" w:rsidRDefault="009B503D" w:rsidP="009B503D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测杆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1743C" id="文本框 2" o:spid="_x0000_s1048" type="#_x0000_t202" style="position:absolute;left:0;text-align:left;margin-left:119.7pt;margin-top:100.25pt;width:26.3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" filled="f" stroked="f" strokeweight="0">
                <v:textbox inset="0,0,0,0">
                  <w:txbxContent>
                    <w:p w:rsidR="009B503D" w:rsidRPr="00F56EE9" w:rsidRDefault="009B503D" w:rsidP="009B503D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测杆</w:t>
                      </w:r>
                    </w:p>
                  </w:txbxContent>
                </v:textbox>
              </v:shape>
            </w:pict>
          </mc:Fallback>
        </mc:AlternateContent>
      </w:r>
    </w:p>
    <w:p w:rsidR="009B503D" w:rsidRDefault="009B503D" w:rsidP="00EE29B6">
      <w:pPr>
        <w:spacing w:line="400" w:lineRule="exact"/>
        <w:rPr>
          <w:rFonts w:ascii="宋体" w:hAnsi="宋体"/>
          <w:szCs w:val="21"/>
        </w:rPr>
      </w:pPr>
    </w:p>
    <w:p w:rsidR="009B503D" w:rsidRDefault="009B503D" w:rsidP="00E20A16">
      <w:pPr>
        <w:spacing w:afterLines="50" w:after="164" w:line="400" w:lineRule="exact"/>
        <w:rPr>
          <w:rFonts w:ascii="宋体" w:hAnsi="宋体"/>
          <w:szCs w:val="21"/>
        </w:rPr>
      </w:pPr>
    </w:p>
    <w:p w:rsidR="00EE29B6" w:rsidRDefault="00EE29B6" w:rsidP="00E20A16">
      <w:pPr>
        <w:spacing w:afterLines="50" w:after="164" w:line="400" w:lineRule="exact"/>
        <w:rPr>
          <w:rFonts w:ascii="宋体" w:hAnsi="宋体"/>
          <w:szCs w:val="21"/>
        </w:rPr>
      </w:pPr>
    </w:p>
    <w:p w:rsidR="000E6992" w:rsidRDefault="000E6992" w:rsidP="00E20A16">
      <w:pPr>
        <w:spacing w:afterLines="50" w:after="164" w:line="400" w:lineRule="exact"/>
        <w:rPr>
          <w:rFonts w:ascii="宋体" w:hAnsi="宋体"/>
          <w:szCs w:val="21"/>
        </w:rPr>
      </w:pPr>
    </w:p>
    <w:p w:rsidR="0002543B" w:rsidRDefault="0002543B" w:rsidP="00E20A16">
      <w:pPr>
        <w:spacing w:afterLines="50" w:after="164" w:line="400" w:lineRule="exact"/>
        <w:rPr>
          <w:rFonts w:ascii="宋体" w:hAnsi="宋体"/>
          <w:szCs w:val="21"/>
        </w:rPr>
      </w:pPr>
    </w:p>
    <w:p w:rsidR="00F220CA" w:rsidRPr="00EE29B6" w:rsidRDefault="00EE29B6" w:rsidP="00EE29B6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="00B14678" w:rsidRPr="00EE29B6">
        <w:rPr>
          <w:rFonts w:ascii="宋体" w:hAnsi="宋体" w:hint="eastAsia"/>
          <w:szCs w:val="21"/>
        </w:rPr>
        <w:t>用游标卡尺</w:t>
      </w:r>
      <w:r w:rsidR="002A1846" w:rsidRPr="00EE29B6">
        <w:rPr>
          <w:rFonts w:ascii="宋体" w:hAnsi="宋体" w:hint="eastAsia"/>
          <w:szCs w:val="21"/>
        </w:rPr>
        <w:t>测量</w:t>
      </w:r>
      <w:r w:rsidR="00B14678" w:rsidRPr="00EE29B6">
        <w:rPr>
          <w:rFonts w:ascii="宋体" w:hAnsi="宋体" w:hint="eastAsia"/>
          <w:szCs w:val="21"/>
        </w:rPr>
        <w:t>某一尺寸10次，</w:t>
      </w:r>
      <w:r w:rsidR="002A1846" w:rsidRPr="00EE29B6">
        <w:rPr>
          <w:rFonts w:ascii="宋体" w:hAnsi="宋体" w:hint="eastAsia"/>
          <w:szCs w:val="21"/>
        </w:rPr>
        <w:t>测得数据（单位为mm）如下：</w:t>
      </w:r>
      <w:r w:rsidR="002A1846" w:rsidRPr="00EE29B6">
        <w:rPr>
          <w:rFonts w:ascii="宋体" w:hAnsi="宋体"/>
          <w:szCs w:val="21"/>
        </w:rPr>
        <w:t xml:space="preserve"> </w:t>
      </w:r>
    </w:p>
    <w:p w:rsidR="00B14678" w:rsidRDefault="00B14678" w:rsidP="00EE29B6">
      <w:pPr>
        <w:pStyle w:val="a8"/>
        <w:spacing w:line="360" w:lineRule="exact"/>
        <w:ind w:left="357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75.01   75.04  75.07  75.00  75.03  75.09  75.06  75.02  75.05 </w:t>
      </w:r>
      <w:r w:rsidR="00E55E6C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75.08</w:t>
      </w:r>
    </w:p>
    <w:p w:rsidR="00E55E6C" w:rsidRPr="00EE29B6" w:rsidRDefault="002A1846" w:rsidP="00EE29B6">
      <w:pPr>
        <w:spacing w:afterLines="50" w:after="164" w:line="400" w:lineRule="exact"/>
        <w:ind w:firstLineChars="200" w:firstLine="420"/>
        <w:rPr>
          <w:rFonts w:ascii="宋体" w:hAnsi="宋体"/>
          <w:szCs w:val="21"/>
        </w:rPr>
      </w:pPr>
      <w:r w:rsidRPr="00EE29B6">
        <w:rPr>
          <w:rFonts w:ascii="宋体" w:hAnsi="宋体" w:hint="eastAsia"/>
          <w:szCs w:val="21"/>
        </w:rPr>
        <w:t>假定已经消除了系统误差，若测量结果服从正态分布，</w:t>
      </w:r>
      <w:r w:rsidR="00E55E6C" w:rsidRPr="00EE29B6">
        <w:rPr>
          <w:rFonts w:ascii="宋体" w:hAnsi="宋体" w:hint="eastAsia"/>
          <w:szCs w:val="21"/>
        </w:rPr>
        <w:t>试判断该测量列中是否含有粗大误差，并写出最后的测量结果。（测量值服从正态分布，置信概率P=99.73%，置信系数t=3）</w:t>
      </w:r>
      <w:r w:rsidR="003C03D4" w:rsidRPr="00EE29B6">
        <w:rPr>
          <w:rFonts w:ascii="宋体" w:hAnsi="宋体" w:hint="eastAsia"/>
          <w:szCs w:val="21"/>
        </w:rPr>
        <w:t xml:space="preserve">      </w:t>
      </w:r>
      <w:r w:rsidRPr="00EE29B6">
        <w:rPr>
          <w:rFonts w:ascii="宋体" w:hAnsi="宋体" w:hint="eastAsia"/>
          <w:szCs w:val="21"/>
        </w:rPr>
        <w:t xml:space="preserve">               </w:t>
      </w:r>
      <w:r w:rsidR="00EE29B6">
        <w:rPr>
          <w:rFonts w:ascii="宋体" w:hAnsi="宋体" w:hint="eastAsia"/>
          <w:szCs w:val="21"/>
        </w:rPr>
        <w:t xml:space="preserve">     </w:t>
      </w:r>
      <w:r w:rsidRPr="00EE29B6">
        <w:rPr>
          <w:rFonts w:ascii="宋体" w:hAnsi="宋体" w:hint="eastAsia"/>
          <w:szCs w:val="21"/>
        </w:rPr>
        <w:t xml:space="preserve"> </w:t>
      </w:r>
      <w:r w:rsidR="003C03D4" w:rsidRPr="00EE29B6">
        <w:rPr>
          <w:rFonts w:ascii="宋体" w:hAnsi="宋体" w:hint="eastAsia"/>
          <w:szCs w:val="21"/>
        </w:rPr>
        <w:t>（20分）</w:t>
      </w:r>
    </w:p>
    <w:p w:rsidR="000E6992" w:rsidRDefault="000E6992" w:rsidP="00242ED2">
      <w:pPr>
        <w:rPr>
          <w:rFonts w:ascii="宋体" w:hAnsi="宋体"/>
          <w:szCs w:val="21"/>
        </w:rPr>
      </w:pPr>
    </w:p>
    <w:p w:rsidR="0002543B" w:rsidRDefault="0002543B" w:rsidP="00242ED2">
      <w:pPr>
        <w:rPr>
          <w:rFonts w:ascii="宋体" w:hAnsi="宋体"/>
          <w:szCs w:val="21"/>
        </w:rPr>
      </w:pPr>
    </w:p>
    <w:p w:rsidR="008534EA" w:rsidRDefault="00EE29B6" w:rsidP="00B0692C">
      <w:pPr>
        <w:spacing w:afterLines="50" w:after="164" w:line="400" w:lineRule="exact"/>
        <w:ind w:right="420"/>
        <w:jc w:val="left"/>
      </w:pPr>
      <w:r>
        <w:rPr>
          <w:rFonts w:ascii="宋体" w:hAnsi="宋体" w:hint="eastAsia"/>
          <w:szCs w:val="21"/>
        </w:rPr>
        <w:lastRenderedPageBreak/>
        <w:t>6、</w:t>
      </w:r>
      <w:r w:rsidR="00113810" w:rsidRPr="00EE29B6">
        <w:rPr>
          <w:rFonts w:ascii="宋体" w:hAnsi="宋体" w:hint="eastAsia"/>
          <w:szCs w:val="21"/>
        </w:rPr>
        <w:t>在间接测量中，</w:t>
      </w:r>
      <m:oMath>
        <m:r>
          <m:rPr>
            <m:sty m:val="p"/>
          </m:rPr>
          <w:rPr>
            <w:rFonts w:ascii="Cambria Math" w:hAnsi="Cambria Math"/>
            <w:szCs w:val="21"/>
          </w:rPr>
          <m:t>y=2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L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+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L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-5</m:t>
        </m:r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L</m:t>
            </m:r>
          </m:e>
          <m:sub>
            <m:r>
              <w:rPr>
                <w:rFonts w:ascii="Cambria Math" w:hAnsi="Cambria Math"/>
                <w:szCs w:val="21"/>
              </w:rPr>
              <m:t>3</m:t>
            </m:r>
          </m:sub>
        </m:sSub>
      </m:oMath>
      <w:r w:rsidR="00113810" w:rsidRPr="00EE29B6">
        <w:rPr>
          <w:rFonts w:ascii="宋体" w:hAnsi="宋体" w:hint="eastAsia"/>
          <w:szCs w:val="21"/>
        </w:rPr>
        <w:t xml:space="preserve"> </w:t>
      </w:r>
      <w:r w:rsidR="00566319" w:rsidRPr="00EE29B6">
        <w:rPr>
          <w:rFonts w:ascii="宋体" w:hAnsi="宋体" w:hint="eastAsia"/>
          <w:szCs w:val="21"/>
        </w:rPr>
        <w:t>,</w:t>
      </w:r>
      <w:r w:rsidR="00113810" w:rsidRPr="00EE29B6">
        <w:rPr>
          <w:rFonts w:ascii="宋体" w:hAnsi="宋体" w:hint="eastAsia"/>
          <w:szCs w:val="21"/>
        </w:rPr>
        <w:t>已知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L</m:t>
            </m:r>
          </m:e>
          <m:sub>
            <m:r>
              <w:rPr>
                <w:rFonts w:ascii="Cambria Math" w:hAnsi="Cambria Math"/>
                <w:szCs w:val="21"/>
              </w:rPr>
              <m:t>1</m:t>
            </m:r>
          </m:sub>
        </m:sSub>
        <m:r>
          <w:rPr>
            <w:rFonts w:ascii="Cambria Math" w:hAnsi="Cambria Math"/>
            <w:szCs w:val="21"/>
          </w:rPr>
          <m:t>=32.4</m:t>
        </m:r>
        <m:r>
          <m:rPr>
            <m:sty m:val="p"/>
          </m:rPr>
          <w:rPr>
            <w:rFonts w:ascii="Cambria Math" w:hAnsi="Cambria Math"/>
            <w:szCs w:val="21"/>
          </w:rPr>
          <m:t>±</m:t>
        </m:r>
        <m:r>
          <w:rPr>
            <w:rFonts w:ascii="Cambria Math" w:hAnsi="Cambria Math"/>
            <w:szCs w:val="21"/>
          </w:rPr>
          <m:t>0.1</m:t>
        </m:r>
        <m:r>
          <m:rPr>
            <m:sty m:val="p"/>
          </m:rPr>
          <w:rPr>
            <w:rFonts w:ascii="Cambria Math" w:hAnsi="Cambria Math"/>
            <w:szCs w:val="21"/>
          </w:rPr>
          <m:t>mm</m:t>
        </m:r>
      </m:oMath>
      <w:r w:rsidR="00D47F74" w:rsidRPr="00EE29B6">
        <w:rPr>
          <w:rFonts w:ascii="宋体" w:hAnsi="宋体" w:hint="eastAsia"/>
          <w:szCs w:val="21"/>
        </w:rPr>
        <w:t>,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L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=4.580±0.004</m:t>
        </m:r>
        <m:r>
          <m:rPr>
            <m:sty m:val="p"/>
          </m:rPr>
          <w:rPr>
            <w:rFonts w:ascii="Cambria Math" w:hAnsi="Cambria Math"/>
            <w:szCs w:val="21"/>
          </w:rPr>
          <m:t>mm</m:t>
        </m:r>
      </m:oMath>
      <w:r w:rsidR="00D47F74" w:rsidRPr="00EE29B6">
        <w:rPr>
          <w:rFonts w:ascii="宋体" w:hAnsi="宋体" w:hint="eastAsia"/>
          <w:szCs w:val="21"/>
        </w:rPr>
        <w:t>,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L</m:t>
            </m:r>
          </m:e>
          <m:sub>
            <m:r>
              <w:rPr>
                <w:rFonts w:ascii="Cambria Math" w:hAnsi="Cambria Math"/>
                <w:szCs w:val="21"/>
              </w:rPr>
              <m:t>3</m:t>
            </m:r>
          </m:sub>
        </m:sSub>
        <m:r>
          <w:rPr>
            <w:rFonts w:ascii="Cambria Math" w:hAnsi="Cambria Math"/>
            <w:szCs w:val="21"/>
          </w:rPr>
          <m:t>=5.02±0.02</m:t>
        </m:r>
        <m:r>
          <m:rPr>
            <m:sty m:val="p"/>
          </m:rPr>
          <w:rPr>
            <w:rFonts w:ascii="Cambria Math" w:hAnsi="Cambria Math"/>
            <w:szCs w:val="21"/>
          </w:rPr>
          <m:t>mm</m:t>
        </m:r>
      </m:oMath>
      <w:r w:rsidR="00D47F74" w:rsidRPr="00EE29B6">
        <w:rPr>
          <w:rFonts w:ascii="宋体" w:hAnsi="宋体" w:hint="eastAsia"/>
          <w:szCs w:val="21"/>
        </w:rPr>
        <w:t>,</w:t>
      </w:r>
      <w:r w:rsidR="00B0692C" w:rsidRPr="00B0692C">
        <w:rPr>
          <w:rFonts w:ascii="宋体" w:hAnsi="宋体" w:hint="eastAsia"/>
          <w:szCs w:val="21"/>
        </w:rPr>
        <w:t xml:space="preserve"> </w:t>
      </w:r>
      <w:r w:rsidR="00B0692C">
        <w:rPr>
          <w:rFonts w:ascii="宋体" w:hAnsi="宋体" w:hint="eastAsia"/>
          <w:szCs w:val="21"/>
        </w:rPr>
        <w:t>假设测量值是相互独立的，</w:t>
      </w:r>
      <w:r w:rsidR="004F5B7C" w:rsidRPr="00EE29B6">
        <w:rPr>
          <w:rFonts w:ascii="宋体" w:hAnsi="宋体" w:hint="eastAsia"/>
          <w:szCs w:val="21"/>
        </w:rPr>
        <w:t>求y的不确定度及结果表达式。</w:t>
      </w:r>
      <w:r w:rsidR="00B0692C">
        <w:rPr>
          <w:rFonts w:ascii="宋体" w:hAnsi="宋体" w:hint="eastAsia"/>
          <w:szCs w:val="21"/>
        </w:rPr>
        <w:t xml:space="preserve">      </w:t>
      </w:r>
      <w:r w:rsidR="00CF512B">
        <w:rPr>
          <w:rFonts w:ascii="宋体" w:hAnsi="宋体" w:hint="eastAsia"/>
          <w:szCs w:val="21"/>
        </w:rPr>
        <w:t xml:space="preserve">                  </w:t>
      </w:r>
      <w:r w:rsidR="002763C9">
        <w:rPr>
          <w:rFonts w:ascii="宋体" w:hAnsi="宋体" w:hint="eastAsia"/>
          <w:szCs w:val="21"/>
        </w:rPr>
        <w:t xml:space="preserve">   </w:t>
      </w:r>
      <w:r w:rsidRPr="00EE29B6">
        <w:rPr>
          <w:rFonts w:ascii="宋体" w:hAnsi="宋体" w:hint="eastAsia"/>
          <w:szCs w:val="21"/>
        </w:rPr>
        <w:t>（15分）</w:t>
      </w:r>
    </w:p>
    <w:sectPr w:rsidR="008534EA" w:rsidSect="008534EA">
      <w:headerReference w:type="default" r:id="rId8"/>
      <w:footerReference w:type="default" r:id="rId9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95F" w:rsidRDefault="0039495F">
      <w:r>
        <w:separator/>
      </w:r>
    </w:p>
  </w:endnote>
  <w:endnote w:type="continuationSeparator" w:id="0">
    <w:p w:rsidR="0039495F" w:rsidRDefault="0039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38250"/>
      <w:docPartObj>
        <w:docPartGallery w:val="Page Numbers (Bottom of Page)"/>
        <w:docPartUnique/>
      </w:docPartObj>
    </w:sdtPr>
    <w:sdtEndPr/>
    <w:sdtContent>
      <w:p w:rsidR="00AE2712" w:rsidRDefault="00AE2712">
        <w:pPr>
          <w:pStyle w:val="a4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B3260" w:rsidRPr="000B3260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AE2712" w:rsidRDefault="00AE27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95F" w:rsidRDefault="0039495F">
      <w:r>
        <w:separator/>
      </w:r>
    </w:p>
  </w:footnote>
  <w:footnote w:type="continuationSeparator" w:id="0">
    <w:p w:rsidR="0039495F" w:rsidRDefault="00394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E37727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7792"/>
    <w:multiLevelType w:val="hybridMultilevel"/>
    <w:tmpl w:val="C5DE84A0"/>
    <w:lvl w:ilvl="0" w:tplc="DDAE1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6E591B"/>
    <w:multiLevelType w:val="hybridMultilevel"/>
    <w:tmpl w:val="1638D1EC"/>
    <w:lvl w:ilvl="0" w:tplc="D144AC7A">
      <w:start w:val="1"/>
      <w:numFmt w:val="decimal"/>
      <w:lvlText w:val="%1、"/>
      <w:lvlJc w:val="left"/>
      <w:pPr>
        <w:ind w:left="120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1A37D1B"/>
    <w:multiLevelType w:val="hybridMultilevel"/>
    <w:tmpl w:val="6AAA985E"/>
    <w:lvl w:ilvl="0" w:tplc="5EA083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FCD4324"/>
    <w:multiLevelType w:val="hybridMultilevel"/>
    <w:tmpl w:val="89FE6B9A"/>
    <w:lvl w:ilvl="0" w:tplc="6A860B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09503E"/>
    <w:multiLevelType w:val="hybridMultilevel"/>
    <w:tmpl w:val="ED2A17FA"/>
    <w:lvl w:ilvl="0" w:tplc="E2BE56AE">
      <w:start w:val="1"/>
      <w:numFmt w:val="decimal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0077A"/>
    <w:rsid w:val="0000177D"/>
    <w:rsid w:val="000167E4"/>
    <w:rsid w:val="00017BB8"/>
    <w:rsid w:val="0002543B"/>
    <w:rsid w:val="00030FAD"/>
    <w:rsid w:val="00055D57"/>
    <w:rsid w:val="00060EF0"/>
    <w:rsid w:val="00061C1D"/>
    <w:rsid w:val="00062170"/>
    <w:rsid w:val="000B3118"/>
    <w:rsid w:val="000B3260"/>
    <w:rsid w:val="000B715E"/>
    <w:rsid w:val="000C1CC5"/>
    <w:rsid w:val="000E6992"/>
    <w:rsid w:val="00113810"/>
    <w:rsid w:val="001230D2"/>
    <w:rsid w:val="0014659E"/>
    <w:rsid w:val="00175F2B"/>
    <w:rsid w:val="00181EB2"/>
    <w:rsid w:val="001B0C98"/>
    <w:rsid w:val="001B0CA7"/>
    <w:rsid w:val="001B2421"/>
    <w:rsid w:val="001C5950"/>
    <w:rsid w:val="001D2DFC"/>
    <w:rsid w:val="001D68A6"/>
    <w:rsid w:val="00204F23"/>
    <w:rsid w:val="002157D3"/>
    <w:rsid w:val="00233098"/>
    <w:rsid w:val="00237E50"/>
    <w:rsid w:val="00242795"/>
    <w:rsid w:val="00242ED2"/>
    <w:rsid w:val="00247401"/>
    <w:rsid w:val="002611CD"/>
    <w:rsid w:val="00267208"/>
    <w:rsid w:val="00270EF3"/>
    <w:rsid w:val="002763C9"/>
    <w:rsid w:val="00286C66"/>
    <w:rsid w:val="002A1846"/>
    <w:rsid w:val="002B1B76"/>
    <w:rsid w:val="00324DFD"/>
    <w:rsid w:val="003343A4"/>
    <w:rsid w:val="00343DC6"/>
    <w:rsid w:val="00352CD3"/>
    <w:rsid w:val="003767FB"/>
    <w:rsid w:val="003866F4"/>
    <w:rsid w:val="0039495F"/>
    <w:rsid w:val="003C03D4"/>
    <w:rsid w:val="003C57DF"/>
    <w:rsid w:val="003E7877"/>
    <w:rsid w:val="003F503E"/>
    <w:rsid w:val="003F5CB1"/>
    <w:rsid w:val="00403D4B"/>
    <w:rsid w:val="00406575"/>
    <w:rsid w:val="00412F77"/>
    <w:rsid w:val="00414857"/>
    <w:rsid w:val="00436E33"/>
    <w:rsid w:val="00452F41"/>
    <w:rsid w:val="0048388A"/>
    <w:rsid w:val="004901EC"/>
    <w:rsid w:val="0049593C"/>
    <w:rsid w:val="004E6CDC"/>
    <w:rsid w:val="004F5B40"/>
    <w:rsid w:val="004F5B7C"/>
    <w:rsid w:val="005006C6"/>
    <w:rsid w:val="005010A9"/>
    <w:rsid w:val="00553D50"/>
    <w:rsid w:val="00566319"/>
    <w:rsid w:val="0058494C"/>
    <w:rsid w:val="005E1F0A"/>
    <w:rsid w:val="0060488A"/>
    <w:rsid w:val="00611E91"/>
    <w:rsid w:val="006463BA"/>
    <w:rsid w:val="00651082"/>
    <w:rsid w:val="00663614"/>
    <w:rsid w:val="006714A0"/>
    <w:rsid w:val="0069274C"/>
    <w:rsid w:val="006A6892"/>
    <w:rsid w:val="006B0EEE"/>
    <w:rsid w:val="006B20AD"/>
    <w:rsid w:val="006E28D3"/>
    <w:rsid w:val="00723103"/>
    <w:rsid w:val="007630FF"/>
    <w:rsid w:val="00784AD9"/>
    <w:rsid w:val="007E6C2F"/>
    <w:rsid w:val="00815112"/>
    <w:rsid w:val="00832613"/>
    <w:rsid w:val="00833F0D"/>
    <w:rsid w:val="008534EA"/>
    <w:rsid w:val="00872A04"/>
    <w:rsid w:val="008758D3"/>
    <w:rsid w:val="00894AEF"/>
    <w:rsid w:val="008B09BE"/>
    <w:rsid w:val="009310A4"/>
    <w:rsid w:val="00960A23"/>
    <w:rsid w:val="009875EF"/>
    <w:rsid w:val="009972CC"/>
    <w:rsid w:val="009B503D"/>
    <w:rsid w:val="009E0AFC"/>
    <w:rsid w:val="00A15DBE"/>
    <w:rsid w:val="00A21A50"/>
    <w:rsid w:val="00A34136"/>
    <w:rsid w:val="00A47C43"/>
    <w:rsid w:val="00A512D7"/>
    <w:rsid w:val="00A52131"/>
    <w:rsid w:val="00AD2DA5"/>
    <w:rsid w:val="00AD5532"/>
    <w:rsid w:val="00AE2712"/>
    <w:rsid w:val="00AF2EC5"/>
    <w:rsid w:val="00AF624A"/>
    <w:rsid w:val="00B02469"/>
    <w:rsid w:val="00B029E0"/>
    <w:rsid w:val="00B0692C"/>
    <w:rsid w:val="00B14678"/>
    <w:rsid w:val="00B14910"/>
    <w:rsid w:val="00B20551"/>
    <w:rsid w:val="00B70BE0"/>
    <w:rsid w:val="00B72333"/>
    <w:rsid w:val="00B92E4E"/>
    <w:rsid w:val="00BD1EC7"/>
    <w:rsid w:val="00C01034"/>
    <w:rsid w:val="00C137FF"/>
    <w:rsid w:val="00C71E9D"/>
    <w:rsid w:val="00C77571"/>
    <w:rsid w:val="00C847D2"/>
    <w:rsid w:val="00C86765"/>
    <w:rsid w:val="00C9742F"/>
    <w:rsid w:val="00CB7DF7"/>
    <w:rsid w:val="00CF278C"/>
    <w:rsid w:val="00CF512B"/>
    <w:rsid w:val="00D376C3"/>
    <w:rsid w:val="00D47F74"/>
    <w:rsid w:val="00D515DC"/>
    <w:rsid w:val="00D60835"/>
    <w:rsid w:val="00D86D5D"/>
    <w:rsid w:val="00D92DCE"/>
    <w:rsid w:val="00D93555"/>
    <w:rsid w:val="00DA5952"/>
    <w:rsid w:val="00DB2DEF"/>
    <w:rsid w:val="00E06A67"/>
    <w:rsid w:val="00E120FB"/>
    <w:rsid w:val="00E20A16"/>
    <w:rsid w:val="00E23A79"/>
    <w:rsid w:val="00E33824"/>
    <w:rsid w:val="00E37727"/>
    <w:rsid w:val="00E55E6C"/>
    <w:rsid w:val="00E822D8"/>
    <w:rsid w:val="00EA4ADB"/>
    <w:rsid w:val="00EC4D23"/>
    <w:rsid w:val="00EE128F"/>
    <w:rsid w:val="00EE29B6"/>
    <w:rsid w:val="00F13027"/>
    <w:rsid w:val="00F220CA"/>
    <w:rsid w:val="00F27F9B"/>
    <w:rsid w:val="00F33F11"/>
    <w:rsid w:val="00F36C49"/>
    <w:rsid w:val="00F76788"/>
    <w:rsid w:val="00F83B3B"/>
    <w:rsid w:val="00FA2020"/>
    <w:rsid w:val="00FB554D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C5BAC4-7F7E-4ED6-8DB4-AC15E2F8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123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4F5B40"/>
    <w:rPr>
      <w:color w:val="808080"/>
    </w:rPr>
  </w:style>
  <w:style w:type="paragraph" w:styleId="a7">
    <w:name w:val="Balloon Text"/>
    <w:basedOn w:val="a"/>
    <w:link w:val="Char0"/>
    <w:rsid w:val="004F5B40"/>
    <w:rPr>
      <w:sz w:val="18"/>
      <w:szCs w:val="18"/>
    </w:rPr>
  </w:style>
  <w:style w:type="character" w:customStyle="1" w:styleId="Char0">
    <w:name w:val="批注框文本 Char"/>
    <w:basedOn w:val="a0"/>
    <w:link w:val="a7"/>
    <w:rsid w:val="004F5B4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0488A"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rsid w:val="00AE27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7C7A-676C-4B81-BE83-073EEFD0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202</Words>
  <Characters>1156</Characters>
  <Application>Microsoft Office Word</Application>
  <DocSecurity>0</DocSecurity>
  <Lines>9</Lines>
  <Paragraphs>2</Paragraphs>
  <ScaleCrop>false</ScaleCrop>
  <Company>WWW.YlmF.CoM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120</cp:revision>
  <dcterms:created xsi:type="dcterms:W3CDTF">2018-11-27T05:07:00Z</dcterms:created>
  <dcterms:modified xsi:type="dcterms:W3CDTF">2018-11-29T03:09:00Z</dcterms:modified>
</cp:coreProperties>
</file>