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天水师范学院20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年硕士研究生招生考试科目、参考书目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</w:p>
    <w:tbl>
      <w:tblPr>
        <w:tblStyle w:val="2"/>
        <w:tblW w:w="9592" w:type="dxa"/>
        <w:tblInd w:w="-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755"/>
        <w:gridCol w:w="945"/>
        <w:gridCol w:w="1290"/>
        <w:gridCol w:w="62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9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  <w:t>初试（自命题）参考书目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lang w:eastAsia="zh-CN"/>
              </w:rPr>
              <w:t>学位点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  <w:t>学科领域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lang w:eastAsia="zh-CN"/>
              </w:rPr>
              <w:t>（方向）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  <w:t>考试科目及代码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bookmarkStart w:id="0" w:name="OLE_LINK1" w:colFirst="3" w:colLast="4"/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  <w:t>中国语言文学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文艺学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701        2.中国现当代文学801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1.《中国文学史》（1-4册），袁行霈主编，高等教育出版社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,2005年版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2.《中国现代文学史1915-2016》，朱栋霖等，北京大学出版社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2018年版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汉语言文字学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701        2.中国现当代文学801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1.《中国文学史》（1-4册），袁行霈主编，高等教育出版社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,2005年版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2.《中国现代文学史1915-2016》，朱栋霖等，北京大学出版社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中国古典文献学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701        2.中国现当代文学801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1.《中国文学史》（1-4册），袁行霈主编，高等教育出版社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,2005年版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2.《中国现代文学史1915-2016》，朱栋霖等，北京大学出版社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701        2.中国现当代文学801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1.《中国文学史》（1-4册），袁行霈主编，高等教育出版社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,2005年版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2.《中国现代文学史1915-2016》，朱栋霖等，北京大学出版社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5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中国古代文学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701        2.中国现当代文学801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1.《中国文学史》（1-4册），袁行霈主编，高等教育出版社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,2005年版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2.《中国现代文学史1915-2016》，朱栋霖等，北京大学出版社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firstLine="210" w:firstLineChars="100"/>
              <w:textAlignment w:val="center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lang w:eastAsia="zh-CN"/>
              </w:rPr>
              <w:t>教育硕士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教育综合333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1.《教育学》，王道俊，郭文安，人民教育出版社，2009年版                 2.《中国教育史》，孙培青，华东师范大学出版社，2009年版                3.《外国教育史教程》，王保星，北京师范大学出版社，2008年版            4.《当代教育心理学》，陈琦、刘儒德，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北京师范大学出版社，2000年版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学科教学（语文）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/>
                <w:lang w:eastAsia="zh-CN"/>
              </w:rPr>
              <w:t>语文教学论833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/>
                <w:lang w:eastAsia="zh-CN"/>
              </w:rPr>
              <w:t>《 语文教育学概论》，倪文锦，高等教育出版社2009年版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学科教学（数学）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数学教学论834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《数学教学论（第二版）》，曹一鸣，出版时间2017-1-1，北京师范大学出版社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学科教学（化学）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化学教学论83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《化学教学论》（第四版），刘知新，高等教育出版社，2009年版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10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学科教学（历史）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历史教学论83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《历史教学论》，赵克礼，陕西师范大学出版社，2008年版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11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学科教学（英语）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英语教学论83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8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1.英语教学法教程（第二版），王蔷，高等教育出版社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2.Approaches and Methods in Language Teaching Jack C. Richards and Theodore S. Rodgers. Cambridge University Press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学科教学（美术）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美术教学论8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47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《新编美术教学论》，孙乃树，程明太，华东师范大学出版社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学科教学（思政）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思想政治教学论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839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《思想政治学科教学新论》（第二版），刘强，高等教育出版社，2011年版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小学教育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小学学科基础84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0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1.《小学数学教学论》，马云鹏，人民教育出版社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2.《小学语文课程与教学论》，汪潮，华东师大出版社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15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学前教育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学前教育学84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《学前教育学》，梁志</w:t>
            </w:r>
            <w:r>
              <w:rPr>
                <w:rFonts w:hint="default" w:ascii="仿宋" w:hAnsi="仿宋" w:eastAsia="仿宋" w:cs="仿宋_GB2312"/>
                <w:color w:val="000000" w:themeColor="text1"/>
                <w:kern w:val="0"/>
              </w:rPr>
              <w:t>燊，北京师范大学出版社，1998年版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16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学科教学（生物）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生物教学论842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《中学生物学教学论》（第二版），刘恩山主编，高等教育出版社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学科教学（地理）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地理教学论843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《新编地理教学论》，陈澄主编，华东师范大学出版社，2007年版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学科教学（音乐）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音乐学科教育学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844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音乐学科教育学》，曹理，何工，首都师范大学出版社，2000年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学科教学（体育）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体育教学论845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体育教学论  毛振明  高教出版社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2006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20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学科教学（物理）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普通物理学一846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_GB2312"/>
                <w:bCs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《普通物理》,程守洙著,（第一、二册）（力学、热学、电磁学部分）,高等教育出版社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信息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电子信息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电子技术848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《电子技术基础》(模拟部分和数字部分)，康华光著，高等教育出版社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复试科目（专业笔试）及参考书目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学科领域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考试科目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中国语言文学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文艺学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文学概论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《文学理论新编》，童庆炳主编，北京师范大学出版社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2016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汉语言文字学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现代汉语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《现代汉语》，黄伯荣，高等教育出版社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2007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中国古典文献学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</w:rPr>
              <w:t>中国古代文学901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《中国历代文学作品选》（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1-6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册），朱东润主编，上海古籍出版社2002年版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中国古代文学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</w:rPr>
              <w:t>中国古代文学901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《中国历代文学作品选》（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1-6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册），朱东润主编，上海古籍出版社2002年版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5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中国现当代文学</w:t>
            </w:r>
            <w:bookmarkStart w:id="2" w:name="_GoBack"/>
            <w:bookmarkEnd w:id="2"/>
            <w:r>
              <w:rPr>
                <w:rFonts w:ascii="仿宋" w:hAnsi="仿宋" w:eastAsia="仿宋" w:cs="仿宋_GB2312"/>
                <w:color w:val="auto"/>
                <w:kern w:val="0"/>
              </w:rPr>
              <w:t>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《中国现代文学作品选19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15-2018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》（</w:t>
            </w:r>
            <w:r>
              <w:rPr>
                <w:rFonts w:ascii="仿宋" w:hAnsi="仿宋" w:eastAsia="仿宋" w:cs="仿宋_GB2312"/>
                <w:color w:val="auto"/>
                <w:kern w:val="0"/>
              </w:rPr>
              <w:t>1-4</w:t>
            </w: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卷），朱栋霖等，高等教育出版社2019年版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教育硕士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学科教学（语文）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现代汉语901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《现代汉语》，黄伯荣，高等教育出版社2007年版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学科教学（数学）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数学综合902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1.《数学分析》，华东师范大学数学分析教研室编，高等教育出版社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2.《高等代数》，北京大学代数教研室编，高等教育出版社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学科教学（英语）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英语专业基础（含写作）903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1.《新编英语教程》(1-8)，李观仪等，上海外语教育出版社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2.《英语写作手册》，丁往道等，外语教学与研究出版社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学科教学（美术）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美术理论综合904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1.《中国美术史及作品鉴赏》（第二版），《中国美术史及作品鉴赏》教材编写组编，高等教育出版社，2007年12月第二版                                                          2.《外国美术史及作品鉴赏》（第二版），《外国美术史及作品鉴赏》教材编写组编，高等教育出版社，2007年12月第二版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10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学科教学（化学）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无机化学905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《无机化学》，北师大，高等教育出版社，2005年版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11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学科教学（历史）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历史综合906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1.《中国古代史》（上、下），朱绍侯，福建人民出版社，2010年版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2.《中国近代史》，李侃，中华书局，2017年版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学科教学（思政）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马克思主义基本原理907 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《马克思主义基本原理概论》，高等教育出版社，2018年版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小学教育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儿童心理学908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《小学儿童发展与教育心理学》，沈德立，华东师范大学出版社， 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学科教学（生物）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普通生物学909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《普通生物学》（第四版），吴相钰主编，高等教育出版社，2014年版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15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学科教学（地理）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中国地理910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《中国地理》，赵济，陈传康主编，高等教育出版社，2010版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16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学科教学（音乐）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中、外音乐史911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1.《中国音乐通史简编》，孙继南，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"http://search.dangdang.com/?key2=%D6%DC%D6%F9%EE%FD&amp;medium=01&amp;category_path=01.00.00.00.00.00"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周柱铨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,山东教育出版社，2003年版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2.《西方音乐通史》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"http://baike.baidu.com/view/308224.htm"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于润洋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"http://baike.baidu.com/view/3479927.htm"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上海音乐出版社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学前儿童发展心理学912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《学前儿童发展心理学》，张永红，高等教育出版社，2011年版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学科教学（体育）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体育基本理论913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《体育基本理论教程》，周西宽主编，人民体育出版，2003年版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学科教学（物理）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物理教学论914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《中学物理教学概论》（第三版），阎金铎，高等教育出版社，2008年版。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18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电子信息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电子信息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C语言程序设计731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《C语言程序设计》谭浩强著，清华大学出版社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  <w:t>同等学力、跨专业考生加试科目及参考书目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  <w:t>学科领域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  <w:t>考试科目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0"/>
                <w:lang w:val="en-US" w:eastAsia="zh-CN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中国语言文学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文艺学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汉语言文字学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中国古典文献学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中国古代文学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5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中国现当代文学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1.古代汉语2.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hd w:val="clear" w:color="auto" w:fill="FEFEFE"/>
                <w:lang w:bidi="ar"/>
              </w:rPr>
              <w:t xml:space="preserve">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1.《古代汉语》，王力，（考试范围为1-2册），中华书局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教育硕士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eastAsia="zh-CN"/>
              </w:rPr>
              <w:t>教育硕士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学科教学（语文）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中国现当代文学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2.文学概论 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 xml:space="preserve">1.朱栋霖等《中国现代文学史1915-2016》，北京大学出版社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lang w:val="en-US" w:eastAsia="zh-CN"/>
              </w:rPr>
              <w:t>2.《文学理论新编》，童庆炳主编，北京师范大学出版社2016年版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学科教学（数学）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1.数学教育概论          2.中学数学研究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1.《数学教育概论》（第二版），张奠宙、宋乃庆主编，高等教育出版社，2009年版。                                                  2.《中学几何研究》《中学代数研究》，张奠宙主编，高等教育出版社，2006年版。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学科教学（化学）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1.有机化学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2.分析化学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1.《有机化学》(第四版)，曾昭琼，高等教育出版社，2004年版.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 《分析化学》(第四版，上册)，华中师大等六校编，高等教育出版社，2011年版.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9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学科教学（美术）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1.美术教育基础写作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2.速写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《美术教育研究方法与论文写作》，李力加总主编，杨成、钟朝芳著，西南师大出版社，2011年版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10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学科教学（英语）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1.翻译基础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2.语言学基础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1.《新编汉英翻译教程》，陈宏薇，上海外语教育出版社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 Fundamental concepts of language teaching（语言教学的基本概念）H.H Stern，上海外语教育出版社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3.《语言学教程》（第四版），胡壮麟，北京大学出版社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11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学科教学（历史）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1.史学概论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2.世界史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1.《史学概论》，庞卓恒，高等教育出版社，2006年版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2.《世界史》（6卷），吴于廑、齐世荣，高等教育出版社，2011年版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12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学科教学（思政）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1.思想政治教育学原理                 2.毛泽东思想与中国特色社会主义理论体系概论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1.《思想政治教育学原理》，郑永廷，高等教育出版社，2016年版                                                       2.《毛泽东思想与中国特色社会主义理论体系概论》，高等教育出版社，2018年版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13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小学教育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1.小学教育学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2.小学教育案例评析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1.《小学教育学》，黄济、劳凯声、檀传宝主编，人民教育出版社，2007年版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2.无参考教材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14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学科教学（生物）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1.细胞生物学        2.植物生物学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1.《细胞生物学》（第四版），翟中和主编，高等教育出版社，2016年版                                                            2.《植物生物学》（第四版），周云龙主编，高等教育出版社，2016年版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15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学科教学（地理）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1.自然地理学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2.人文地理学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1.《自然地理学》（第四版）》，伍光和等，高等教育出版社，2008年版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2.《人文地理学》（第二版）》，赵荣等编著，高等教育出版社，2006年版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16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学科教学（音乐）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1.音乐理论基础           2.和声学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1.《音乐理论基础》，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instrText xml:space="preserve"> HYPERLINK "http://book.douban.com/search/%E6%9D%8E%E9%87%8D%E5%85%89" </w:instrTex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李重光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，人民音乐出版社，2007年版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2.《和声学教程》，斯波索宾等，人民音乐出版社，2000年版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17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学前教育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1.幼儿园课程        2.学前教育科研方法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1.《幼儿园课程》，朱家雄 ，华东师大出版社，2003年版                2.《学前教育科研方法》，陶保平，华东师大出版社，2013年版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18</w:t>
            </w:r>
          </w:p>
        </w:tc>
        <w:tc>
          <w:tcPr>
            <w:tcW w:w="75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学科教学（体育）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体育专项测试        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2.学校体育学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 xml:space="preserve">1.无参考书目              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2.《学校体育学》，潘绍伟，于可红主编，高等教育出版社，2013年版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19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学科教学（物理）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1.普通物理二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2.高等数学,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1.《普通物理》，程守洙著（第三册）（</w:t>
            </w:r>
            <w:bookmarkStart w:id="1" w:name="_Hlk45906590"/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振动和波动 波动光学 量子物理部分</w:t>
            </w:r>
            <w:bookmarkEnd w:id="1"/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）,高等教育出版社。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2.《高等数学》,同济大学数学系编（上册）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18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</w:rPr>
              <w:t>电子信息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电子信息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1.信号与系统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2.大学物理（电磁、光学部分）</w:t>
            </w:r>
          </w:p>
        </w:tc>
        <w:tc>
          <w:tcPr>
            <w:tcW w:w="6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1、《信号与线性系统分析》，吴大正著，高等教育出版社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lang w:val="en-US" w:eastAsia="zh-CN"/>
              </w:rPr>
              <w:t>2、《大学物理》（电磁、光学部分），刘国松著，同济大学出版社</w:t>
            </w:r>
          </w:p>
        </w:tc>
      </w:tr>
    </w:tbl>
    <w:p>
      <w:pPr>
        <w:spacing w:line="280" w:lineRule="exact"/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BD286"/>
    <w:multiLevelType w:val="singleLevel"/>
    <w:tmpl w:val="45ABD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3FD"/>
    <w:rsid w:val="00040349"/>
    <w:rsid w:val="00052AB8"/>
    <w:rsid w:val="000B2C95"/>
    <w:rsid w:val="000D198B"/>
    <w:rsid w:val="00171EFC"/>
    <w:rsid w:val="001D6820"/>
    <w:rsid w:val="001D769C"/>
    <w:rsid w:val="001F354F"/>
    <w:rsid w:val="00220092"/>
    <w:rsid w:val="00262DCF"/>
    <w:rsid w:val="002929C7"/>
    <w:rsid w:val="002C17AF"/>
    <w:rsid w:val="003300C1"/>
    <w:rsid w:val="00391D56"/>
    <w:rsid w:val="004537D1"/>
    <w:rsid w:val="004606EC"/>
    <w:rsid w:val="004803FD"/>
    <w:rsid w:val="004C18A5"/>
    <w:rsid w:val="00581DA0"/>
    <w:rsid w:val="00592F2A"/>
    <w:rsid w:val="005D4432"/>
    <w:rsid w:val="00621F00"/>
    <w:rsid w:val="00661AEE"/>
    <w:rsid w:val="00717B4F"/>
    <w:rsid w:val="007352E9"/>
    <w:rsid w:val="007609B0"/>
    <w:rsid w:val="007879C4"/>
    <w:rsid w:val="007A1896"/>
    <w:rsid w:val="007E2AAB"/>
    <w:rsid w:val="008074A9"/>
    <w:rsid w:val="00894C5C"/>
    <w:rsid w:val="008A01C8"/>
    <w:rsid w:val="00985212"/>
    <w:rsid w:val="009D779D"/>
    <w:rsid w:val="00A03295"/>
    <w:rsid w:val="00A0439F"/>
    <w:rsid w:val="00A14D12"/>
    <w:rsid w:val="00AC30BC"/>
    <w:rsid w:val="00B2122D"/>
    <w:rsid w:val="00B31020"/>
    <w:rsid w:val="00B93046"/>
    <w:rsid w:val="00BD1554"/>
    <w:rsid w:val="00D67E0A"/>
    <w:rsid w:val="00D94555"/>
    <w:rsid w:val="00D95342"/>
    <w:rsid w:val="00DA7507"/>
    <w:rsid w:val="00DD7EE0"/>
    <w:rsid w:val="00E12AC0"/>
    <w:rsid w:val="00E929A0"/>
    <w:rsid w:val="00EF0F23"/>
    <w:rsid w:val="00F00BFA"/>
    <w:rsid w:val="00F16FAA"/>
    <w:rsid w:val="00F840D1"/>
    <w:rsid w:val="01DF7521"/>
    <w:rsid w:val="033D14FF"/>
    <w:rsid w:val="0373728B"/>
    <w:rsid w:val="048A2E59"/>
    <w:rsid w:val="05040C2B"/>
    <w:rsid w:val="05474A94"/>
    <w:rsid w:val="066B4FFF"/>
    <w:rsid w:val="07074256"/>
    <w:rsid w:val="073E41AA"/>
    <w:rsid w:val="076722DF"/>
    <w:rsid w:val="08624DD9"/>
    <w:rsid w:val="08A92C84"/>
    <w:rsid w:val="08C87794"/>
    <w:rsid w:val="0ADE488D"/>
    <w:rsid w:val="0B050B5F"/>
    <w:rsid w:val="0B46636A"/>
    <w:rsid w:val="0C8D5F5D"/>
    <w:rsid w:val="0CE46A80"/>
    <w:rsid w:val="0DB14378"/>
    <w:rsid w:val="0DF64C84"/>
    <w:rsid w:val="0E031DA2"/>
    <w:rsid w:val="0E2175E9"/>
    <w:rsid w:val="0FCA57DD"/>
    <w:rsid w:val="0FD81F32"/>
    <w:rsid w:val="10C53CAF"/>
    <w:rsid w:val="11A22B7E"/>
    <w:rsid w:val="12153A81"/>
    <w:rsid w:val="126E0F0A"/>
    <w:rsid w:val="1443403E"/>
    <w:rsid w:val="15171EE2"/>
    <w:rsid w:val="160163C4"/>
    <w:rsid w:val="18FC0E4A"/>
    <w:rsid w:val="190E79E3"/>
    <w:rsid w:val="19672BC7"/>
    <w:rsid w:val="1A056C52"/>
    <w:rsid w:val="1A946DCA"/>
    <w:rsid w:val="1B434E3C"/>
    <w:rsid w:val="1C27720E"/>
    <w:rsid w:val="1C497848"/>
    <w:rsid w:val="1C587189"/>
    <w:rsid w:val="1C7E4679"/>
    <w:rsid w:val="1D1C6539"/>
    <w:rsid w:val="1E7A41F0"/>
    <w:rsid w:val="1E8D08DD"/>
    <w:rsid w:val="1EB40137"/>
    <w:rsid w:val="224C57A5"/>
    <w:rsid w:val="232C7CBC"/>
    <w:rsid w:val="239F0393"/>
    <w:rsid w:val="24126BBC"/>
    <w:rsid w:val="26537DE6"/>
    <w:rsid w:val="276D2959"/>
    <w:rsid w:val="27C524CA"/>
    <w:rsid w:val="283821B5"/>
    <w:rsid w:val="2A572689"/>
    <w:rsid w:val="2B970231"/>
    <w:rsid w:val="2C081B3D"/>
    <w:rsid w:val="2CD345C1"/>
    <w:rsid w:val="2CE82A27"/>
    <w:rsid w:val="2D985BD9"/>
    <w:rsid w:val="2DCF1CDE"/>
    <w:rsid w:val="2DF96EC1"/>
    <w:rsid w:val="2E195E40"/>
    <w:rsid w:val="2E7716DE"/>
    <w:rsid w:val="2EE17688"/>
    <w:rsid w:val="302208F9"/>
    <w:rsid w:val="30AB411A"/>
    <w:rsid w:val="32025281"/>
    <w:rsid w:val="32121344"/>
    <w:rsid w:val="348A5469"/>
    <w:rsid w:val="34E92BC3"/>
    <w:rsid w:val="36DC0988"/>
    <w:rsid w:val="38256248"/>
    <w:rsid w:val="387D5E22"/>
    <w:rsid w:val="39275E2F"/>
    <w:rsid w:val="39EE5F81"/>
    <w:rsid w:val="3A2D2626"/>
    <w:rsid w:val="3AA45A99"/>
    <w:rsid w:val="3B716698"/>
    <w:rsid w:val="3BD40C90"/>
    <w:rsid w:val="3FD576DC"/>
    <w:rsid w:val="400C5135"/>
    <w:rsid w:val="418B72F1"/>
    <w:rsid w:val="4196039C"/>
    <w:rsid w:val="42A23B68"/>
    <w:rsid w:val="434E2CFF"/>
    <w:rsid w:val="43BA7C85"/>
    <w:rsid w:val="43C322C8"/>
    <w:rsid w:val="465D53B2"/>
    <w:rsid w:val="4A885959"/>
    <w:rsid w:val="4C02176F"/>
    <w:rsid w:val="4D2B750F"/>
    <w:rsid w:val="4D945779"/>
    <w:rsid w:val="4E5C3980"/>
    <w:rsid w:val="4E610C9C"/>
    <w:rsid w:val="4F5900A2"/>
    <w:rsid w:val="4F591EC8"/>
    <w:rsid w:val="4FC6414C"/>
    <w:rsid w:val="50076836"/>
    <w:rsid w:val="503405D3"/>
    <w:rsid w:val="513677FA"/>
    <w:rsid w:val="52A315D0"/>
    <w:rsid w:val="53943427"/>
    <w:rsid w:val="54813A25"/>
    <w:rsid w:val="54E94821"/>
    <w:rsid w:val="555667D2"/>
    <w:rsid w:val="587130F5"/>
    <w:rsid w:val="592176A0"/>
    <w:rsid w:val="59DF0A88"/>
    <w:rsid w:val="5A73116B"/>
    <w:rsid w:val="5A891AF7"/>
    <w:rsid w:val="5B486D1D"/>
    <w:rsid w:val="5B491EAE"/>
    <w:rsid w:val="5BB849AC"/>
    <w:rsid w:val="5C837BB3"/>
    <w:rsid w:val="5DBD4909"/>
    <w:rsid w:val="5E1F4D75"/>
    <w:rsid w:val="5E9812F1"/>
    <w:rsid w:val="5F143A0F"/>
    <w:rsid w:val="60C519BB"/>
    <w:rsid w:val="60F76BEB"/>
    <w:rsid w:val="61111BA2"/>
    <w:rsid w:val="61C77E17"/>
    <w:rsid w:val="653B3C8B"/>
    <w:rsid w:val="66030359"/>
    <w:rsid w:val="66371898"/>
    <w:rsid w:val="670E4BA6"/>
    <w:rsid w:val="67BB2AB2"/>
    <w:rsid w:val="68D84142"/>
    <w:rsid w:val="6A0F540B"/>
    <w:rsid w:val="6A6B6C46"/>
    <w:rsid w:val="6E7C13ED"/>
    <w:rsid w:val="6EBD5CAC"/>
    <w:rsid w:val="6F934125"/>
    <w:rsid w:val="700D0250"/>
    <w:rsid w:val="709B7950"/>
    <w:rsid w:val="71346458"/>
    <w:rsid w:val="71877C5F"/>
    <w:rsid w:val="72094762"/>
    <w:rsid w:val="72801246"/>
    <w:rsid w:val="72DC389D"/>
    <w:rsid w:val="752D0826"/>
    <w:rsid w:val="75EA0C11"/>
    <w:rsid w:val="78681CC7"/>
    <w:rsid w:val="787032D2"/>
    <w:rsid w:val="7A232A0D"/>
    <w:rsid w:val="7A7E1F60"/>
    <w:rsid w:val="7AA15D6E"/>
    <w:rsid w:val="7D10602D"/>
    <w:rsid w:val="7DA86503"/>
    <w:rsid w:val="7E287F96"/>
    <w:rsid w:val="7ECE7875"/>
    <w:rsid w:val="7F3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Wingdings 2" w:hAnsi="Wingdings 2" w:eastAsia="Batang" w:cs="Angsana New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  <w:style w:type="character" w:customStyle="1" w:styleId="6">
    <w:name w:val="font6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240CC-B640-482D-9C62-1CBABBB5C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866</Words>
  <Characters>4940</Characters>
  <Lines>41</Lines>
  <Paragraphs>11</Paragraphs>
  <TotalTime>6</TotalTime>
  <ScaleCrop>false</ScaleCrop>
  <LinksUpToDate>false</LinksUpToDate>
  <CharactersWithSpaces>5795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2019-08-21T03:28:00Z</dcterms:created>
  <dc:creator>Administrator</dc:creator>
  <cp:lastModifiedBy>扈鹏</cp:lastModifiedBy>
  <cp:lastPrinted>2020-09-23T01:28:00Z</cp:lastPrinted>
  <dcterms:modified xsi:type="dcterms:W3CDTF">2020-09-23T02:26:19Z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