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111E6" w14:textId="77777777" w:rsidR="00BB47B7" w:rsidRDefault="002E3A98">
      <w:pPr>
        <w:spacing w:line="600" w:lineRule="exact"/>
        <w:jc w:val="center"/>
        <w:rPr>
          <w:rFonts w:ascii="黑体" w:eastAsia="黑体" w:hAnsi="新宋体"/>
          <w:b/>
          <w:sz w:val="36"/>
          <w:szCs w:val="36"/>
        </w:rPr>
      </w:pPr>
      <w:r>
        <w:rPr>
          <w:rFonts w:ascii="黑体" w:eastAsia="黑体" w:hAnsi="新宋体" w:hint="eastAsia"/>
          <w:b/>
          <w:sz w:val="36"/>
          <w:szCs w:val="36"/>
        </w:rPr>
        <w:t>202</w:t>
      </w:r>
      <w:r>
        <w:rPr>
          <w:rFonts w:ascii="黑体" w:eastAsia="黑体" w:hAnsi="新宋体" w:hint="eastAsia"/>
          <w:b/>
          <w:sz w:val="36"/>
          <w:szCs w:val="36"/>
        </w:rPr>
        <w:t>1</w:t>
      </w:r>
      <w:r>
        <w:rPr>
          <w:rFonts w:ascii="黑体" w:eastAsia="黑体" w:hAnsi="新宋体" w:hint="eastAsia"/>
          <w:b/>
          <w:sz w:val="36"/>
          <w:szCs w:val="36"/>
        </w:rPr>
        <w:t>年全国硕士研究生入学考试</w:t>
      </w:r>
    </w:p>
    <w:p w14:paraId="6F8881D6" w14:textId="77777777" w:rsidR="00BB47B7" w:rsidRDefault="002E3A98">
      <w:pPr>
        <w:spacing w:line="600" w:lineRule="exact"/>
        <w:jc w:val="center"/>
        <w:rPr>
          <w:rFonts w:ascii="黑体" w:eastAsia="黑体" w:hAnsi="新宋体"/>
          <w:b/>
          <w:sz w:val="36"/>
          <w:szCs w:val="36"/>
        </w:rPr>
      </w:pPr>
      <w:r>
        <w:rPr>
          <w:rFonts w:ascii="黑体" w:eastAsia="黑体" w:hAnsi="新宋体" w:hint="eastAsia"/>
          <w:b/>
          <w:sz w:val="36"/>
          <w:szCs w:val="36"/>
        </w:rPr>
        <w:t>湖北师范大学自命题考试科目考试大纲</w:t>
      </w:r>
    </w:p>
    <w:p w14:paraId="62E9F46A" w14:textId="77777777" w:rsidR="00BB47B7" w:rsidRDefault="002E3A98">
      <w:pPr>
        <w:spacing w:line="60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（科目名称：教育</w:t>
      </w:r>
      <w:r>
        <w:rPr>
          <w:rFonts w:asciiTheme="minorEastAsia" w:eastAsiaTheme="minorEastAsia" w:hAnsiTheme="minorEastAsia" w:hint="eastAsia"/>
          <w:sz w:val="28"/>
          <w:szCs w:val="28"/>
        </w:rPr>
        <w:t>综合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  </w:t>
      </w:r>
      <w:r>
        <w:rPr>
          <w:rFonts w:asciiTheme="minorEastAsia" w:eastAsiaTheme="minorEastAsia" w:hAnsiTheme="minorEastAsia" w:hint="eastAsia"/>
          <w:sz w:val="28"/>
          <w:szCs w:val="28"/>
        </w:rPr>
        <w:t>科目代码</w:t>
      </w:r>
      <w:r>
        <w:rPr>
          <w:rFonts w:asciiTheme="minorEastAsia" w:eastAsiaTheme="minorEastAsia" w:hAnsiTheme="minorEastAsia" w:hint="eastAsia"/>
          <w:sz w:val="28"/>
          <w:szCs w:val="28"/>
        </w:rPr>
        <w:t>:333</w:t>
      </w:r>
      <w:r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14:paraId="44526225" w14:textId="77777777" w:rsidR="00BB47B7" w:rsidRDefault="00BB47B7">
      <w:pPr>
        <w:spacing w:line="600" w:lineRule="exact"/>
        <w:jc w:val="center"/>
        <w:rPr>
          <w:rFonts w:asciiTheme="minorEastAsia" w:eastAsiaTheme="minorEastAsia" w:hAnsiTheme="minorEastAsia"/>
          <w:sz w:val="28"/>
          <w:szCs w:val="28"/>
        </w:rPr>
      </w:pPr>
    </w:p>
    <w:p w14:paraId="278C04E7" w14:textId="77777777" w:rsidR="00BB47B7" w:rsidRDefault="002E3A98">
      <w:pPr>
        <w:spacing w:line="600" w:lineRule="exact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第</w:t>
      </w: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一</w:t>
      </w: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部分：教育学原理</w:t>
      </w:r>
    </w:p>
    <w:p w14:paraId="41A4D521" w14:textId="77777777" w:rsidR="00BB47B7" w:rsidRDefault="002E3A98">
      <w:pPr>
        <w:adjustRightInd w:val="0"/>
        <w:snapToGrid w:val="0"/>
        <w:spacing w:line="600" w:lineRule="atLeast"/>
        <w:rPr>
          <w:b/>
          <w:color w:val="FF0000"/>
          <w:sz w:val="32"/>
          <w:szCs w:val="32"/>
        </w:rPr>
      </w:pPr>
      <w:r>
        <w:rPr>
          <w:rFonts w:ascii="宋体" w:hint="eastAsia"/>
          <w:b/>
          <w:sz w:val="32"/>
          <w:szCs w:val="32"/>
        </w:rPr>
        <w:t>一、考查目标</w:t>
      </w:r>
      <w:r>
        <w:rPr>
          <w:rFonts w:ascii="宋体" w:hint="eastAsia"/>
          <w:b/>
          <w:sz w:val="32"/>
          <w:szCs w:val="32"/>
        </w:rPr>
        <w:t xml:space="preserve">  </w:t>
      </w:r>
      <w:r>
        <w:rPr>
          <w:rFonts w:ascii="宋体" w:hint="eastAsia"/>
          <w:b/>
          <w:sz w:val="32"/>
          <w:szCs w:val="32"/>
        </w:rPr>
        <w:t xml:space="preserve"> </w:t>
      </w:r>
      <w:r>
        <w:rPr>
          <w:rFonts w:hint="eastAsia"/>
          <w:b/>
          <w:color w:val="FF0000"/>
          <w:sz w:val="32"/>
          <w:szCs w:val="32"/>
        </w:rPr>
        <w:t xml:space="preserve"> </w:t>
      </w:r>
    </w:p>
    <w:p w14:paraId="6B912A34" w14:textId="77777777" w:rsidR="00BB47B7" w:rsidRDefault="002E3A98">
      <w:pPr>
        <w:spacing w:line="600" w:lineRule="atLeast"/>
        <w:ind w:firstLineChars="200" w:firstLine="480"/>
        <w:rPr>
          <w:rFonts w:ascii="宋体" w:hAnsi="宋体" w:cs="宋体"/>
          <w:color w:val="000000"/>
          <w:kern w:val="0"/>
          <w:sz w:val="24"/>
          <w:szCs w:val="32"/>
        </w:rPr>
      </w:pPr>
      <w:r>
        <w:rPr>
          <w:rFonts w:ascii="宋体" w:hAnsi="宋体" w:cs="宋体" w:hint="eastAsia"/>
          <w:color w:val="000000"/>
          <w:kern w:val="0"/>
          <w:sz w:val="24"/>
          <w:szCs w:val="32"/>
        </w:rPr>
        <w:t>1.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要求系统掌握教育学原理的基础知识、基本概念、基本方法、基本理论和现代教育观念。</w:t>
      </w:r>
    </w:p>
    <w:p w14:paraId="3B0CF737" w14:textId="77777777" w:rsidR="00BB47B7" w:rsidRDefault="002E3A98">
      <w:pPr>
        <w:spacing w:line="600" w:lineRule="atLeast"/>
        <w:ind w:firstLineChars="200" w:firstLine="480"/>
        <w:rPr>
          <w:rFonts w:ascii="宋体" w:hAnsi="宋体" w:cs="宋体"/>
          <w:color w:val="000000"/>
          <w:kern w:val="0"/>
          <w:sz w:val="24"/>
          <w:szCs w:val="32"/>
        </w:rPr>
      </w:pPr>
      <w:r>
        <w:rPr>
          <w:rFonts w:ascii="宋体" w:hAnsi="宋体" w:cs="宋体" w:hint="eastAsia"/>
          <w:color w:val="000000"/>
          <w:kern w:val="0"/>
          <w:sz w:val="24"/>
          <w:szCs w:val="32"/>
        </w:rPr>
        <w:t>2.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要求能够运用所学的教育学原理基本理论、基本知识和基本方法分析、判断和解决有关教育理论问题与教育实践问题。</w:t>
      </w:r>
    </w:p>
    <w:p w14:paraId="7B74C93A" w14:textId="77777777" w:rsidR="00BB47B7" w:rsidRDefault="002E3A98">
      <w:pPr>
        <w:adjustRightInd w:val="0"/>
        <w:snapToGrid w:val="0"/>
        <w:spacing w:line="600" w:lineRule="atLeast"/>
        <w:rPr>
          <w:rFonts w:ascii="宋体"/>
          <w:b/>
          <w:sz w:val="32"/>
          <w:szCs w:val="32"/>
        </w:rPr>
      </w:pPr>
      <w:r>
        <w:rPr>
          <w:rFonts w:ascii="宋体" w:hint="eastAsia"/>
          <w:b/>
          <w:sz w:val="32"/>
          <w:szCs w:val="32"/>
        </w:rPr>
        <w:t>二、考试形式与试卷结构</w:t>
      </w:r>
      <w:r>
        <w:rPr>
          <w:rFonts w:ascii="宋体" w:hint="eastAsia"/>
          <w:b/>
          <w:sz w:val="32"/>
          <w:szCs w:val="32"/>
        </w:rPr>
        <w:t xml:space="preserve">   </w:t>
      </w:r>
    </w:p>
    <w:p w14:paraId="4A58A484" w14:textId="77777777" w:rsidR="00BB47B7" w:rsidRDefault="002E3A98">
      <w:pPr>
        <w:spacing w:line="600" w:lineRule="atLeast"/>
        <w:ind w:firstLineChars="200" w:firstLine="482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（一）试卷成绩及考试时间</w:t>
      </w: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   </w:t>
      </w:r>
      <w:r>
        <w:rPr>
          <w:rFonts w:ascii="宋体" w:hAnsi="宋体" w:cs="宋体" w:hint="eastAsia"/>
          <w:b/>
          <w:color w:val="FF0000"/>
          <w:kern w:val="0"/>
          <w:sz w:val="24"/>
        </w:rPr>
        <w:t xml:space="preserve"> </w:t>
      </w:r>
    </w:p>
    <w:p w14:paraId="45AC2BE7" w14:textId="77777777" w:rsidR="00BB47B7" w:rsidRDefault="002E3A98">
      <w:pPr>
        <w:spacing w:line="600" w:lineRule="atLeast"/>
        <w:ind w:firstLineChars="200" w:firstLine="480"/>
        <w:rPr>
          <w:rFonts w:ascii="宋体" w:hAnsi="宋体" w:cs="宋体"/>
          <w:color w:val="FF0000"/>
          <w:kern w:val="0"/>
          <w:sz w:val="24"/>
          <w:szCs w:val="32"/>
        </w:rPr>
      </w:pPr>
      <w:r>
        <w:rPr>
          <w:rFonts w:ascii="宋体" w:hAnsi="宋体" w:cs="宋体" w:hint="eastAsia"/>
          <w:color w:val="000000"/>
          <w:kern w:val="0"/>
          <w:sz w:val="24"/>
          <w:szCs w:val="32"/>
        </w:rPr>
        <w:t>本试卷满分为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150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分（教育学原理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75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分、教育心理学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75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分），考试时间为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180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分钟。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 xml:space="preserve">  </w:t>
      </w:r>
      <w:r>
        <w:rPr>
          <w:rFonts w:ascii="宋体" w:hAnsi="宋体" w:cs="宋体" w:hint="eastAsia"/>
          <w:color w:val="FF0000"/>
          <w:kern w:val="0"/>
          <w:sz w:val="24"/>
          <w:szCs w:val="32"/>
        </w:rPr>
        <w:t xml:space="preserve"> </w:t>
      </w:r>
    </w:p>
    <w:p w14:paraId="791D0F7C" w14:textId="77777777" w:rsidR="00BB47B7" w:rsidRDefault="002E3A98">
      <w:pPr>
        <w:spacing w:line="600" w:lineRule="atLeast"/>
        <w:ind w:firstLineChars="200" w:firstLine="482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（二）答题方式</w:t>
      </w:r>
    </w:p>
    <w:p w14:paraId="6AE80EB1" w14:textId="77777777" w:rsidR="00BB47B7" w:rsidRDefault="002E3A98">
      <w:pPr>
        <w:spacing w:line="600" w:lineRule="atLeast"/>
        <w:ind w:firstLineChars="200" w:firstLine="480"/>
        <w:rPr>
          <w:rFonts w:ascii="宋体" w:hAnsi="宋体" w:cs="宋体"/>
          <w:color w:val="000000"/>
          <w:kern w:val="0"/>
          <w:sz w:val="24"/>
          <w:szCs w:val="32"/>
        </w:rPr>
      </w:pPr>
      <w:r>
        <w:rPr>
          <w:rFonts w:ascii="宋体" w:hAnsi="宋体" w:cs="宋体" w:hint="eastAsia"/>
          <w:color w:val="000000"/>
          <w:kern w:val="0"/>
          <w:sz w:val="24"/>
          <w:szCs w:val="32"/>
        </w:rPr>
        <w:t>答题方式为闭卷、笔试。</w:t>
      </w:r>
    </w:p>
    <w:p w14:paraId="638885DF" w14:textId="77777777" w:rsidR="00BB47B7" w:rsidRDefault="002E3A98">
      <w:pPr>
        <w:spacing w:line="600" w:lineRule="atLeast"/>
        <w:ind w:firstLineChars="200" w:firstLine="482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（三）试卷题型结构</w:t>
      </w:r>
    </w:p>
    <w:p w14:paraId="0784B9AC" w14:textId="77777777" w:rsidR="00BB47B7" w:rsidRDefault="002E3A98">
      <w:pPr>
        <w:spacing w:line="600" w:lineRule="atLeast"/>
        <w:ind w:firstLineChars="200" w:firstLine="480"/>
        <w:rPr>
          <w:rFonts w:ascii="宋体" w:hAnsi="宋体" w:cs="宋体"/>
          <w:color w:val="000000"/>
          <w:kern w:val="0"/>
          <w:sz w:val="24"/>
          <w:szCs w:val="32"/>
        </w:rPr>
      </w:pPr>
      <w:r>
        <w:rPr>
          <w:rFonts w:ascii="宋体" w:hAnsi="宋体" w:cs="宋体" w:hint="eastAsia"/>
          <w:color w:val="000000"/>
          <w:kern w:val="0"/>
          <w:sz w:val="24"/>
          <w:szCs w:val="32"/>
        </w:rPr>
        <w:t>1.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名词解释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4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小题，每小题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3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分，共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12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分；</w:t>
      </w:r>
    </w:p>
    <w:p w14:paraId="09D3A00E" w14:textId="77777777" w:rsidR="00BB47B7" w:rsidRDefault="002E3A98">
      <w:pPr>
        <w:spacing w:line="600" w:lineRule="atLeast"/>
        <w:ind w:firstLineChars="200" w:firstLine="480"/>
        <w:rPr>
          <w:rFonts w:ascii="宋体" w:hAnsi="宋体" w:cs="宋体"/>
          <w:color w:val="000000"/>
          <w:kern w:val="0"/>
          <w:sz w:val="24"/>
          <w:szCs w:val="32"/>
        </w:rPr>
      </w:pPr>
      <w:r>
        <w:rPr>
          <w:rFonts w:ascii="宋体" w:hAnsi="宋体" w:cs="宋体" w:hint="eastAsia"/>
          <w:color w:val="000000"/>
          <w:kern w:val="0"/>
          <w:sz w:val="24"/>
          <w:szCs w:val="32"/>
        </w:rPr>
        <w:t>2.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简答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题：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3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小题，每小题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6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分，共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18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分；</w:t>
      </w:r>
    </w:p>
    <w:p w14:paraId="16AFDEC7" w14:textId="77777777" w:rsidR="00BB47B7" w:rsidRDefault="002E3A98">
      <w:pPr>
        <w:spacing w:line="600" w:lineRule="atLeast"/>
        <w:ind w:firstLineChars="200" w:firstLine="480"/>
        <w:rPr>
          <w:rFonts w:ascii="宋体" w:hAnsi="宋体" w:cs="宋体"/>
          <w:color w:val="000000"/>
          <w:kern w:val="0"/>
          <w:sz w:val="24"/>
          <w:szCs w:val="32"/>
        </w:rPr>
      </w:pPr>
      <w:r>
        <w:rPr>
          <w:rFonts w:ascii="宋体" w:hAnsi="宋体" w:cs="宋体" w:hint="eastAsia"/>
          <w:color w:val="000000"/>
          <w:kern w:val="0"/>
          <w:sz w:val="24"/>
          <w:szCs w:val="32"/>
        </w:rPr>
        <w:t>3.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案例分析题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：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小题，每小题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10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分，共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2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0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分。</w:t>
      </w:r>
    </w:p>
    <w:p w14:paraId="740239C7" w14:textId="77777777" w:rsidR="00BB47B7" w:rsidRDefault="002E3A98">
      <w:pPr>
        <w:spacing w:line="600" w:lineRule="exact"/>
        <w:ind w:firstLineChars="200" w:firstLine="480"/>
        <w:rPr>
          <w:rFonts w:ascii="宋体" w:hAnsi="宋体" w:cs="宋体"/>
          <w:color w:val="000000"/>
          <w:kern w:val="0"/>
          <w:sz w:val="24"/>
          <w:szCs w:val="32"/>
        </w:rPr>
      </w:pPr>
      <w:r>
        <w:rPr>
          <w:rFonts w:ascii="宋体" w:hAnsi="宋体" w:cs="宋体" w:hint="eastAsia"/>
          <w:color w:val="000000"/>
          <w:kern w:val="0"/>
          <w:sz w:val="24"/>
          <w:szCs w:val="32"/>
        </w:rPr>
        <w:t>4.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论述题：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1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小题，每小题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25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分，共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25</w:t>
      </w:r>
      <w:r>
        <w:rPr>
          <w:rFonts w:ascii="宋体" w:hAnsi="宋体" w:cs="宋体" w:hint="eastAsia"/>
          <w:color w:val="000000"/>
          <w:kern w:val="0"/>
          <w:sz w:val="24"/>
          <w:szCs w:val="32"/>
        </w:rPr>
        <w:t>分。</w:t>
      </w:r>
    </w:p>
    <w:p w14:paraId="146F7E0F" w14:textId="77777777" w:rsidR="00BB47B7" w:rsidRDefault="002E3A98">
      <w:pPr>
        <w:spacing w:line="600" w:lineRule="atLeast"/>
        <w:ind w:firstLineChars="200" w:firstLine="482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ascii="宋体" w:hAnsi="宋体" w:cs="宋体" w:hint="eastAsia"/>
          <w:b/>
          <w:color w:val="000000"/>
          <w:kern w:val="0"/>
          <w:sz w:val="24"/>
        </w:rPr>
        <w:t>（四）主要参考书目</w:t>
      </w:r>
      <w:r>
        <w:rPr>
          <w:rFonts w:ascii="宋体" w:hAnsi="宋体" w:cs="宋体" w:hint="eastAsia"/>
          <w:b/>
          <w:color w:val="000000"/>
          <w:kern w:val="0"/>
          <w:sz w:val="24"/>
        </w:rPr>
        <w:t xml:space="preserve">  </w:t>
      </w:r>
    </w:p>
    <w:p w14:paraId="1443B52E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</w:t>
      </w:r>
      <w:r>
        <w:rPr>
          <w:rFonts w:asciiTheme="majorEastAsia" w:eastAsiaTheme="majorEastAsia" w:hAnsiTheme="majorEastAsia" w:hint="eastAsia"/>
          <w:sz w:val="24"/>
        </w:rPr>
        <w:t>《教育学》，王道俊、郭文安主编，人民教育出版社，</w:t>
      </w:r>
      <w:r>
        <w:rPr>
          <w:rFonts w:asciiTheme="majorEastAsia" w:eastAsiaTheme="majorEastAsia" w:hAnsiTheme="majorEastAsia" w:hint="eastAsia"/>
          <w:sz w:val="24"/>
        </w:rPr>
        <w:t>20</w:t>
      </w:r>
      <w:r>
        <w:rPr>
          <w:rFonts w:asciiTheme="majorEastAsia" w:eastAsiaTheme="majorEastAsia" w:hAnsiTheme="majorEastAsia" w:hint="eastAsia"/>
          <w:sz w:val="24"/>
        </w:rPr>
        <w:t>16</w:t>
      </w:r>
    </w:p>
    <w:p w14:paraId="048A743D" w14:textId="77777777" w:rsidR="00BB47B7" w:rsidRDefault="002E3A98">
      <w:pPr>
        <w:spacing w:line="600" w:lineRule="exact"/>
        <w:rPr>
          <w:rFonts w:ascii="宋体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sz w:val="28"/>
          <w:szCs w:val="28"/>
        </w:rPr>
        <w:lastRenderedPageBreak/>
        <w:t xml:space="preserve"> </w:t>
      </w:r>
      <w:r>
        <w:rPr>
          <w:rFonts w:ascii="宋体" w:hint="eastAsia"/>
          <w:b/>
          <w:sz w:val="32"/>
          <w:szCs w:val="32"/>
        </w:rPr>
        <w:t>三、考查范围</w:t>
      </w:r>
      <w:r>
        <w:rPr>
          <w:rFonts w:ascii="宋体" w:hint="eastAsia"/>
          <w:b/>
          <w:sz w:val="32"/>
          <w:szCs w:val="32"/>
        </w:rPr>
        <w:t xml:space="preserve">  </w:t>
      </w:r>
    </w:p>
    <w:p w14:paraId="4E9A096C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（一）教育学概述</w:t>
      </w:r>
    </w:p>
    <w:p w14:paraId="06685618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</w:t>
      </w:r>
      <w:r>
        <w:rPr>
          <w:rFonts w:asciiTheme="majorEastAsia" w:eastAsiaTheme="majorEastAsia" w:hAnsiTheme="majorEastAsia" w:hint="eastAsia"/>
          <w:sz w:val="24"/>
        </w:rPr>
        <w:t>教育学的对象和任务</w:t>
      </w:r>
    </w:p>
    <w:p w14:paraId="6BBB92BC" w14:textId="77777777" w:rsidR="00BB47B7" w:rsidRDefault="002E3A98">
      <w:pPr>
        <w:spacing w:line="60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教育学的研究对象是教育现象和教育问题；教育学的任务是揭示教育规律，探讨教育价值观念和教育艺术，指导教育实践。</w:t>
      </w:r>
    </w:p>
    <w:p w14:paraId="15F92318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</w:t>
      </w:r>
      <w:r>
        <w:rPr>
          <w:rFonts w:asciiTheme="majorEastAsia" w:eastAsiaTheme="majorEastAsia" w:hAnsiTheme="majorEastAsia" w:hint="eastAsia"/>
          <w:sz w:val="24"/>
        </w:rPr>
        <w:t>教育学的产生和发展</w:t>
      </w:r>
    </w:p>
    <w:p w14:paraId="11C41FAC" w14:textId="77777777" w:rsidR="00BB47B7" w:rsidRDefault="002E3A98">
      <w:pPr>
        <w:spacing w:line="60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教育学的萌芽、教育学的独立、教育学的发展多样化、教育学的理论深化等阶段有代表性、有影响的教育家、教育著作、教育思想和教育理论。</w:t>
      </w:r>
    </w:p>
    <w:p w14:paraId="2BFFB5B2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（二）教育的概念</w:t>
      </w:r>
    </w:p>
    <w:p w14:paraId="0BEA2796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</w:t>
      </w:r>
      <w:r>
        <w:rPr>
          <w:rFonts w:asciiTheme="majorEastAsia" w:eastAsiaTheme="majorEastAsia" w:hAnsiTheme="majorEastAsia" w:hint="eastAsia"/>
          <w:sz w:val="24"/>
        </w:rPr>
        <w:t>教育的质的规定性</w:t>
      </w:r>
    </w:p>
    <w:p w14:paraId="30FD68A1" w14:textId="77777777" w:rsidR="00BB47B7" w:rsidRDefault="002E3A98">
      <w:pPr>
        <w:spacing w:line="60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教育是有目的地培养人的社会活动。有目的地培养人，是教育这一社会现象与其他社会现象的根本区别，是教育的本质特点。</w:t>
      </w:r>
    </w:p>
    <w:p w14:paraId="04A3B8BE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</w:t>
      </w:r>
      <w:r>
        <w:rPr>
          <w:rFonts w:asciiTheme="majorEastAsia" w:eastAsiaTheme="majorEastAsia" w:hAnsiTheme="majorEastAsia" w:hint="eastAsia"/>
          <w:sz w:val="24"/>
        </w:rPr>
        <w:t>教育的基本要素</w:t>
      </w:r>
    </w:p>
    <w:p w14:paraId="17F2F2BE" w14:textId="77777777" w:rsidR="00BB47B7" w:rsidRDefault="002E3A98">
      <w:pPr>
        <w:spacing w:line="60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教育者、受教育者、教育中介系统等要素的涵义、地位和作用。</w:t>
      </w:r>
    </w:p>
    <w:p w14:paraId="5E5732D2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3.</w:t>
      </w:r>
      <w:r>
        <w:rPr>
          <w:rFonts w:asciiTheme="majorEastAsia" w:eastAsiaTheme="majorEastAsia" w:hAnsiTheme="majorEastAsia" w:hint="eastAsia"/>
          <w:sz w:val="24"/>
        </w:rPr>
        <w:t>教育的历史发展</w:t>
      </w:r>
    </w:p>
    <w:p w14:paraId="52458D49" w14:textId="77777777" w:rsidR="00BB47B7" w:rsidRDefault="002E3A98">
      <w:pPr>
        <w:spacing w:line="60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古代教育的特点；现代教育的特点。</w:t>
      </w:r>
    </w:p>
    <w:p w14:paraId="514A120B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4.</w:t>
      </w:r>
      <w:r>
        <w:rPr>
          <w:rFonts w:asciiTheme="majorEastAsia" w:eastAsiaTheme="majorEastAsia" w:hAnsiTheme="majorEastAsia" w:hint="eastAsia"/>
          <w:sz w:val="24"/>
        </w:rPr>
        <w:t>教育概念的界定</w:t>
      </w:r>
    </w:p>
    <w:p w14:paraId="21A318BF" w14:textId="77777777" w:rsidR="00BB47B7" w:rsidRDefault="002E3A98">
      <w:pPr>
        <w:spacing w:line="60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广义教育；狭义教育。</w:t>
      </w:r>
    </w:p>
    <w:p w14:paraId="08F92EAF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（三）教育与人的发展</w:t>
      </w:r>
    </w:p>
    <w:p w14:paraId="5A809423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</w:t>
      </w:r>
      <w:r>
        <w:rPr>
          <w:rFonts w:asciiTheme="majorEastAsia" w:eastAsiaTheme="majorEastAsia" w:hAnsiTheme="majorEastAsia" w:hint="eastAsia"/>
          <w:sz w:val="24"/>
        </w:rPr>
        <w:t>人的发展概述</w:t>
      </w:r>
    </w:p>
    <w:p w14:paraId="11BFF522" w14:textId="77777777" w:rsidR="00BB47B7" w:rsidRDefault="002E3A98">
      <w:pPr>
        <w:spacing w:line="60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人的发展涵义；人的发展特点；人的发展的规律性。</w:t>
      </w:r>
    </w:p>
    <w:p w14:paraId="0C2BDAD8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</w:t>
      </w:r>
      <w:r>
        <w:rPr>
          <w:rFonts w:asciiTheme="majorEastAsia" w:eastAsiaTheme="majorEastAsia" w:hAnsiTheme="majorEastAsia" w:hint="eastAsia"/>
          <w:sz w:val="24"/>
        </w:rPr>
        <w:t>影响人的发展的基本因素</w:t>
      </w:r>
    </w:p>
    <w:p w14:paraId="09773A82" w14:textId="77777777" w:rsidR="00BB47B7" w:rsidRDefault="002E3A98">
      <w:pPr>
        <w:spacing w:line="60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  </w:t>
      </w:r>
      <w:r>
        <w:rPr>
          <w:rFonts w:asciiTheme="majorEastAsia" w:eastAsiaTheme="majorEastAsia" w:hAnsiTheme="majorEastAsia" w:hint="eastAsia"/>
          <w:sz w:val="24"/>
        </w:rPr>
        <w:t>遗传在人的发展中的作用；环境在人的发展中的作用；个体的能动性在人的</w:t>
      </w:r>
      <w:r>
        <w:rPr>
          <w:rFonts w:asciiTheme="majorEastAsia" w:eastAsiaTheme="majorEastAsia" w:hAnsiTheme="majorEastAsia" w:hint="eastAsia"/>
          <w:sz w:val="24"/>
        </w:rPr>
        <w:lastRenderedPageBreak/>
        <w:t>发展中的作用。</w:t>
      </w:r>
    </w:p>
    <w:p w14:paraId="3E0C3CE2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3.</w:t>
      </w:r>
      <w:r>
        <w:rPr>
          <w:rFonts w:asciiTheme="majorEastAsia" w:eastAsiaTheme="majorEastAsia" w:hAnsiTheme="majorEastAsia" w:hint="eastAsia"/>
          <w:sz w:val="24"/>
        </w:rPr>
        <w:t>教育对人的发展的重大作用</w:t>
      </w:r>
    </w:p>
    <w:p w14:paraId="768871A8" w14:textId="77777777" w:rsidR="00BB47B7" w:rsidRDefault="002E3A98">
      <w:pPr>
        <w:spacing w:line="60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教育是一种有目的地培养人的社会活动；教育主要通过文化知识的传递来培养人；教育对人的发展的作用越来越大。</w:t>
      </w:r>
    </w:p>
    <w:p w14:paraId="6B7D25C7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（四）教育与社会发展</w:t>
      </w:r>
    </w:p>
    <w:p w14:paraId="3B1F24ED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</w:t>
      </w:r>
      <w:r>
        <w:rPr>
          <w:rFonts w:asciiTheme="majorEastAsia" w:eastAsiaTheme="majorEastAsia" w:hAnsiTheme="majorEastAsia" w:hint="eastAsia"/>
          <w:sz w:val="24"/>
        </w:rPr>
        <w:t>教育的社会制约性</w:t>
      </w:r>
    </w:p>
    <w:p w14:paraId="34D865A6" w14:textId="77777777" w:rsidR="00BB47B7" w:rsidRDefault="002E3A98">
      <w:pPr>
        <w:spacing w:line="600" w:lineRule="exact"/>
        <w:ind w:firstLineChars="200" w:firstLine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生产力对教育的制约；社会经济政治制度对教育的制约；文化对</w:t>
      </w:r>
      <w:r>
        <w:rPr>
          <w:rFonts w:asciiTheme="majorEastAsia" w:eastAsiaTheme="majorEastAsia" w:hAnsiTheme="majorEastAsia" w:hint="eastAsia"/>
          <w:sz w:val="24"/>
        </w:rPr>
        <w:t>教育的制约与影响。</w:t>
      </w:r>
    </w:p>
    <w:p w14:paraId="6CC06B11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</w:t>
      </w:r>
      <w:r>
        <w:rPr>
          <w:rFonts w:asciiTheme="majorEastAsia" w:eastAsiaTheme="majorEastAsia" w:hAnsiTheme="majorEastAsia" w:hint="eastAsia"/>
          <w:sz w:val="24"/>
        </w:rPr>
        <w:t>教育的社会功能</w:t>
      </w:r>
    </w:p>
    <w:p w14:paraId="2CD85C3E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（五）教育目的</w:t>
      </w:r>
    </w:p>
    <w:p w14:paraId="0357941D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</w:t>
      </w:r>
      <w:r>
        <w:rPr>
          <w:rFonts w:asciiTheme="majorEastAsia" w:eastAsiaTheme="majorEastAsia" w:hAnsiTheme="majorEastAsia" w:hint="eastAsia"/>
          <w:sz w:val="24"/>
        </w:rPr>
        <w:t>教育目的概述</w:t>
      </w:r>
    </w:p>
    <w:p w14:paraId="51D9CAFD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  </w:t>
      </w:r>
      <w:r>
        <w:rPr>
          <w:rFonts w:asciiTheme="majorEastAsia" w:eastAsiaTheme="majorEastAsia" w:hAnsiTheme="majorEastAsia" w:hint="eastAsia"/>
          <w:sz w:val="24"/>
        </w:rPr>
        <w:t>教育目的的概念；教育目的的层次结构和内容结构。</w:t>
      </w:r>
    </w:p>
    <w:p w14:paraId="2B4D3D6E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</w:t>
      </w:r>
      <w:r>
        <w:rPr>
          <w:rFonts w:asciiTheme="majorEastAsia" w:eastAsiaTheme="majorEastAsia" w:hAnsiTheme="majorEastAsia" w:hint="eastAsia"/>
          <w:sz w:val="24"/>
        </w:rPr>
        <w:t>教育目的的理论基础</w:t>
      </w:r>
    </w:p>
    <w:p w14:paraId="4D3A5F8E" w14:textId="77777777" w:rsidR="00BB47B7" w:rsidRDefault="002E3A98">
      <w:pPr>
        <w:spacing w:line="60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教育目的的社会制约性；教育目的的价值取向；</w:t>
      </w:r>
    </w:p>
    <w:p w14:paraId="5370A613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3.</w:t>
      </w:r>
      <w:r>
        <w:rPr>
          <w:rFonts w:asciiTheme="majorEastAsia" w:eastAsiaTheme="majorEastAsia" w:hAnsiTheme="majorEastAsia" w:hint="eastAsia"/>
          <w:sz w:val="24"/>
        </w:rPr>
        <w:t>我国的教育目的</w:t>
      </w:r>
    </w:p>
    <w:p w14:paraId="239FF86D" w14:textId="77777777" w:rsidR="00BB47B7" w:rsidRDefault="002E3A98">
      <w:pPr>
        <w:spacing w:line="60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我国教育目的</w:t>
      </w:r>
    </w:p>
    <w:p w14:paraId="4B0A390D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（六）教育制度</w:t>
      </w:r>
    </w:p>
    <w:p w14:paraId="623B7E30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</w:t>
      </w:r>
      <w:r>
        <w:rPr>
          <w:rFonts w:asciiTheme="majorEastAsia" w:eastAsiaTheme="majorEastAsia" w:hAnsiTheme="majorEastAsia" w:hint="eastAsia"/>
          <w:sz w:val="24"/>
        </w:rPr>
        <w:t>教育制度概述</w:t>
      </w:r>
    </w:p>
    <w:p w14:paraId="1F64E8CE" w14:textId="77777777" w:rsidR="00BB47B7" w:rsidRDefault="002E3A98">
      <w:pPr>
        <w:spacing w:line="60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教育制度的含义和特点；教育制度的历史发展。</w:t>
      </w:r>
    </w:p>
    <w:p w14:paraId="7D43F9DA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</w:t>
      </w:r>
      <w:r>
        <w:rPr>
          <w:rFonts w:asciiTheme="majorEastAsia" w:eastAsiaTheme="majorEastAsia" w:hAnsiTheme="majorEastAsia" w:hint="eastAsia"/>
          <w:sz w:val="24"/>
        </w:rPr>
        <w:t>现代学校教育制度</w:t>
      </w:r>
    </w:p>
    <w:p w14:paraId="33D52A4A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学校教育制度的概念；双轨学制；单轨学制；分支型学制；现代学校教育制度的变革。</w:t>
      </w:r>
    </w:p>
    <w:p w14:paraId="13C429BC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3.</w:t>
      </w:r>
      <w:r>
        <w:rPr>
          <w:rFonts w:asciiTheme="majorEastAsia" w:eastAsiaTheme="majorEastAsia" w:hAnsiTheme="majorEastAsia" w:hint="eastAsia"/>
          <w:sz w:val="24"/>
        </w:rPr>
        <w:t>我国现行学校教育制度</w:t>
      </w:r>
    </w:p>
    <w:p w14:paraId="6781C465" w14:textId="77777777" w:rsidR="00BB47B7" w:rsidRDefault="002E3A98">
      <w:pPr>
        <w:spacing w:line="60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>我国现行学校教育制度的演变；我国现行学校教育制度的改革。</w:t>
      </w:r>
    </w:p>
    <w:p w14:paraId="7858523F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（七）课程</w:t>
      </w:r>
    </w:p>
    <w:p w14:paraId="6F5828E1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</w:t>
      </w:r>
      <w:r>
        <w:rPr>
          <w:rFonts w:asciiTheme="majorEastAsia" w:eastAsiaTheme="majorEastAsia" w:hAnsiTheme="majorEastAsia" w:hint="eastAsia"/>
          <w:sz w:val="24"/>
        </w:rPr>
        <w:t>课程概述</w:t>
      </w:r>
    </w:p>
    <w:p w14:paraId="24253275" w14:textId="77777777" w:rsidR="00BB47B7" w:rsidRDefault="002E3A98">
      <w:pPr>
        <w:spacing w:line="60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课程及课程方案、课程标准、教科书等概念；主要课程理论流派及其主张</w:t>
      </w:r>
    </w:p>
    <w:p w14:paraId="420D6994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</w:t>
      </w:r>
      <w:r>
        <w:rPr>
          <w:rFonts w:asciiTheme="majorEastAsia" w:eastAsiaTheme="majorEastAsia" w:hAnsiTheme="majorEastAsia" w:hint="eastAsia"/>
          <w:sz w:val="24"/>
        </w:rPr>
        <w:t>课程设计</w:t>
      </w:r>
    </w:p>
    <w:p w14:paraId="179819A7" w14:textId="77777777" w:rsidR="00BB47B7" w:rsidRDefault="002E3A98">
      <w:pPr>
        <w:spacing w:line="60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课程目标的设计；课程内容的设计。</w:t>
      </w:r>
    </w:p>
    <w:p w14:paraId="411CC8B3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3.</w:t>
      </w:r>
      <w:r>
        <w:rPr>
          <w:rFonts w:asciiTheme="majorEastAsia" w:eastAsiaTheme="majorEastAsia" w:hAnsiTheme="majorEastAsia" w:hint="eastAsia"/>
          <w:sz w:val="24"/>
        </w:rPr>
        <w:t>课程改革</w:t>
      </w:r>
    </w:p>
    <w:p w14:paraId="084C5B3D" w14:textId="77777777" w:rsidR="00BB47B7" w:rsidRDefault="002E3A98">
      <w:pPr>
        <w:spacing w:line="60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世界各国课程改革发展的趋势；我国基础教育的课程改革。</w:t>
      </w:r>
    </w:p>
    <w:p w14:paraId="7454EF53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（八）教学（上）</w:t>
      </w:r>
    </w:p>
    <w:p w14:paraId="796E3DE2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</w:t>
      </w:r>
      <w:r>
        <w:rPr>
          <w:rFonts w:asciiTheme="majorEastAsia" w:eastAsiaTheme="majorEastAsia" w:hAnsiTheme="majorEastAsia" w:hint="eastAsia"/>
          <w:sz w:val="24"/>
        </w:rPr>
        <w:t>教学概述</w:t>
      </w:r>
    </w:p>
    <w:p w14:paraId="1548F553" w14:textId="77777777" w:rsidR="00BB47B7" w:rsidRDefault="002E3A98">
      <w:pPr>
        <w:spacing w:line="60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教学的概念；教学的意义和任务。</w:t>
      </w:r>
    </w:p>
    <w:p w14:paraId="2AF82C1F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</w:t>
      </w:r>
      <w:r>
        <w:rPr>
          <w:rFonts w:asciiTheme="majorEastAsia" w:eastAsiaTheme="majorEastAsia" w:hAnsiTheme="majorEastAsia" w:hint="eastAsia"/>
          <w:sz w:val="24"/>
        </w:rPr>
        <w:t>教学过程</w:t>
      </w:r>
    </w:p>
    <w:p w14:paraId="0DC1793B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3.</w:t>
      </w:r>
      <w:r>
        <w:rPr>
          <w:rFonts w:asciiTheme="majorEastAsia" w:eastAsiaTheme="majorEastAsia" w:hAnsiTheme="majorEastAsia" w:hint="eastAsia"/>
          <w:sz w:val="24"/>
        </w:rPr>
        <w:t>教学原则的涵义和要求</w:t>
      </w:r>
    </w:p>
    <w:p w14:paraId="52548959" w14:textId="77777777" w:rsidR="00BB47B7" w:rsidRDefault="002E3A98">
      <w:pPr>
        <w:spacing w:line="60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科学性和思想性统一、理论联系实际、直观性、启发性、循序渐进、巩固性、发展性、因材施教等教学原则的涵义和要求。</w:t>
      </w:r>
    </w:p>
    <w:p w14:paraId="10260F06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（九）教学（下）</w:t>
      </w:r>
    </w:p>
    <w:p w14:paraId="1F1B1E0B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</w:t>
      </w:r>
      <w:r>
        <w:rPr>
          <w:rFonts w:asciiTheme="majorEastAsia" w:eastAsiaTheme="majorEastAsia" w:hAnsiTheme="majorEastAsia" w:hint="eastAsia"/>
          <w:sz w:val="24"/>
        </w:rPr>
        <w:t>教学方法概</w:t>
      </w:r>
      <w:r>
        <w:rPr>
          <w:rFonts w:asciiTheme="majorEastAsia" w:eastAsiaTheme="majorEastAsia" w:hAnsiTheme="majorEastAsia" w:hint="eastAsia"/>
          <w:sz w:val="24"/>
        </w:rPr>
        <w:t>述</w:t>
      </w:r>
    </w:p>
    <w:p w14:paraId="6E5C3CB2" w14:textId="77777777" w:rsidR="00BB47B7" w:rsidRDefault="002E3A98">
      <w:pPr>
        <w:spacing w:line="60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教学方法及教学方式、教学手段、教学模式、教学策略等概念；教学方法的选择。</w:t>
      </w:r>
    </w:p>
    <w:p w14:paraId="63917B69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</w:t>
      </w:r>
      <w:r>
        <w:rPr>
          <w:rFonts w:asciiTheme="majorEastAsia" w:eastAsiaTheme="majorEastAsia" w:hAnsiTheme="majorEastAsia" w:hint="eastAsia"/>
          <w:sz w:val="24"/>
        </w:rPr>
        <w:t>中小学常用的教学方法</w:t>
      </w:r>
    </w:p>
    <w:p w14:paraId="5F3869FF" w14:textId="77777777" w:rsidR="00BB47B7" w:rsidRDefault="002E3A98">
      <w:pPr>
        <w:spacing w:line="60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讲授法、谈话法、读书指导法、练习法、演示法、实验法、实习作业法、讨论法、研究法等教学方法涵义和要求。</w:t>
      </w:r>
    </w:p>
    <w:p w14:paraId="12474956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3.</w:t>
      </w:r>
      <w:r>
        <w:rPr>
          <w:rFonts w:asciiTheme="majorEastAsia" w:eastAsiaTheme="majorEastAsia" w:hAnsiTheme="majorEastAsia" w:hint="eastAsia"/>
          <w:sz w:val="24"/>
        </w:rPr>
        <w:t>教学组织形式</w:t>
      </w:r>
    </w:p>
    <w:p w14:paraId="53D518B8" w14:textId="77777777" w:rsidR="00BB47B7" w:rsidRDefault="002E3A98">
      <w:pPr>
        <w:spacing w:line="60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>个别教学制；班级上课制；分组教学制；教学工作的基本环节。</w:t>
      </w:r>
    </w:p>
    <w:p w14:paraId="312238B1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4.</w:t>
      </w:r>
      <w:r>
        <w:rPr>
          <w:rFonts w:asciiTheme="majorEastAsia" w:eastAsiaTheme="majorEastAsia" w:hAnsiTheme="majorEastAsia" w:hint="eastAsia"/>
          <w:sz w:val="24"/>
        </w:rPr>
        <w:t>教学评价</w:t>
      </w:r>
    </w:p>
    <w:p w14:paraId="08E59CB8" w14:textId="77777777" w:rsidR="00BB47B7" w:rsidRDefault="002E3A98">
      <w:pPr>
        <w:spacing w:line="60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教学评价的概念；教学评价的意义；教学评价的种类；教学评价的原则与方法；学生学业成绩的评价；</w:t>
      </w:r>
    </w:p>
    <w:p w14:paraId="6BB9FE15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（十）德育</w:t>
      </w:r>
    </w:p>
    <w:p w14:paraId="59555128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</w:t>
      </w:r>
      <w:r>
        <w:rPr>
          <w:rFonts w:asciiTheme="majorEastAsia" w:eastAsiaTheme="majorEastAsia" w:hAnsiTheme="majorEastAsia" w:hint="eastAsia"/>
          <w:sz w:val="24"/>
        </w:rPr>
        <w:t>德育概述</w:t>
      </w:r>
    </w:p>
    <w:p w14:paraId="39174A2B" w14:textId="77777777" w:rsidR="00BB47B7" w:rsidRDefault="002E3A98">
      <w:pPr>
        <w:spacing w:line="60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德育的概念；德育的特点；德育的功能；德育的任务和内容。</w:t>
      </w:r>
    </w:p>
    <w:p w14:paraId="4D8516E8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</w:t>
      </w:r>
      <w:r>
        <w:rPr>
          <w:rFonts w:asciiTheme="majorEastAsia" w:eastAsiaTheme="majorEastAsia" w:hAnsiTheme="majorEastAsia" w:hint="eastAsia"/>
          <w:sz w:val="24"/>
        </w:rPr>
        <w:t>德育过程</w:t>
      </w:r>
    </w:p>
    <w:p w14:paraId="05CCA078" w14:textId="77777777" w:rsidR="00BB47B7" w:rsidRDefault="002E3A98">
      <w:pPr>
        <w:spacing w:line="60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德育过程是教师引导下学生能动的道德活动过程；德育过程是培养学生知情信意行的过程；德育过程是提高学生自我教育能力的过程。</w:t>
      </w:r>
    </w:p>
    <w:p w14:paraId="1634DB6F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3.</w:t>
      </w:r>
      <w:r>
        <w:rPr>
          <w:rFonts w:asciiTheme="majorEastAsia" w:eastAsiaTheme="majorEastAsia" w:hAnsiTheme="majorEastAsia" w:hint="eastAsia"/>
          <w:sz w:val="24"/>
        </w:rPr>
        <w:t>德育原则</w:t>
      </w:r>
    </w:p>
    <w:p w14:paraId="04D301E0" w14:textId="77777777" w:rsidR="00BB47B7" w:rsidRDefault="002E3A98">
      <w:pPr>
        <w:spacing w:line="60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理论和生活相结合、疏导、长善救失、严格要求与尊重学生相结合、因材施教、在集体中教育、教育影响一致性和连贯性等德育原则的涵义和要求。</w:t>
      </w:r>
    </w:p>
    <w:p w14:paraId="2DFBABF8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4.</w:t>
      </w:r>
      <w:r>
        <w:rPr>
          <w:rFonts w:asciiTheme="majorEastAsia" w:eastAsiaTheme="majorEastAsia" w:hAnsiTheme="majorEastAsia" w:hint="eastAsia"/>
          <w:sz w:val="24"/>
        </w:rPr>
        <w:t>德育途径与方法</w:t>
      </w:r>
    </w:p>
    <w:p w14:paraId="2B010869" w14:textId="77777777" w:rsidR="00BB47B7" w:rsidRDefault="002E3A98">
      <w:pPr>
        <w:spacing w:line="60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思想政治课与其他学科教学、劳动与其他社会实践、课外活动和校外活动、学校共青团和少先队活动、心理咨询、班主任工作等途径。说服、榜样、锻炼、修养、陶冶、奖惩等方</w:t>
      </w:r>
      <w:r>
        <w:rPr>
          <w:rFonts w:asciiTheme="majorEastAsia" w:eastAsiaTheme="majorEastAsia" w:hAnsiTheme="majorEastAsia" w:hint="eastAsia"/>
          <w:sz w:val="24"/>
        </w:rPr>
        <w:t>法的涵义和要求。</w:t>
      </w:r>
    </w:p>
    <w:p w14:paraId="61AC6A47" w14:textId="77777777" w:rsidR="00BB47B7" w:rsidRDefault="002E3A98">
      <w:pPr>
        <w:numPr>
          <w:ilvl w:val="0"/>
          <w:numId w:val="1"/>
        </w:numPr>
        <w:spacing w:line="600" w:lineRule="exac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美育</w:t>
      </w:r>
      <w:r>
        <w:rPr>
          <w:rFonts w:asciiTheme="majorEastAsia" w:eastAsiaTheme="majorEastAsia" w:hAnsiTheme="majorEastAsia" w:cstheme="majorEastAsia" w:hint="eastAsia"/>
          <w:sz w:val="24"/>
        </w:rPr>
        <w:br/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 1.</w:t>
      </w:r>
      <w:r>
        <w:rPr>
          <w:rFonts w:asciiTheme="majorEastAsia" w:eastAsiaTheme="majorEastAsia" w:hAnsiTheme="majorEastAsia" w:cstheme="majorEastAsia" w:hint="eastAsia"/>
          <w:sz w:val="24"/>
        </w:rPr>
        <w:t>美育的概念</w:t>
      </w:r>
    </w:p>
    <w:p w14:paraId="2E76003C" w14:textId="77777777" w:rsidR="00BB47B7" w:rsidRDefault="002E3A98">
      <w:pPr>
        <w:spacing w:line="600" w:lineRule="exact"/>
        <w:ind w:leftChars="114" w:left="239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>2.</w:t>
      </w:r>
      <w:r>
        <w:rPr>
          <w:rFonts w:asciiTheme="majorEastAsia" w:eastAsiaTheme="majorEastAsia" w:hAnsiTheme="majorEastAsia" w:cstheme="majorEastAsia" w:hint="eastAsia"/>
          <w:sz w:val="24"/>
        </w:rPr>
        <w:t>美育的价值</w:t>
      </w:r>
      <w:r>
        <w:rPr>
          <w:rFonts w:asciiTheme="majorEastAsia" w:eastAsiaTheme="majorEastAsia" w:hAnsiTheme="majorEastAsia" w:cstheme="majorEastAsia" w:hint="eastAsia"/>
          <w:sz w:val="24"/>
        </w:rPr>
        <w:br/>
      </w:r>
      <w:r>
        <w:rPr>
          <w:rFonts w:asciiTheme="majorEastAsia" w:eastAsiaTheme="majorEastAsia" w:hAnsiTheme="majorEastAsia" w:cstheme="majorEastAsia" w:hint="eastAsia"/>
          <w:sz w:val="24"/>
        </w:rPr>
        <w:t>3.</w:t>
      </w:r>
      <w:r>
        <w:rPr>
          <w:rFonts w:asciiTheme="majorEastAsia" w:eastAsiaTheme="majorEastAsia" w:hAnsiTheme="majorEastAsia" w:cstheme="majorEastAsia" w:hint="eastAsia"/>
          <w:sz w:val="24"/>
        </w:rPr>
        <w:t>美育的任务及内容</w:t>
      </w:r>
      <w:r>
        <w:rPr>
          <w:rFonts w:asciiTheme="majorEastAsia" w:eastAsiaTheme="majorEastAsia" w:hAnsiTheme="majorEastAsia" w:cstheme="majorEastAsia" w:hint="eastAsia"/>
          <w:sz w:val="24"/>
        </w:rPr>
        <w:br/>
      </w:r>
      <w:r>
        <w:rPr>
          <w:rFonts w:asciiTheme="majorEastAsia" w:eastAsiaTheme="majorEastAsia" w:hAnsiTheme="majorEastAsia" w:cstheme="majorEastAsia" w:hint="eastAsia"/>
          <w:sz w:val="24"/>
        </w:rPr>
        <w:t>4.</w:t>
      </w:r>
      <w:r>
        <w:rPr>
          <w:rFonts w:asciiTheme="majorEastAsia" w:eastAsiaTheme="majorEastAsia" w:hAnsiTheme="majorEastAsia" w:cstheme="majorEastAsia" w:hint="eastAsia"/>
          <w:sz w:val="24"/>
        </w:rPr>
        <w:t>美育的实施</w:t>
      </w:r>
    </w:p>
    <w:p w14:paraId="7FF3BA7C" w14:textId="77777777" w:rsidR="00BB47B7" w:rsidRDefault="002E3A98">
      <w:pPr>
        <w:numPr>
          <w:ilvl w:val="0"/>
          <w:numId w:val="1"/>
        </w:numPr>
        <w:spacing w:line="600" w:lineRule="exact"/>
        <w:rPr>
          <w:rFonts w:asciiTheme="majorEastAsia" w:eastAsiaTheme="majorEastAsia" w:hAnsiTheme="majorEastAsia" w:cstheme="majorEastAsia"/>
          <w:sz w:val="24"/>
        </w:rPr>
      </w:pPr>
      <w:r>
        <w:rPr>
          <w:rFonts w:asciiTheme="majorEastAsia" w:eastAsiaTheme="majorEastAsia" w:hAnsiTheme="majorEastAsia" w:cstheme="majorEastAsia" w:hint="eastAsia"/>
          <w:sz w:val="24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4"/>
        </w:rPr>
        <w:t>体育</w:t>
      </w:r>
      <w:r>
        <w:rPr>
          <w:rFonts w:asciiTheme="majorEastAsia" w:eastAsiaTheme="majorEastAsia" w:hAnsiTheme="majorEastAsia" w:cstheme="majorEastAsia" w:hint="eastAsia"/>
          <w:sz w:val="24"/>
        </w:rPr>
        <w:br/>
      </w:r>
      <w:r>
        <w:rPr>
          <w:rFonts w:asciiTheme="majorEastAsia" w:eastAsiaTheme="majorEastAsia" w:hAnsiTheme="majorEastAsia" w:cstheme="majorEastAsia" w:hint="eastAsia"/>
          <w:sz w:val="24"/>
        </w:rPr>
        <w:lastRenderedPageBreak/>
        <w:t xml:space="preserve">　</w:t>
      </w:r>
      <w:r>
        <w:rPr>
          <w:rFonts w:asciiTheme="majorEastAsia" w:eastAsiaTheme="majorEastAsia" w:hAnsiTheme="majorEastAsia" w:cstheme="majorEastAsia" w:hint="eastAsia"/>
          <w:sz w:val="24"/>
        </w:rPr>
        <w:t>1.</w:t>
      </w:r>
      <w:r>
        <w:rPr>
          <w:rFonts w:asciiTheme="majorEastAsia" w:eastAsiaTheme="majorEastAsia" w:hAnsiTheme="majorEastAsia" w:cstheme="majorEastAsia" w:hint="eastAsia"/>
          <w:sz w:val="24"/>
        </w:rPr>
        <w:t>学校体育概述</w:t>
      </w:r>
      <w:r>
        <w:rPr>
          <w:rFonts w:asciiTheme="majorEastAsia" w:eastAsiaTheme="majorEastAsia" w:hAnsiTheme="majorEastAsia" w:cstheme="majorEastAsia" w:hint="eastAsia"/>
          <w:sz w:val="24"/>
        </w:rPr>
        <w:br/>
      </w:r>
      <w:r>
        <w:rPr>
          <w:rFonts w:asciiTheme="majorEastAsia" w:eastAsiaTheme="majorEastAsia" w:hAnsiTheme="majorEastAsia" w:cs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cstheme="majorEastAsia" w:hint="eastAsia"/>
          <w:sz w:val="24"/>
        </w:rPr>
        <w:t>2.</w:t>
      </w:r>
      <w:r>
        <w:rPr>
          <w:rFonts w:asciiTheme="majorEastAsia" w:eastAsiaTheme="majorEastAsia" w:hAnsiTheme="majorEastAsia" w:cstheme="majorEastAsia" w:hint="eastAsia"/>
          <w:sz w:val="24"/>
        </w:rPr>
        <w:t>学校体育的意义、任务与内容</w:t>
      </w:r>
      <w:r>
        <w:rPr>
          <w:rFonts w:asciiTheme="majorEastAsia" w:eastAsiaTheme="majorEastAsia" w:hAnsiTheme="majorEastAsia" w:cstheme="majorEastAsia" w:hint="eastAsia"/>
          <w:sz w:val="24"/>
        </w:rPr>
        <w:br/>
      </w:r>
      <w:r>
        <w:rPr>
          <w:rFonts w:asciiTheme="majorEastAsia" w:eastAsiaTheme="majorEastAsia" w:hAnsiTheme="majorEastAsia" w:cs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cstheme="majorEastAsia" w:hint="eastAsia"/>
          <w:sz w:val="24"/>
        </w:rPr>
        <w:t>3.</w:t>
      </w:r>
      <w:r>
        <w:rPr>
          <w:rFonts w:asciiTheme="majorEastAsia" w:eastAsiaTheme="majorEastAsia" w:hAnsiTheme="majorEastAsia" w:cstheme="majorEastAsia" w:hint="eastAsia"/>
          <w:sz w:val="24"/>
        </w:rPr>
        <w:t>体育过程的基本要素和规律</w:t>
      </w:r>
      <w:r>
        <w:rPr>
          <w:rFonts w:asciiTheme="majorEastAsia" w:eastAsiaTheme="majorEastAsia" w:hAnsiTheme="majorEastAsia" w:cstheme="majorEastAsia" w:hint="eastAsia"/>
          <w:sz w:val="24"/>
        </w:rPr>
        <w:br/>
      </w:r>
      <w:r>
        <w:rPr>
          <w:rFonts w:asciiTheme="majorEastAsia" w:eastAsiaTheme="majorEastAsia" w:hAnsiTheme="majorEastAsia" w:cs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cstheme="majorEastAsia" w:hint="eastAsia"/>
          <w:sz w:val="24"/>
        </w:rPr>
        <w:t>4.</w:t>
      </w:r>
      <w:r>
        <w:rPr>
          <w:rFonts w:asciiTheme="majorEastAsia" w:eastAsiaTheme="majorEastAsia" w:hAnsiTheme="majorEastAsia" w:cstheme="majorEastAsia" w:hint="eastAsia"/>
          <w:sz w:val="24"/>
        </w:rPr>
        <w:t>学校体育促进学生发展的基本策略</w:t>
      </w:r>
      <w:r>
        <w:rPr>
          <w:rFonts w:asciiTheme="majorEastAsia" w:eastAsiaTheme="majorEastAsia" w:hAnsiTheme="majorEastAsia" w:cstheme="majorEastAsia" w:hint="eastAsia"/>
          <w:sz w:val="24"/>
        </w:rPr>
        <w:br/>
      </w:r>
      <w:r>
        <w:rPr>
          <w:rFonts w:asciiTheme="majorEastAsia" w:eastAsiaTheme="majorEastAsia" w:hAnsiTheme="majorEastAsia" w:cstheme="majorEastAsia" w:hint="eastAsia"/>
          <w:sz w:val="24"/>
        </w:rPr>
        <w:t>（</w:t>
      </w:r>
      <w:r>
        <w:rPr>
          <w:rFonts w:asciiTheme="majorEastAsia" w:eastAsiaTheme="majorEastAsia" w:hAnsiTheme="majorEastAsia" w:cstheme="majorEastAsia" w:hint="eastAsia"/>
          <w:sz w:val="24"/>
        </w:rPr>
        <w:t>十三）</w:t>
      </w:r>
      <w:r>
        <w:rPr>
          <w:rFonts w:asciiTheme="majorEastAsia" w:eastAsiaTheme="majorEastAsia" w:hAnsiTheme="majorEastAsia" w:cstheme="majorEastAsia" w:hint="eastAsia"/>
          <w:sz w:val="24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24"/>
        </w:rPr>
        <w:t>综合实践活动</w:t>
      </w:r>
      <w:r>
        <w:rPr>
          <w:rFonts w:asciiTheme="majorEastAsia" w:eastAsiaTheme="majorEastAsia" w:hAnsiTheme="majorEastAsia" w:cstheme="majorEastAsia" w:hint="eastAsia"/>
          <w:sz w:val="24"/>
        </w:rPr>
        <w:br/>
      </w:r>
      <w:r>
        <w:rPr>
          <w:rFonts w:asciiTheme="majorEastAsia" w:eastAsiaTheme="majorEastAsia" w:hAnsiTheme="majorEastAsia" w:cs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cstheme="majorEastAsia" w:hint="eastAsia"/>
          <w:sz w:val="24"/>
        </w:rPr>
        <w:t>1.</w:t>
      </w:r>
      <w:r>
        <w:rPr>
          <w:rFonts w:asciiTheme="majorEastAsia" w:eastAsiaTheme="majorEastAsia" w:hAnsiTheme="majorEastAsia" w:cstheme="majorEastAsia" w:hint="eastAsia"/>
          <w:sz w:val="24"/>
        </w:rPr>
        <w:t>综合实践活动概述</w:t>
      </w:r>
      <w:r>
        <w:rPr>
          <w:rFonts w:asciiTheme="majorEastAsia" w:eastAsiaTheme="majorEastAsia" w:hAnsiTheme="majorEastAsia" w:cstheme="majorEastAsia" w:hint="eastAsia"/>
          <w:sz w:val="24"/>
        </w:rPr>
        <w:br/>
      </w:r>
      <w:r>
        <w:rPr>
          <w:rFonts w:asciiTheme="majorEastAsia" w:eastAsiaTheme="majorEastAsia" w:hAnsiTheme="majorEastAsia" w:cstheme="majorEastAsia" w:hint="eastAsia"/>
          <w:sz w:val="24"/>
        </w:rPr>
        <w:t xml:space="preserve">　</w:t>
      </w:r>
      <w:r>
        <w:rPr>
          <w:rFonts w:asciiTheme="majorEastAsia" w:eastAsiaTheme="majorEastAsia" w:hAnsiTheme="majorEastAsia" w:cstheme="majorEastAsia" w:hint="eastAsia"/>
          <w:sz w:val="24"/>
        </w:rPr>
        <w:t>2.</w:t>
      </w:r>
      <w:r>
        <w:rPr>
          <w:rFonts w:asciiTheme="majorEastAsia" w:eastAsiaTheme="majorEastAsia" w:hAnsiTheme="majorEastAsia" w:cstheme="majorEastAsia" w:hint="eastAsia"/>
          <w:sz w:val="24"/>
        </w:rPr>
        <w:t>综合实践活动的设计与实施</w:t>
      </w:r>
    </w:p>
    <w:p w14:paraId="44462C32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（十</w:t>
      </w:r>
      <w:r>
        <w:rPr>
          <w:rFonts w:asciiTheme="majorEastAsia" w:eastAsiaTheme="majorEastAsia" w:hAnsiTheme="majorEastAsia" w:hint="eastAsia"/>
          <w:sz w:val="24"/>
        </w:rPr>
        <w:t>四</w:t>
      </w:r>
      <w:r>
        <w:rPr>
          <w:rFonts w:asciiTheme="majorEastAsia" w:eastAsiaTheme="majorEastAsia" w:hAnsiTheme="majorEastAsia" w:hint="eastAsia"/>
          <w:sz w:val="24"/>
        </w:rPr>
        <w:t>）班主任</w:t>
      </w:r>
    </w:p>
    <w:p w14:paraId="531A4B76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</w:t>
      </w:r>
      <w:r>
        <w:rPr>
          <w:rFonts w:asciiTheme="majorEastAsia" w:eastAsiaTheme="majorEastAsia" w:hAnsiTheme="majorEastAsia" w:hint="eastAsia"/>
          <w:sz w:val="24"/>
        </w:rPr>
        <w:t>班主任工作概述</w:t>
      </w:r>
    </w:p>
    <w:p w14:paraId="32CDCAC8" w14:textId="77777777" w:rsidR="00BB47B7" w:rsidRDefault="002E3A98">
      <w:pPr>
        <w:spacing w:line="60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班主任工作的意义与任务；班主任素质的要求。</w:t>
      </w:r>
    </w:p>
    <w:p w14:paraId="1BE91720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</w:t>
      </w:r>
      <w:r>
        <w:rPr>
          <w:rFonts w:asciiTheme="majorEastAsia" w:eastAsiaTheme="majorEastAsia" w:hAnsiTheme="majorEastAsia" w:hint="eastAsia"/>
          <w:sz w:val="24"/>
        </w:rPr>
        <w:t>班集体的培养</w:t>
      </w:r>
    </w:p>
    <w:p w14:paraId="5828F081" w14:textId="77777777" w:rsidR="00BB47B7" w:rsidRDefault="002E3A98">
      <w:pPr>
        <w:spacing w:line="60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班集体的教育功能；班集体与学生群体；集体的发展阶段；培养集体的方法</w:t>
      </w:r>
    </w:p>
    <w:p w14:paraId="359F6273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3.</w:t>
      </w:r>
      <w:r>
        <w:rPr>
          <w:rFonts w:asciiTheme="majorEastAsia" w:eastAsiaTheme="majorEastAsia" w:hAnsiTheme="majorEastAsia" w:hint="eastAsia"/>
          <w:sz w:val="24"/>
        </w:rPr>
        <w:t>班主任工作的内容和方法</w:t>
      </w:r>
    </w:p>
    <w:p w14:paraId="3E90AA99" w14:textId="77777777" w:rsidR="00BB47B7" w:rsidRDefault="002E3A98">
      <w:pPr>
        <w:spacing w:line="60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了解和研究学生；教导学生学好功课；组织班会活动；组织课外活动、校外活动和指导课余生活；组织学生的劳动；通过家访建立家校联系；协调各方面对学生的要求；评定学生操行；做好班主任工作的计划与总结。</w:t>
      </w:r>
    </w:p>
    <w:p w14:paraId="4EED7ABC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（十</w:t>
      </w:r>
      <w:r>
        <w:rPr>
          <w:rFonts w:asciiTheme="majorEastAsia" w:eastAsiaTheme="majorEastAsia" w:hAnsiTheme="majorEastAsia" w:hint="eastAsia"/>
          <w:sz w:val="24"/>
        </w:rPr>
        <w:t>五</w:t>
      </w:r>
      <w:r>
        <w:rPr>
          <w:rFonts w:asciiTheme="majorEastAsia" w:eastAsiaTheme="majorEastAsia" w:hAnsiTheme="majorEastAsia" w:hint="eastAsia"/>
          <w:sz w:val="24"/>
        </w:rPr>
        <w:t>）教师</w:t>
      </w:r>
    </w:p>
    <w:p w14:paraId="078A5F42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</w:t>
      </w:r>
      <w:r>
        <w:rPr>
          <w:rFonts w:asciiTheme="majorEastAsia" w:eastAsiaTheme="majorEastAsia" w:hAnsiTheme="majorEastAsia" w:hint="eastAsia"/>
          <w:sz w:val="24"/>
        </w:rPr>
        <w:t>教师劳动的特点、价值与角色扮演</w:t>
      </w:r>
    </w:p>
    <w:p w14:paraId="62751C19" w14:textId="77777777" w:rsidR="00BB47B7" w:rsidRDefault="002E3A98">
      <w:pPr>
        <w:spacing w:line="60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教师劳动的复杂性；教师劳动的示范性；教师劳动的创造性；教师劳动的专业性；教师劳动的社会价值；教师劳动的个人价值；正确认识和评价教师的劳动。</w:t>
      </w:r>
    </w:p>
    <w:p w14:paraId="41C3E2F8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</w:t>
      </w:r>
      <w:r>
        <w:rPr>
          <w:rFonts w:asciiTheme="majorEastAsia" w:eastAsiaTheme="majorEastAsia" w:hAnsiTheme="majorEastAsia" w:hint="eastAsia"/>
          <w:sz w:val="24"/>
        </w:rPr>
        <w:t>教师的权利与义务</w:t>
      </w:r>
    </w:p>
    <w:p w14:paraId="12E70F8D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3.</w:t>
      </w:r>
      <w:r>
        <w:rPr>
          <w:rFonts w:asciiTheme="majorEastAsia" w:eastAsiaTheme="majorEastAsia" w:hAnsiTheme="majorEastAsia" w:hint="eastAsia"/>
          <w:sz w:val="24"/>
        </w:rPr>
        <w:t>教师职业的角色扮演</w:t>
      </w:r>
    </w:p>
    <w:p w14:paraId="454C4454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4.</w:t>
      </w:r>
      <w:r>
        <w:rPr>
          <w:rFonts w:asciiTheme="majorEastAsia" w:eastAsiaTheme="majorEastAsia" w:hAnsiTheme="majorEastAsia" w:hint="eastAsia"/>
          <w:sz w:val="24"/>
        </w:rPr>
        <w:t>教师的素养</w:t>
      </w:r>
    </w:p>
    <w:p w14:paraId="19E61586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lastRenderedPageBreak/>
        <w:t>5.</w:t>
      </w:r>
      <w:r>
        <w:rPr>
          <w:rFonts w:asciiTheme="majorEastAsia" w:eastAsiaTheme="majorEastAsia" w:hAnsiTheme="majorEastAsia" w:hint="eastAsia"/>
          <w:sz w:val="24"/>
        </w:rPr>
        <w:t>教师的培养与提高</w:t>
      </w:r>
    </w:p>
    <w:p w14:paraId="2AD46257" w14:textId="77777777" w:rsidR="00BB47B7" w:rsidRDefault="002E3A98">
      <w:pPr>
        <w:spacing w:line="60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教师的培养和提高的紧迫性；教师个体专业性发展的过程；培养和提高教师素养的主要途径。</w:t>
      </w:r>
    </w:p>
    <w:p w14:paraId="30CD60F9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（十</w:t>
      </w:r>
      <w:r>
        <w:rPr>
          <w:rFonts w:asciiTheme="majorEastAsia" w:eastAsiaTheme="majorEastAsia" w:hAnsiTheme="majorEastAsia" w:hint="eastAsia"/>
          <w:sz w:val="24"/>
        </w:rPr>
        <w:t>六</w:t>
      </w:r>
      <w:r>
        <w:rPr>
          <w:rFonts w:asciiTheme="majorEastAsia" w:eastAsiaTheme="majorEastAsia" w:hAnsiTheme="majorEastAsia" w:hint="eastAsia"/>
          <w:sz w:val="24"/>
        </w:rPr>
        <w:t>）学校管理</w:t>
      </w:r>
    </w:p>
    <w:p w14:paraId="520E013B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1.</w:t>
      </w:r>
      <w:r>
        <w:rPr>
          <w:rFonts w:asciiTheme="majorEastAsia" w:eastAsiaTheme="majorEastAsia" w:hAnsiTheme="majorEastAsia" w:hint="eastAsia"/>
          <w:sz w:val="24"/>
        </w:rPr>
        <w:t>学校管理概述</w:t>
      </w:r>
    </w:p>
    <w:p w14:paraId="7E5206ED" w14:textId="77777777" w:rsidR="00BB47B7" w:rsidRDefault="002E3A98">
      <w:pPr>
        <w:spacing w:line="60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学校管理的概念；学校管理的构成要素；学校管理体制；校长负责制。</w:t>
      </w:r>
    </w:p>
    <w:p w14:paraId="2BE0B1C7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2.</w:t>
      </w:r>
      <w:r>
        <w:rPr>
          <w:rFonts w:asciiTheme="majorEastAsia" w:eastAsiaTheme="majorEastAsia" w:hAnsiTheme="majorEastAsia" w:hint="eastAsia"/>
          <w:sz w:val="24"/>
        </w:rPr>
        <w:t>学校管理的目标与过程</w:t>
      </w:r>
    </w:p>
    <w:p w14:paraId="6610E68C" w14:textId="77777777" w:rsidR="00BB47B7" w:rsidRDefault="002E3A98">
      <w:pPr>
        <w:spacing w:line="60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学校管理目标；学校管理过程的基本环节及其相互关系。</w:t>
      </w:r>
    </w:p>
    <w:p w14:paraId="31697F19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3.</w:t>
      </w:r>
      <w:r>
        <w:rPr>
          <w:rFonts w:asciiTheme="majorEastAsia" w:eastAsiaTheme="majorEastAsia" w:hAnsiTheme="majorEastAsia" w:hint="eastAsia"/>
          <w:sz w:val="24"/>
        </w:rPr>
        <w:t>学校管理的内容和要求</w:t>
      </w:r>
    </w:p>
    <w:p w14:paraId="373DADAF" w14:textId="77777777" w:rsidR="00BB47B7" w:rsidRDefault="002E3A98">
      <w:pPr>
        <w:spacing w:line="600" w:lineRule="exact"/>
        <w:ind w:firstLineChars="100" w:firstLine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教学管理；教师管理；学生管理；总务管理。</w:t>
      </w:r>
    </w:p>
    <w:p w14:paraId="543CF6FA" w14:textId="77777777" w:rsidR="00BB47B7" w:rsidRDefault="002E3A98">
      <w:pPr>
        <w:spacing w:line="600" w:lineRule="exac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4.</w:t>
      </w:r>
      <w:r>
        <w:rPr>
          <w:rFonts w:asciiTheme="majorEastAsia" w:eastAsiaTheme="majorEastAsia" w:hAnsiTheme="majorEastAsia" w:hint="eastAsia"/>
          <w:sz w:val="24"/>
        </w:rPr>
        <w:t>学校管理的发展趋势</w:t>
      </w:r>
    </w:p>
    <w:p w14:paraId="41DBBDF2" w14:textId="77777777" w:rsidR="00BB47B7" w:rsidRDefault="002E3A98">
      <w:pPr>
        <w:spacing w:line="600" w:lineRule="exact"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学校管理法治化；学校管理人性化；学校管理校本化；学校管理信息化。</w:t>
      </w:r>
    </w:p>
    <w:p w14:paraId="2612C0B0" w14:textId="77777777" w:rsidR="00BB47B7" w:rsidRDefault="00BB47B7">
      <w:pPr>
        <w:spacing w:line="600" w:lineRule="exact"/>
        <w:ind w:firstLineChars="100" w:firstLine="240"/>
        <w:rPr>
          <w:rFonts w:ascii="宋体" w:hAnsi="宋体" w:cs="宋体"/>
          <w:color w:val="000000"/>
          <w:kern w:val="0"/>
          <w:sz w:val="24"/>
          <w:szCs w:val="32"/>
        </w:rPr>
      </w:pPr>
    </w:p>
    <w:p w14:paraId="3876D643" w14:textId="77777777" w:rsidR="00BB47B7" w:rsidRDefault="00BB47B7">
      <w:pPr>
        <w:spacing w:line="600" w:lineRule="exact"/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</w:p>
    <w:p w14:paraId="42069644" w14:textId="77777777" w:rsidR="00BB47B7" w:rsidRDefault="002E3A98">
      <w:pPr>
        <w:pStyle w:val="a9"/>
        <w:spacing w:line="600" w:lineRule="atLeast"/>
        <w:ind w:firstLineChars="700" w:firstLine="2249"/>
        <w:rPr>
          <w:rFonts w:ascii="宋体"/>
          <w:b/>
          <w:sz w:val="32"/>
          <w:szCs w:val="32"/>
        </w:rPr>
      </w:pPr>
      <w:r>
        <w:rPr>
          <w:rFonts w:ascii="宋体" w:hint="eastAsia"/>
          <w:b/>
          <w:sz w:val="32"/>
          <w:szCs w:val="32"/>
        </w:rPr>
        <w:t>第二部分：教育心理学</w:t>
      </w:r>
    </w:p>
    <w:p w14:paraId="11BF84F3" w14:textId="77777777" w:rsidR="00BB47B7" w:rsidRDefault="002E3A98">
      <w:pPr>
        <w:numPr>
          <w:ilvl w:val="0"/>
          <w:numId w:val="2"/>
        </w:numPr>
        <w:adjustRightInd w:val="0"/>
        <w:snapToGrid w:val="0"/>
        <w:spacing w:line="600" w:lineRule="atLeast"/>
        <w:rPr>
          <w:b/>
          <w:sz w:val="32"/>
          <w:szCs w:val="32"/>
        </w:rPr>
      </w:pPr>
      <w:r>
        <w:rPr>
          <w:b/>
          <w:sz w:val="32"/>
          <w:szCs w:val="32"/>
        </w:rPr>
        <w:t>考查目标</w:t>
      </w:r>
      <w:r>
        <w:rPr>
          <w:rFonts w:hint="eastAsia"/>
          <w:b/>
          <w:sz w:val="32"/>
          <w:szCs w:val="32"/>
        </w:rPr>
        <w:t xml:space="preserve">  </w:t>
      </w:r>
    </w:p>
    <w:p w14:paraId="7B5C145F" w14:textId="77777777" w:rsidR="00BB47B7" w:rsidRDefault="002E3A98">
      <w:pPr>
        <w:spacing w:line="600" w:lineRule="atLeast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1.</w:t>
      </w:r>
      <w:r>
        <w:rPr>
          <w:rFonts w:asciiTheme="minorEastAsia" w:eastAsiaTheme="minorEastAsia" w:hAnsiTheme="minorEastAsia"/>
          <w:color w:val="000000"/>
          <w:sz w:val="24"/>
        </w:rPr>
        <w:t>了解教育心理学的发展历程及</w:t>
      </w:r>
      <w:r>
        <w:rPr>
          <w:rFonts w:asciiTheme="minorEastAsia" w:eastAsiaTheme="minorEastAsia" w:hAnsiTheme="minorEastAsia" w:hint="eastAsia"/>
          <w:color w:val="000000"/>
          <w:sz w:val="24"/>
        </w:rPr>
        <w:t>趋势</w:t>
      </w:r>
      <w:r>
        <w:rPr>
          <w:rFonts w:asciiTheme="minorEastAsia" w:eastAsiaTheme="minorEastAsia" w:hAnsiTheme="minorEastAsia"/>
          <w:color w:val="000000"/>
          <w:sz w:val="24"/>
        </w:rPr>
        <w:t>，理解和掌握教育心理学的基本概念、基本原理及其对教育工作的启示</w:t>
      </w:r>
      <w:r>
        <w:rPr>
          <w:rFonts w:asciiTheme="minorEastAsia" w:eastAsiaTheme="minorEastAsia" w:hAnsiTheme="minorEastAsia" w:hint="eastAsia"/>
          <w:color w:val="000000"/>
          <w:sz w:val="24"/>
        </w:rPr>
        <w:t>和应用价值</w:t>
      </w:r>
      <w:r>
        <w:rPr>
          <w:rFonts w:asciiTheme="minorEastAsia" w:eastAsiaTheme="minorEastAsia" w:hAnsiTheme="minorEastAsia"/>
          <w:color w:val="000000"/>
          <w:sz w:val="24"/>
        </w:rPr>
        <w:t>。</w:t>
      </w:r>
    </w:p>
    <w:p w14:paraId="16868643" w14:textId="77777777" w:rsidR="00BB47B7" w:rsidRDefault="002E3A98">
      <w:pPr>
        <w:spacing w:line="600" w:lineRule="atLeast"/>
        <w:rPr>
          <w:rFonts w:asciiTheme="minorEastAsia" w:eastAsiaTheme="minorEastAsia" w:hAnsiTheme="minorEastAsia"/>
          <w:color w:val="000000"/>
          <w:sz w:val="24"/>
        </w:rPr>
      </w:pPr>
      <w:r>
        <w:rPr>
          <w:rFonts w:asciiTheme="minorEastAsia" w:eastAsiaTheme="minorEastAsia" w:hAnsiTheme="minorEastAsia" w:hint="eastAsia"/>
          <w:color w:val="000000"/>
          <w:sz w:val="24"/>
        </w:rPr>
        <w:t>2.</w:t>
      </w:r>
      <w:r>
        <w:rPr>
          <w:rFonts w:asciiTheme="minorEastAsia" w:eastAsiaTheme="minorEastAsia" w:hAnsiTheme="minorEastAsia"/>
          <w:color w:val="000000"/>
          <w:sz w:val="24"/>
        </w:rPr>
        <w:t>运用教育心理学的基本</w:t>
      </w:r>
      <w:r>
        <w:rPr>
          <w:rFonts w:asciiTheme="minorEastAsia" w:eastAsiaTheme="minorEastAsia" w:hAnsiTheme="minorEastAsia" w:hint="eastAsia"/>
          <w:color w:val="000000"/>
          <w:sz w:val="24"/>
        </w:rPr>
        <w:t>原理</w:t>
      </w:r>
      <w:r>
        <w:rPr>
          <w:rFonts w:asciiTheme="minorEastAsia" w:eastAsiaTheme="minorEastAsia" w:hAnsiTheme="minorEastAsia"/>
          <w:color w:val="000000"/>
          <w:sz w:val="24"/>
        </w:rPr>
        <w:t>和主要理论，</w:t>
      </w:r>
      <w:r>
        <w:rPr>
          <w:rFonts w:asciiTheme="minorEastAsia" w:eastAsiaTheme="minorEastAsia" w:hAnsiTheme="minorEastAsia" w:hint="eastAsia"/>
          <w:color w:val="000000"/>
          <w:sz w:val="24"/>
        </w:rPr>
        <w:t>分析、</w:t>
      </w:r>
      <w:r>
        <w:rPr>
          <w:rFonts w:asciiTheme="minorEastAsia" w:eastAsiaTheme="minorEastAsia" w:hAnsiTheme="minorEastAsia"/>
          <w:color w:val="000000"/>
          <w:sz w:val="24"/>
        </w:rPr>
        <w:t>说明和解释</w:t>
      </w:r>
      <w:r>
        <w:rPr>
          <w:rFonts w:asciiTheme="minorEastAsia" w:eastAsiaTheme="minorEastAsia" w:hAnsiTheme="minorEastAsia" w:hint="eastAsia"/>
          <w:color w:val="000000"/>
          <w:sz w:val="24"/>
        </w:rPr>
        <w:t>相</w:t>
      </w:r>
      <w:r>
        <w:rPr>
          <w:rFonts w:asciiTheme="minorEastAsia" w:eastAsiaTheme="minorEastAsia" w:hAnsiTheme="minorEastAsia"/>
          <w:color w:val="000000"/>
          <w:sz w:val="24"/>
        </w:rPr>
        <w:t>关教育现象，解决</w:t>
      </w:r>
      <w:r>
        <w:rPr>
          <w:rFonts w:asciiTheme="minorEastAsia" w:eastAsiaTheme="minorEastAsia" w:hAnsiTheme="minorEastAsia" w:hint="eastAsia"/>
          <w:color w:val="000000"/>
          <w:sz w:val="24"/>
        </w:rPr>
        <w:t>相关</w:t>
      </w:r>
      <w:r>
        <w:rPr>
          <w:rFonts w:asciiTheme="minorEastAsia" w:eastAsiaTheme="minorEastAsia" w:hAnsiTheme="minorEastAsia"/>
          <w:color w:val="000000"/>
          <w:sz w:val="24"/>
        </w:rPr>
        <w:t>教育教学</w:t>
      </w:r>
      <w:r>
        <w:rPr>
          <w:rFonts w:asciiTheme="minorEastAsia" w:eastAsiaTheme="minorEastAsia" w:hAnsiTheme="minorEastAsia" w:hint="eastAsia"/>
          <w:color w:val="000000"/>
          <w:sz w:val="24"/>
        </w:rPr>
        <w:t>的</w:t>
      </w:r>
      <w:r>
        <w:rPr>
          <w:rFonts w:asciiTheme="minorEastAsia" w:eastAsiaTheme="minorEastAsia" w:hAnsiTheme="minorEastAsia"/>
          <w:color w:val="000000"/>
          <w:sz w:val="24"/>
        </w:rPr>
        <w:t>实际问题</w:t>
      </w:r>
      <w:r>
        <w:rPr>
          <w:rFonts w:asciiTheme="minorEastAsia" w:eastAsiaTheme="minorEastAsia" w:hAnsiTheme="minorEastAsia" w:hint="eastAsia"/>
          <w:color w:val="000000"/>
          <w:sz w:val="24"/>
        </w:rPr>
        <w:t>，指导教育教学实践。</w:t>
      </w:r>
    </w:p>
    <w:p w14:paraId="41D974A8" w14:textId="77777777" w:rsidR="00BB47B7" w:rsidRDefault="002E3A98">
      <w:pPr>
        <w:adjustRightInd w:val="0"/>
        <w:snapToGrid w:val="0"/>
        <w:spacing w:line="600" w:lineRule="atLeast"/>
        <w:rPr>
          <w:rFonts w:asciiTheme="minorEastAsia" w:eastAsiaTheme="minorEastAsia" w:hAnsiTheme="minorEastAsia"/>
          <w:b/>
          <w:color w:val="FF0000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二、考试形式与试卷结构</w:t>
      </w:r>
      <w:r>
        <w:rPr>
          <w:rFonts w:asciiTheme="minorEastAsia" w:eastAsiaTheme="minorEastAsia" w:hAnsiTheme="minorEastAsia"/>
          <w:b/>
          <w:sz w:val="32"/>
          <w:szCs w:val="32"/>
        </w:rPr>
        <w:t xml:space="preserve">  </w:t>
      </w:r>
    </w:p>
    <w:p w14:paraId="4E5D3356" w14:textId="77777777" w:rsidR="00BB47B7" w:rsidRDefault="002E3A98">
      <w:pPr>
        <w:spacing w:line="600" w:lineRule="atLeast"/>
        <w:ind w:firstLineChars="200" w:firstLine="562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>（一）试卷成绩及考试时间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</w:rPr>
        <w:t xml:space="preserve">   </w:t>
      </w:r>
    </w:p>
    <w:p w14:paraId="68875011" w14:textId="77777777" w:rsidR="00BB47B7" w:rsidRDefault="002E3A98">
      <w:pPr>
        <w:spacing w:line="600" w:lineRule="atLeast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  <w:szCs w:val="32"/>
        </w:rPr>
      </w:pPr>
      <w:proofErr w:type="gramStart"/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32"/>
        </w:rPr>
        <w:t>专硕教育</w:t>
      </w:r>
      <w:proofErr w:type="gramEnd"/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32"/>
        </w:rPr>
        <w:t>综合试卷满分为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32"/>
        </w:rPr>
        <w:t>150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32"/>
        </w:rPr>
        <w:t>分，教育学原理和教育心理学各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32"/>
        </w:rPr>
        <w:t>75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32"/>
        </w:rPr>
        <w:t>分，考试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32"/>
        </w:rPr>
        <w:lastRenderedPageBreak/>
        <w:t>时间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32"/>
        </w:rPr>
        <w:t>180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32"/>
        </w:rPr>
        <w:t>分钟。</w:t>
      </w:r>
    </w:p>
    <w:p w14:paraId="2A17969C" w14:textId="77777777" w:rsidR="00BB47B7" w:rsidRDefault="002E3A98">
      <w:pPr>
        <w:spacing w:line="600" w:lineRule="atLeast"/>
        <w:ind w:firstLineChars="200" w:firstLine="562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36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36"/>
        </w:rPr>
        <w:t>（二）答题方式</w:t>
      </w:r>
    </w:p>
    <w:p w14:paraId="65F9B0DE" w14:textId="77777777" w:rsidR="00BB47B7" w:rsidRDefault="002E3A98">
      <w:pPr>
        <w:spacing w:line="600" w:lineRule="atLeast"/>
        <w:ind w:firstLineChars="200" w:firstLine="480"/>
        <w:rPr>
          <w:rFonts w:asciiTheme="minorEastAsia" w:eastAsiaTheme="minorEastAsia" w:hAnsiTheme="minorEastAsia" w:cs="宋体"/>
          <w:color w:val="000000"/>
          <w:kern w:val="0"/>
          <w:sz w:val="24"/>
          <w:szCs w:val="32"/>
        </w:rPr>
      </w:pPr>
      <w:r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32"/>
        </w:rPr>
        <w:t>答题方式为闭卷、笔试。</w:t>
      </w:r>
    </w:p>
    <w:p w14:paraId="37031874" w14:textId="77777777" w:rsidR="00BB47B7" w:rsidRDefault="002E3A98">
      <w:pPr>
        <w:spacing w:line="600" w:lineRule="atLeast"/>
        <w:ind w:firstLineChars="200" w:firstLine="562"/>
        <w:rPr>
          <w:rFonts w:asciiTheme="minorEastAsia" w:eastAsiaTheme="minorEastAsia" w:hAnsiTheme="minorEastAsia" w:cs="宋体"/>
          <w:b/>
          <w:color w:val="000000"/>
          <w:kern w:val="0"/>
          <w:sz w:val="28"/>
          <w:szCs w:val="36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36"/>
        </w:rPr>
        <w:t>（三）试卷题型结构</w:t>
      </w:r>
    </w:p>
    <w:p w14:paraId="0CCDF1E3" w14:textId="77777777" w:rsidR="00BB47B7" w:rsidRDefault="002E3A98">
      <w:pPr>
        <w:spacing w:line="600" w:lineRule="atLeast"/>
        <w:ind w:firstLine="4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1.</w:t>
      </w:r>
      <w:r>
        <w:rPr>
          <w:rFonts w:asciiTheme="minorEastAsia" w:eastAsiaTheme="minorEastAsia" w:hAnsiTheme="minorEastAsia" w:hint="eastAsia"/>
          <w:sz w:val="24"/>
        </w:rPr>
        <w:t>名词解释：</w:t>
      </w:r>
      <w:r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个小题，共</w:t>
      </w:r>
      <w:r>
        <w:rPr>
          <w:rFonts w:asciiTheme="minorEastAsia" w:eastAsiaTheme="minorEastAsia" w:hAnsiTheme="minorEastAsia" w:hint="eastAsia"/>
          <w:sz w:val="24"/>
        </w:rPr>
        <w:t>15</w:t>
      </w:r>
      <w:r>
        <w:rPr>
          <w:rFonts w:asciiTheme="minorEastAsia" w:eastAsiaTheme="minorEastAsia" w:hAnsiTheme="minorEastAsia" w:hint="eastAsia"/>
          <w:sz w:val="24"/>
        </w:rPr>
        <w:t>分</w:t>
      </w:r>
    </w:p>
    <w:p w14:paraId="53C5397A" w14:textId="77777777" w:rsidR="00BB47B7" w:rsidRDefault="002E3A98">
      <w:pPr>
        <w:spacing w:line="600" w:lineRule="atLeast"/>
        <w:ind w:firstLine="4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</w:t>
      </w:r>
      <w:r>
        <w:rPr>
          <w:rFonts w:asciiTheme="minorEastAsia" w:eastAsiaTheme="minorEastAsia" w:hAnsiTheme="minorEastAsia" w:hint="eastAsia"/>
          <w:sz w:val="24"/>
        </w:rPr>
        <w:t>简答题：</w:t>
      </w:r>
      <w:r>
        <w:rPr>
          <w:rFonts w:asciiTheme="minorEastAsia" w:eastAsiaTheme="minorEastAsia" w:hAnsiTheme="minorEastAsia" w:hint="eastAsia"/>
          <w:sz w:val="24"/>
        </w:rPr>
        <w:t>3</w:t>
      </w:r>
      <w:r>
        <w:rPr>
          <w:rFonts w:asciiTheme="minorEastAsia" w:eastAsiaTheme="minorEastAsia" w:hAnsiTheme="minorEastAsia" w:hint="eastAsia"/>
          <w:sz w:val="24"/>
        </w:rPr>
        <w:t>个小题，共</w:t>
      </w:r>
      <w:r>
        <w:rPr>
          <w:rFonts w:asciiTheme="minorEastAsia" w:eastAsiaTheme="minorEastAsia" w:hAnsiTheme="minorEastAsia" w:hint="eastAsia"/>
          <w:sz w:val="24"/>
        </w:rPr>
        <w:t>20</w:t>
      </w:r>
      <w:r>
        <w:rPr>
          <w:rFonts w:asciiTheme="minorEastAsia" w:eastAsiaTheme="minorEastAsia" w:hAnsiTheme="minorEastAsia" w:hint="eastAsia"/>
          <w:sz w:val="24"/>
        </w:rPr>
        <w:t>分</w:t>
      </w:r>
    </w:p>
    <w:p w14:paraId="503AD702" w14:textId="77777777" w:rsidR="00BB47B7" w:rsidRDefault="002E3A98">
      <w:pPr>
        <w:spacing w:line="600" w:lineRule="atLeast"/>
        <w:ind w:firstLine="4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3.</w:t>
      </w:r>
      <w:r>
        <w:rPr>
          <w:rFonts w:asciiTheme="minorEastAsia" w:eastAsiaTheme="minorEastAsia" w:hAnsiTheme="minorEastAsia" w:hint="eastAsia"/>
          <w:sz w:val="24"/>
        </w:rPr>
        <w:t>辨析题或案例分析题：</w:t>
      </w: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 w:hint="eastAsia"/>
          <w:sz w:val="24"/>
        </w:rPr>
        <w:t>个小题，共</w:t>
      </w:r>
      <w:r>
        <w:rPr>
          <w:rFonts w:asciiTheme="minorEastAsia" w:eastAsiaTheme="minorEastAsia" w:hAnsiTheme="minorEastAsia" w:hint="eastAsia"/>
          <w:sz w:val="24"/>
        </w:rPr>
        <w:t>20</w:t>
      </w:r>
      <w:r>
        <w:rPr>
          <w:rFonts w:asciiTheme="minorEastAsia" w:eastAsiaTheme="minorEastAsia" w:hAnsiTheme="minorEastAsia" w:hint="eastAsia"/>
          <w:sz w:val="24"/>
        </w:rPr>
        <w:t>分</w:t>
      </w:r>
    </w:p>
    <w:p w14:paraId="2EF2DBB0" w14:textId="77777777" w:rsidR="002E3A98" w:rsidRDefault="002E3A98">
      <w:pPr>
        <w:spacing w:line="600" w:lineRule="atLeast"/>
        <w:ind w:firstLine="4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4.</w:t>
      </w:r>
      <w:r>
        <w:rPr>
          <w:rFonts w:asciiTheme="minorEastAsia" w:eastAsiaTheme="minorEastAsia" w:hAnsiTheme="minorEastAsia" w:hint="eastAsia"/>
          <w:sz w:val="24"/>
        </w:rPr>
        <w:t>论述题：</w:t>
      </w:r>
      <w:r>
        <w:rPr>
          <w:rFonts w:asciiTheme="minorEastAsia" w:eastAsiaTheme="minorEastAsia" w:hAnsiTheme="minorEastAsia" w:hint="eastAsia"/>
          <w:sz w:val="24"/>
        </w:rPr>
        <w:t>1</w:t>
      </w:r>
      <w:r>
        <w:rPr>
          <w:rFonts w:asciiTheme="minorEastAsia" w:eastAsiaTheme="minorEastAsia" w:hAnsiTheme="minorEastAsia" w:hint="eastAsia"/>
          <w:sz w:val="24"/>
        </w:rPr>
        <w:t>个题，共</w:t>
      </w:r>
      <w:r>
        <w:rPr>
          <w:rFonts w:asciiTheme="minorEastAsia" w:eastAsiaTheme="minorEastAsia" w:hAnsiTheme="minorEastAsia" w:hint="eastAsia"/>
          <w:sz w:val="24"/>
        </w:rPr>
        <w:t>20</w:t>
      </w:r>
      <w:r>
        <w:rPr>
          <w:rFonts w:asciiTheme="minorEastAsia" w:eastAsiaTheme="minorEastAsia" w:hAnsiTheme="minorEastAsia" w:hint="eastAsia"/>
          <w:sz w:val="24"/>
        </w:rPr>
        <w:t>分。</w:t>
      </w:r>
    </w:p>
    <w:p w14:paraId="7C5751D2" w14:textId="0202016A" w:rsidR="00BB47B7" w:rsidRDefault="002E3A98">
      <w:pPr>
        <w:spacing w:line="600" w:lineRule="atLeast"/>
        <w:ind w:firstLine="42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总分</w:t>
      </w:r>
      <w:r>
        <w:rPr>
          <w:rFonts w:asciiTheme="minorEastAsia" w:eastAsiaTheme="minorEastAsia" w:hAnsiTheme="minorEastAsia" w:hint="eastAsia"/>
          <w:sz w:val="24"/>
        </w:rPr>
        <w:t>75</w:t>
      </w:r>
      <w:r>
        <w:rPr>
          <w:rFonts w:asciiTheme="minorEastAsia" w:eastAsiaTheme="minorEastAsia" w:hAnsiTheme="minorEastAsia" w:hint="eastAsia"/>
          <w:sz w:val="24"/>
        </w:rPr>
        <w:t>分。</w:t>
      </w:r>
    </w:p>
    <w:p w14:paraId="3CEAED49" w14:textId="77777777" w:rsidR="00BB47B7" w:rsidRDefault="002E3A98">
      <w:pPr>
        <w:spacing w:line="600" w:lineRule="atLeast"/>
        <w:ind w:firstLineChars="200" w:firstLine="562"/>
        <w:rPr>
          <w:rFonts w:asciiTheme="minorEastAsia" w:eastAsiaTheme="minorEastAsia" w:hAnsiTheme="minorEastAsia" w:cs="宋体"/>
          <w:b/>
          <w:color w:val="FF0000"/>
          <w:kern w:val="0"/>
          <w:sz w:val="28"/>
          <w:szCs w:val="36"/>
        </w:rPr>
      </w:pP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36"/>
        </w:rPr>
        <w:t>（四）主要参考书目</w:t>
      </w:r>
      <w:r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36"/>
        </w:rPr>
        <w:t xml:space="preserve">  </w:t>
      </w:r>
    </w:p>
    <w:p w14:paraId="1B9DD713" w14:textId="77777777" w:rsidR="00BB47B7" w:rsidRDefault="002E3A98">
      <w:pPr>
        <w:spacing w:line="600" w:lineRule="atLeas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《当代教育心理学》（第</w:t>
      </w: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版），陈琦、刘儒德主编，北京师范大学出版社，</w:t>
      </w:r>
      <w:r>
        <w:rPr>
          <w:rFonts w:ascii="宋体" w:hAnsi="宋体" w:hint="eastAsia"/>
          <w:sz w:val="24"/>
        </w:rPr>
        <w:t>2019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月。</w:t>
      </w:r>
    </w:p>
    <w:p w14:paraId="1150A74E" w14:textId="77777777" w:rsidR="00BB47B7" w:rsidRDefault="002E3A98">
      <w:pPr>
        <w:adjustRightInd w:val="0"/>
        <w:snapToGrid w:val="0"/>
        <w:spacing w:line="600" w:lineRule="atLeast"/>
        <w:rPr>
          <w:rFonts w:asciiTheme="minorEastAsia" w:eastAsiaTheme="minorEastAsia" w:hAnsiTheme="minorEastAsia"/>
          <w:b/>
          <w:color w:val="FF0000"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三、考查范围</w:t>
      </w:r>
      <w:r>
        <w:rPr>
          <w:rFonts w:asciiTheme="minorEastAsia" w:eastAsiaTheme="minorEastAsia" w:hAnsiTheme="minorEastAsia"/>
          <w:b/>
          <w:sz w:val="32"/>
          <w:szCs w:val="32"/>
        </w:rPr>
        <w:t xml:space="preserve"> </w:t>
      </w:r>
    </w:p>
    <w:p w14:paraId="5E2F260A" w14:textId="77777777" w:rsidR="00BB47B7" w:rsidRDefault="002E3A98">
      <w:pPr>
        <w:spacing w:line="600" w:lineRule="atLeast"/>
        <w:ind w:firstLineChars="150" w:firstLine="422"/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  <w:t>（一）教育心理学概述</w:t>
      </w:r>
    </w:p>
    <w:p w14:paraId="51D32B24" w14:textId="77777777" w:rsidR="00BB47B7" w:rsidRDefault="002E3A98">
      <w:pPr>
        <w:spacing w:line="600" w:lineRule="atLeast"/>
        <w:ind w:firstLineChars="200" w:firstLine="48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1.</w:t>
      </w:r>
      <w:r>
        <w:rPr>
          <w:rFonts w:asciiTheme="majorEastAsia" w:eastAsiaTheme="majorEastAsia" w:hAnsiTheme="majorEastAsia"/>
          <w:bCs/>
          <w:color w:val="000000"/>
          <w:sz w:val="24"/>
        </w:rPr>
        <w:t>教育心理学的研究对象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与任务</w:t>
      </w:r>
    </w:p>
    <w:p w14:paraId="2D2AF84B" w14:textId="77777777" w:rsidR="00BB47B7" w:rsidRDefault="002E3A98">
      <w:pPr>
        <w:spacing w:line="600" w:lineRule="atLeast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 xml:space="preserve">　　教育心理学的研究对象；教育心理学的研究任务。</w:t>
      </w:r>
    </w:p>
    <w:p w14:paraId="64842485" w14:textId="77777777" w:rsidR="00BB47B7" w:rsidRDefault="002E3A98">
      <w:pPr>
        <w:spacing w:line="600" w:lineRule="atLeast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 xml:space="preserve">　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 xml:space="preserve">  2.</w:t>
      </w:r>
      <w:r>
        <w:rPr>
          <w:rFonts w:asciiTheme="majorEastAsia" w:eastAsiaTheme="majorEastAsia" w:hAnsiTheme="majorEastAsia"/>
          <w:bCs/>
          <w:color w:val="000000"/>
          <w:sz w:val="24"/>
        </w:rPr>
        <w:t>教育心理学的历史发展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与研究趋势</w:t>
      </w:r>
    </w:p>
    <w:p w14:paraId="3C79E2E6" w14:textId="77777777" w:rsidR="00BB47B7" w:rsidRDefault="002E3A98">
      <w:pPr>
        <w:spacing w:line="600" w:lineRule="atLeast"/>
        <w:ind w:firstLine="48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/>
          <w:bCs/>
          <w:color w:val="000000"/>
          <w:sz w:val="24"/>
        </w:rPr>
        <w:t>教育心理学的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发展</w:t>
      </w:r>
      <w:r>
        <w:rPr>
          <w:rFonts w:asciiTheme="majorEastAsia" w:eastAsiaTheme="majorEastAsia" w:hAnsiTheme="majorEastAsia"/>
          <w:bCs/>
          <w:color w:val="000000"/>
          <w:sz w:val="24"/>
        </w:rPr>
        <w:t>过程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；</w:t>
      </w:r>
      <w:r>
        <w:rPr>
          <w:rFonts w:asciiTheme="majorEastAsia" w:eastAsiaTheme="majorEastAsia" w:hAnsiTheme="majorEastAsia"/>
          <w:bCs/>
          <w:color w:val="000000"/>
          <w:sz w:val="24"/>
        </w:rPr>
        <w:t>研究趋势</w:t>
      </w:r>
    </w:p>
    <w:p w14:paraId="2B027091" w14:textId="77777777" w:rsidR="00BB47B7" w:rsidRDefault="002E3A98">
      <w:pPr>
        <w:spacing w:line="600" w:lineRule="atLeast"/>
        <w:ind w:firstLine="48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3.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教育心理学的</w:t>
      </w:r>
      <w:r>
        <w:rPr>
          <w:rFonts w:asciiTheme="majorEastAsia" w:eastAsiaTheme="majorEastAsia" w:hAnsiTheme="majorEastAsia"/>
          <w:bCs/>
          <w:color w:val="000000"/>
          <w:sz w:val="24"/>
        </w:rPr>
        <w:t>研究方法</w:t>
      </w:r>
    </w:p>
    <w:p w14:paraId="17A52A71" w14:textId="77777777" w:rsidR="00BB47B7" w:rsidRDefault="002E3A98">
      <w:pPr>
        <w:spacing w:line="600" w:lineRule="atLeast"/>
        <w:ind w:firstLine="48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研究的范式；研究的步骤；研究的有效性</w:t>
      </w:r>
    </w:p>
    <w:p w14:paraId="3659FAA2" w14:textId="77777777" w:rsidR="00BB47B7" w:rsidRDefault="002E3A98">
      <w:pPr>
        <w:spacing w:line="600" w:lineRule="atLeast"/>
        <w:ind w:firstLineChars="150" w:firstLine="422"/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（</w:t>
      </w:r>
      <w:r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  <w:t>二</w:t>
      </w: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）学生</w:t>
      </w:r>
      <w:r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  <w:t>心理发展</w:t>
      </w:r>
    </w:p>
    <w:p w14:paraId="34F0DA91" w14:textId="77777777" w:rsidR="00BB47B7" w:rsidRDefault="002E3A98">
      <w:pPr>
        <w:spacing w:line="600" w:lineRule="atLeast"/>
        <w:ind w:firstLineChars="200" w:firstLine="48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1.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皮亚杰的认知发展理论</w:t>
      </w:r>
    </w:p>
    <w:p w14:paraId="16FDAB9E" w14:textId="77777777" w:rsidR="00BB47B7" w:rsidRDefault="002E3A98">
      <w:pPr>
        <w:spacing w:line="600" w:lineRule="atLeast"/>
        <w:ind w:firstLineChars="200" w:firstLine="48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皮亚杰的基本发展观；认知发展阶段；心理发展的因素；皮亚杰发展理论对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lastRenderedPageBreak/>
        <w:t>教育的影响；皮亚杰理论的贡献、局限与发展</w:t>
      </w:r>
    </w:p>
    <w:p w14:paraId="1CAD960E" w14:textId="77777777" w:rsidR="00BB47B7" w:rsidRDefault="002E3A98">
      <w:pPr>
        <w:spacing w:line="600" w:lineRule="atLeast"/>
        <w:ind w:firstLineChars="200" w:firstLine="48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2.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维果</w:t>
      </w:r>
      <w:proofErr w:type="gramStart"/>
      <w:r>
        <w:rPr>
          <w:rFonts w:asciiTheme="majorEastAsia" w:eastAsiaTheme="majorEastAsia" w:hAnsiTheme="majorEastAsia" w:hint="eastAsia"/>
          <w:bCs/>
          <w:color w:val="000000"/>
          <w:sz w:val="24"/>
        </w:rPr>
        <w:t>茨</w:t>
      </w:r>
      <w:proofErr w:type="gramEnd"/>
      <w:r>
        <w:rPr>
          <w:rFonts w:asciiTheme="majorEastAsia" w:eastAsiaTheme="majorEastAsia" w:hAnsiTheme="majorEastAsia" w:hint="eastAsia"/>
          <w:bCs/>
          <w:color w:val="000000"/>
          <w:sz w:val="24"/>
        </w:rPr>
        <w:t>基的发展理论</w:t>
      </w:r>
    </w:p>
    <w:p w14:paraId="4A625FC4" w14:textId="77777777" w:rsidR="00BB47B7" w:rsidRDefault="002E3A98">
      <w:pPr>
        <w:spacing w:line="600" w:lineRule="atLeast"/>
        <w:ind w:firstLineChars="200" w:firstLine="48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心理发展的文化历史理论；维果</w:t>
      </w:r>
      <w:proofErr w:type="gramStart"/>
      <w:r>
        <w:rPr>
          <w:rFonts w:asciiTheme="majorEastAsia" w:eastAsiaTheme="majorEastAsia" w:hAnsiTheme="majorEastAsia" w:hint="eastAsia"/>
          <w:bCs/>
          <w:color w:val="000000"/>
          <w:sz w:val="24"/>
        </w:rPr>
        <w:t>茨</w:t>
      </w:r>
      <w:proofErr w:type="gramEnd"/>
      <w:r>
        <w:rPr>
          <w:rFonts w:asciiTheme="majorEastAsia" w:eastAsiaTheme="majorEastAsia" w:hAnsiTheme="majorEastAsia" w:hint="eastAsia"/>
          <w:bCs/>
          <w:color w:val="000000"/>
          <w:sz w:val="24"/>
        </w:rPr>
        <w:t>基的心理发展观；教育与发展的关系——最近发展区；维果</w:t>
      </w:r>
      <w:proofErr w:type="gramStart"/>
      <w:r>
        <w:rPr>
          <w:rFonts w:asciiTheme="majorEastAsia" w:eastAsiaTheme="majorEastAsia" w:hAnsiTheme="majorEastAsia" w:hint="eastAsia"/>
          <w:bCs/>
          <w:color w:val="000000"/>
          <w:sz w:val="24"/>
        </w:rPr>
        <w:t>茨</w:t>
      </w:r>
      <w:proofErr w:type="gramEnd"/>
      <w:r>
        <w:rPr>
          <w:rFonts w:asciiTheme="majorEastAsia" w:eastAsiaTheme="majorEastAsia" w:hAnsiTheme="majorEastAsia" w:hint="eastAsia"/>
          <w:bCs/>
          <w:color w:val="000000"/>
          <w:sz w:val="24"/>
        </w:rPr>
        <w:t>基的理论对教学的影响</w:t>
      </w:r>
    </w:p>
    <w:p w14:paraId="3B00C363" w14:textId="77777777" w:rsidR="00BB47B7" w:rsidRDefault="002E3A98">
      <w:pPr>
        <w:spacing w:line="600" w:lineRule="atLeast"/>
        <w:ind w:firstLineChars="200" w:firstLine="48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3.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学生的情感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和个性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发展</w:t>
      </w:r>
    </w:p>
    <w:p w14:paraId="275476FF" w14:textId="77777777" w:rsidR="00BB47B7" w:rsidRDefault="002E3A98">
      <w:pPr>
        <w:spacing w:line="600" w:lineRule="atLeast"/>
        <w:ind w:firstLineChars="200" w:firstLine="48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个性与社会化发展；自我意识、自我概念与自尊</w:t>
      </w:r>
    </w:p>
    <w:p w14:paraId="6E65D9CB" w14:textId="77777777" w:rsidR="00BB47B7" w:rsidRDefault="002E3A98">
      <w:pPr>
        <w:spacing w:line="600" w:lineRule="atLeast"/>
        <w:ind w:firstLineChars="200" w:firstLine="562"/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（三）学生的个体差异</w:t>
      </w:r>
    </w:p>
    <w:p w14:paraId="546133AF" w14:textId="77777777" w:rsidR="00BB47B7" w:rsidRDefault="002E3A98">
      <w:pPr>
        <w:spacing w:line="600" w:lineRule="atLeast"/>
        <w:ind w:firstLineChars="200" w:firstLine="48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1.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个体的智力差异</w:t>
      </w:r>
    </w:p>
    <w:p w14:paraId="3008B2FE" w14:textId="77777777" w:rsidR="00BB47B7" w:rsidRDefault="002E3A98">
      <w:pPr>
        <w:spacing w:line="600" w:lineRule="atLeast"/>
        <w:ind w:firstLineChars="200" w:firstLine="48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多元智力理论；三元智力理论</w:t>
      </w:r>
    </w:p>
    <w:p w14:paraId="58C77BC2" w14:textId="77777777" w:rsidR="00BB47B7" w:rsidRDefault="002E3A98">
      <w:pPr>
        <w:spacing w:line="600" w:lineRule="atLeast"/>
        <w:ind w:firstLineChars="200" w:firstLine="48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2.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个体的学习风格差异</w:t>
      </w:r>
    </w:p>
    <w:p w14:paraId="77E3B83C" w14:textId="77777777" w:rsidR="00BB47B7" w:rsidRDefault="002E3A98">
      <w:pPr>
        <w:spacing w:line="600" w:lineRule="atLeast"/>
        <w:ind w:firstLineChars="200" w:firstLine="48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学习风格的维度；常见的学习风格差异</w:t>
      </w:r>
    </w:p>
    <w:p w14:paraId="761FD22D" w14:textId="77777777" w:rsidR="00BB47B7" w:rsidRDefault="002E3A98">
      <w:pPr>
        <w:spacing w:line="600" w:lineRule="atLeast"/>
        <w:ind w:firstLineChars="200" w:firstLine="48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3.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社会文化背景与性格差异</w:t>
      </w:r>
    </w:p>
    <w:p w14:paraId="3DCEF645" w14:textId="77777777" w:rsidR="00BB47B7" w:rsidRDefault="002E3A98">
      <w:pPr>
        <w:spacing w:line="600" w:lineRule="atLeast"/>
        <w:ind w:firstLineChars="200" w:firstLine="48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社会文化背景差异；性别差异</w:t>
      </w:r>
    </w:p>
    <w:p w14:paraId="47CA7A86" w14:textId="77777777" w:rsidR="00BB47B7" w:rsidRDefault="002E3A98">
      <w:pPr>
        <w:spacing w:line="600" w:lineRule="atLeast"/>
        <w:ind w:firstLineChars="150" w:firstLine="422"/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（四）</w:t>
      </w:r>
      <w:r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  <w:t>学习</w:t>
      </w: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心理导论</w:t>
      </w:r>
    </w:p>
    <w:p w14:paraId="3DCB4F21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1.</w:t>
      </w:r>
      <w:r>
        <w:rPr>
          <w:rFonts w:asciiTheme="majorEastAsia" w:eastAsiaTheme="majorEastAsia" w:hAnsiTheme="majorEastAsia"/>
          <w:bCs/>
          <w:color w:val="000000"/>
          <w:sz w:val="24"/>
        </w:rPr>
        <w:t>学习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及其分类</w:t>
      </w:r>
    </w:p>
    <w:p w14:paraId="3BA786C5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/>
          <w:bCs/>
          <w:color w:val="000000"/>
          <w:sz w:val="24"/>
        </w:rPr>
        <w:t>学习的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界定；学习的作用；学习的分类；学习的相关概念</w:t>
      </w:r>
    </w:p>
    <w:p w14:paraId="24EA0EFB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2.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学习与脑</w:t>
      </w:r>
    </w:p>
    <w:p w14:paraId="424D7DBD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大脑发育与学习的关键期假说；脑的</w:t>
      </w:r>
      <w:proofErr w:type="gramStart"/>
      <w:r>
        <w:rPr>
          <w:rFonts w:asciiTheme="majorEastAsia" w:eastAsiaTheme="majorEastAsia" w:hAnsiTheme="majorEastAsia" w:hint="eastAsia"/>
          <w:bCs/>
          <w:color w:val="000000"/>
          <w:sz w:val="24"/>
        </w:rPr>
        <w:t>特异化</w:t>
      </w:r>
      <w:proofErr w:type="gramEnd"/>
      <w:r>
        <w:rPr>
          <w:rFonts w:asciiTheme="majorEastAsia" w:eastAsiaTheme="majorEastAsia" w:hAnsiTheme="majorEastAsia" w:hint="eastAsia"/>
          <w:bCs/>
          <w:color w:val="000000"/>
          <w:sz w:val="24"/>
        </w:rPr>
        <w:t>与学习；学习与脑的可塑性；基于脑的学习</w:t>
      </w:r>
    </w:p>
    <w:p w14:paraId="31DD8B3C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3.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学习理论发展</w:t>
      </w:r>
    </w:p>
    <w:p w14:paraId="1B3352E4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两种倾向的学习理论体系的建立与初步发展；行为倾向、认知倾向学习理论的</w:t>
      </w:r>
      <w:proofErr w:type="gramStart"/>
      <w:r>
        <w:rPr>
          <w:rFonts w:asciiTheme="majorEastAsia" w:eastAsiaTheme="majorEastAsia" w:hAnsiTheme="majorEastAsia" w:hint="eastAsia"/>
          <w:bCs/>
          <w:color w:val="000000"/>
          <w:sz w:val="24"/>
        </w:rPr>
        <w:t>的</w:t>
      </w:r>
      <w:proofErr w:type="gramEnd"/>
      <w:r>
        <w:rPr>
          <w:rFonts w:asciiTheme="majorEastAsia" w:eastAsiaTheme="majorEastAsia" w:hAnsiTheme="majorEastAsia" w:hint="eastAsia"/>
          <w:bCs/>
          <w:color w:val="000000"/>
          <w:sz w:val="24"/>
        </w:rPr>
        <w:t>相互吸取；认知学习理论的发展与人本主义的出现；建构主义学习理论的兴起</w:t>
      </w:r>
    </w:p>
    <w:p w14:paraId="1AFFC35B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lastRenderedPageBreak/>
        <w:t>（五）行为学习理论</w:t>
      </w:r>
    </w:p>
    <w:p w14:paraId="60F63B52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1.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经典性条件作用理论</w:t>
      </w:r>
    </w:p>
    <w:p w14:paraId="614E9AA5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巴甫洛夫的经典性条件作用理论；华生的行为主义</w:t>
      </w:r>
    </w:p>
    <w:p w14:paraId="1F8F8E53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2.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联结主义理论</w:t>
      </w:r>
    </w:p>
    <w:p w14:paraId="6153CC95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proofErr w:type="gramStart"/>
      <w:r>
        <w:rPr>
          <w:rFonts w:asciiTheme="majorEastAsia" w:eastAsiaTheme="majorEastAsia" w:hAnsiTheme="majorEastAsia" w:hint="eastAsia"/>
          <w:bCs/>
          <w:color w:val="000000"/>
          <w:sz w:val="24"/>
        </w:rPr>
        <w:t>桑代克</w:t>
      </w:r>
      <w:proofErr w:type="gramEnd"/>
      <w:r>
        <w:rPr>
          <w:rFonts w:asciiTheme="majorEastAsia" w:eastAsiaTheme="majorEastAsia" w:hAnsiTheme="majorEastAsia" w:hint="eastAsia"/>
          <w:bCs/>
          <w:color w:val="000000"/>
          <w:sz w:val="24"/>
        </w:rPr>
        <w:t>的联结主义学习理论；</w:t>
      </w:r>
      <w:proofErr w:type="gramStart"/>
      <w:r>
        <w:rPr>
          <w:rFonts w:asciiTheme="majorEastAsia" w:eastAsiaTheme="majorEastAsia" w:hAnsiTheme="majorEastAsia" w:hint="eastAsia"/>
          <w:bCs/>
          <w:color w:val="000000"/>
          <w:sz w:val="24"/>
        </w:rPr>
        <w:t>桑代克</w:t>
      </w:r>
      <w:proofErr w:type="gramEnd"/>
      <w:r>
        <w:rPr>
          <w:rFonts w:asciiTheme="majorEastAsia" w:eastAsiaTheme="majorEastAsia" w:hAnsiTheme="majorEastAsia" w:hint="eastAsia"/>
          <w:bCs/>
          <w:color w:val="000000"/>
          <w:sz w:val="24"/>
        </w:rPr>
        <w:t>的学习律</w:t>
      </w:r>
    </w:p>
    <w:p w14:paraId="66DC6670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3.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操作性条件作用理论</w:t>
      </w:r>
    </w:p>
    <w:p w14:paraId="3052CF9F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斯金纳的操作性条件作用理论；强化理论；行为的学习</w:t>
      </w:r>
    </w:p>
    <w:p w14:paraId="73F3E70B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4.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社会学习理论及行为主义新进展</w:t>
      </w:r>
    </w:p>
    <w:p w14:paraId="6EF37A7E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社会认知理论；观察学习；观察学习的应用；行为主义新进展</w:t>
      </w:r>
    </w:p>
    <w:p w14:paraId="0DAF2A63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（六）认知</w:t>
      </w:r>
      <w:r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  <w:t>学习理论</w:t>
      </w:r>
    </w:p>
    <w:p w14:paraId="13F9E020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1.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早期的认知学习理论</w:t>
      </w:r>
    </w:p>
    <w:p w14:paraId="7417DC07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格式塔学习理论；符号学习理论</w:t>
      </w:r>
    </w:p>
    <w:p w14:paraId="5260DF6B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2.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认知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-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结构学习理论</w:t>
      </w:r>
    </w:p>
    <w:p w14:paraId="6967F4D8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认知表征理论；认知结构与学习；学习与教学的原则和方式</w:t>
      </w:r>
    </w:p>
    <w:p w14:paraId="5428EEAA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3.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认知同化学习理论</w:t>
      </w:r>
    </w:p>
    <w:p w14:paraId="4158D4B0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/>
          <w:bCs/>
          <w:color w:val="000000"/>
          <w:sz w:val="24"/>
        </w:rPr>
        <w:t>有意义学习；认知同化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过程</w:t>
      </w:r>
      <w:r>
        <w:rPr>
          <w:rFonts w:asciiTheme="majorEastAsia" w:eastAsiaTheme="majorEastAsia" w:hAnsiTheme="majorEastAsia"/>
          <w:bCs/>
          <w:color w:val="000000"/>
          <w:sz w:val="24"/>
        </w:rPr>
        <w:t>；接受学习</w:t>
      </w:r>
    </w:p>
    <w:p w14:paraId="07E4311E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4.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学习的信息加工论</w:t>
      </w:r>
    </w:p>
    <w:p w14:paraId="583D02D2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/>
          <w:bCs/>
          <w:color w:val="000000"/>
          <w:sz w:val="24"/>
        </w:rPr>
        <w:t>加</w:t>
      </w:r>
      <w:proofErr w:type="gramStart"/>
      <w:r>
        <w:rPr>
          <w:rFonts w:asciiTheme="majorEastAsia" w:eastAsiaTheme="majorEastAsia" w:hAnsiTheme="majorEastAsia"/>
          <w:bCs/>
          <w:color w:val="000000"/>
          <w:sz w:val="24"/>
        </w:rPr>
        <w:t>涅</w:t>
      </w:r>
      <w:proofErr w:type="gramEnd"/>
      <w:r>
        <w:rPr>
          <w:rFonts w:asciiTheme="majorEastAsia" w:eastAsiaTheme="majorEastAsia" w:hAnsiTheme="majorEastAsia"/>
          <w:bCs/>
          <w:color w:val="000000"/>
          <w:sz w:val="24"/>
        </w:rPr>
        <w:t>的学习的信息加工理论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：认知负荷理论</w:t>
      </w:r>
    </w:p>
    <w:p w14:paraId="37A21199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（七）建构主义与人本主义学习理论</w:t>
      </w:r>
    </w:p>
    <w:p w14:paraId="5F89F638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1.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建构主义思想渊源与基本观点</w:t>
      </w:r>
    </w:p>
    <w:p w14:paraId="4AB7A1CD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建构主义思想渊源；建构主义分类；当代建构主义基本理论观点</w:t>
      </w:r>
    </w:p>
    <w:p w14:paraId="01C71F0D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2.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个人建构主义理论</w:t>
      </w:r>
    </w:p>
    <w:p w14:paraId="4EFEE693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生成学习理论；认知灵活性理论</w:t>
      </w:r>
    </w:p>
    <w:p w14:paraId="23E07FBB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lastRenderedPageBreak/>
        <w:t>3.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社会建构主义理论</w:t>
      </w:r>
    </w:p>
    <w:p w14:paraId="7690E9BE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文化内化与活动理论；情境性认知与学习理论；支架式教学</w:t>
      </w:r>
    </w:p>
    <w:p w14:paraId="306422CC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4.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人本主义学习理论</w:t>
      </w:r>
    </w:p>
    <w:p w14:paraId="0C97C0DB" w14:textId="77777777" w:rsidR="00BB47B7" w:rsidRDefault="002E3A98">
      <w:pPr>
        <w:pStyle w:val="a3"/>
        <w:spacing w:line="600" w:lineRule="atLeast"/>
        <w:ind w:firstLine="425"/>
        <w:rPr>
          <w:rFonts w:asciiTheme="majorEastAsia" w:eastAsiaTheme="majorEastAsia" w:hAnsiTheme="majorEastAsia" w:cs="宋体"/>
          <w:bCs/>
          <w:color w:val="000000"/>
          <w:sz w:val="24"/>
          <w:szCs w:val="24"/>
        </w:rPr>
      </w:pPr>
      <w:r>
        <w:rPr>
          <w:rFonts w:asciiTheme="majorEastAsia" w:eastAsiaTheme="majorEastAsia" w:hAnsiTheme="majorEastAsia" w:cs="宋体" w:hint="eastAsia"/>
          <w:bCs/>
          <w:color w:val="000000"/>
          <w:sz w:val="24"/>
          <w:szCs w:val="24"/>
        </w:rPr>
        <w:t>马斯洛的学习理论；罗杰斯的学习理论</w:t>
      </w:r>
    </w:p>
    <w:p w14:paraId="34CE55BF" w14:textId="77777777" w:rsidR="00BB47B7" w:rsidRDefault="002E3A98">
      <w:pPr>
        <w:spacing w:line="600" w:lineRule="atLeast"/>
        <w:ind w:firstLineChars="150" w:firstLine="422"/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（八）</w:t>
      </w:r>
      <w:r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  <w:t>学习动机</w:t>
      </w:r>
    </w:p>
    <w:p w14:paraId="6ABC3F19" w14:textId="77777777" w:rsidR="00BB47B7" w:rsidRDefault="002E3A98">
      <w:pPr>
        <w:spacing w:line="600" w:lineRule="atLeast"/>
        <w:ind w:firstLine="48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1.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学习动机概述</w:t>
      </w:r>
    </w:p>
    <w:p w14:paraId="52CDA38F" w14:textId="77777777" w:rsidR="00BB47B7" w:rsidRDefault="002E3A98">
      <w:pPr>
        <w:spacing w:line="600" w:lineRule="atLeast"/>
        <w:ind w:firstLine="48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/>
          <w:bCs/>
          <w:color w:val="000000"/>
          <w:sz w:val="24"/>
        </w:rPr>
        <w:t>学习动机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及其相关概念；</w:t>
      </w:r>
      <w:r>
        <w:rPr>
          <w:rFonts w:asciiTheme="majorEastAsia" w:eastAsiaTheme="majorEastAsia" w:hAnsiTheme="majorEastAsia"/>
          <w:bCs/>
          <w:color w:val="000000"/>
          <w:sz w:val="24"/>
        </w:rPr>
        <w:t>学习动机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对学习的影响；动机与学习效果的关系；</w:t>
      </w:r>
      <w:r>
        <w:rPr>
          <w:rFonts w:asciiTheme="majorEastAsia" w:eastAsiaTheme="majorEastAsia" w:hAnsiTheme="majorEastAsia"/>
          <w:bCs/>
          <w:color w:val="000000"/>
          <w:sz w:val="24"/>
        </w:rPr>
        <w:t>学习动机的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分类</w:t>
      </w:r>
    </w:p>
    <w:p w14:paraId="360879FE" w14:textId="77777777" w:rsidR="00BB47B7" w:rsidRDefault="002E3A98">
      <w:pPr>
        <w:spacing w:line="600" w:lineRule="atLeast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2.</w:t>
      </w:r>
      <w:r>
        <w:rPr>
          <w:rFonts w:asciiTheme="majorEastAsia" w:eastAsiaTheme="majorEastAsia" w:hAnsiTheme="majorEastAsia"/>
          <w:bCs/>
          <w:color w:val="000000"/>
          <w:sz w:val="24"/>
        </w:rPr>
        <w:t>学习动机理论</w:t>
      </w:r>
    </w:p>
    <w:p w14:paraId="7E3CE554" w14:textId="77777777" w:rsidR="00BB47B7" w:rsidRDefault="002E3A98">
      <w:pPr>
        <w:spacing w:line="600" w:lineRule="atLeast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 xml:space="preserve">　　</w:t>
      </w:r>
      <w:r>
        <w:rPr>
          <w:rFonts w:asciiTheme="majorEastAsia" w:eastAsiaTheme="majorEastAsia" w:hAnsiTheme="majorEastAsia"/>
          <w:bCs/>
          <w:color w:val="000000"/>
          <w:sz w:val="24"/>
        </w:rPr>
        <w:t>强化论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；</w:t>
      </w:r>
      <w:r>
        <w:rPr>
          <w:rFonts w:asciiTheme="majorEastAsia" w:eastAsiaTheme="majorEastAsia" w:hAnsiTheme="majorEastAsia"/>
          <w:bCs/>
          <w:color w:val="000000"/>
          <w:sz w:val="24"/>
        </w:rPr>
        <w:t>需要层次理论；自我决定论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；成就动机理论；</w:t>
      </w:r>
      <w:r>
        <w:rPr>
          <w:rFonts w:asciiTheme="majorEastAsia" w:eastAsiaTheme="majorEastAsia" w:hAnsiTheme="majorEastAsia"/>
          <w:bCs/>
          <w:color w:val="000000"/>
          <w:sz w:val="24"/>
        </w:rPr>
        <w:t>自我效能感理论；归因理论；自我价值理论</w:t>
      </w:r>
    </w:p>
    <w:p w14:paraId="0136C27A" w14:textId="77777777" w:rsidR="00BB47B7" w:rsidRDefault="002E3A98">
      <w:pPr>
        <w:spacing w:line="600" w:lineRule="atLeast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3.</w:t>
      </w:r>
      <w:r>
        <w:rPr>
          <w:rFonts w:asciiTheme="majorEastAsia" w:eastAsiaTheme="majorEastAsia" w:hAnsiTheme="majorEastAsia"/>
          <w:bCs/>
          <w:color w:val="000000"/>
          <w:sz w:val="24"/>
        </w:rPr>
        <w:t>学习动机的培养与激发</w:t>
      </w:r>
    </w:p>
    <w:p w14:paraId="2CCF78A5" w14:textId="77777777" w:rsidR="00BB47B7" w:rsidRDefault="002E3A98">
      <w:pPr>
        <w:spacing w:line="600" w:lineRule="atLeast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 xml:space="preserve">　　教学吸引；兴趣激发；建立合理的动机信念；反馈与评定；奖励与惩罚；合作与竞争</w:t>
      </w:r>
    </w:p>
    <w:p w14:paraId="2E541FDF" w14:textId="77777777" w:rsidR="00BB47B7" w:rsidRDefault="002E3A98">
      <w:pPr>
        <w:spacing w:line="600" w:lineRule="atLeast"/>
        <w:ind w:firstLineChars="150" w:firstLine="422"/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（九）</w:t>
      </w:r>
      <w:r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  <w:t>知识</w:t>
      </w: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的学习</w:t>
      </w:r>
    </w:p>
    <w:p w14:paraId="6C576964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1.</w:t>
      </w:r>
      <w:r>
        <w:rPr>
          <w:rFonts w:asciiTheme="majorEastAsia" w:eastAsiaTheme="majorEastAsia" w:hAnsiTheme="majorEastAsia"/>
          <w:bCs/>
          <w:color w:val="000000"/>
          <w:sz w:val="24"/>
        </w:rPr>
        <w:t>知识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的分类与表征</w:t>
      </w:r>
    </w:p>
    <w:p w14:paraId="70730C6F" w14:textId="77777777" w:rsidR="00BB47B7" w:rsidRDefault="002E3A98">
      <w:pPr>
        <w:spacing w:line="600" w:lineRule="atLeast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 xml:space="preserve">　　</w:t>
      </w:r>
      <w:r>
        <w:rPr>
          <w:rFonts w:asciiTheme="majorEastAsia" w:eastAsiaTheme="majorEastAsia" w:hAnsiTheme="majorEastAsia"/>
          <w:bCs/>
          <w:color w:val="000000"/>
          <w:sz w:val="24"/>
        </w:rPr>
        <w:t>知识及其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含义；知识的分</w:t>
      </w:r>
      <w:r>
        <w:rPr>
          <w:rFonts w:asciiTheme="majorEastAsia" w:eastAsiaTheme="majorEastAsia" w:hAnsiTheme="majorEastAsia"/>
          <w:bCs/>
          <w:color w:val="000000"/>
          <w:sz w:val="24"/>
        </w:rPr>
        <w:t>类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；知识的表征；知识学习的基本机制</w:t>
      </w:r>
    </w:p>
    <w:p w14:paraId="08B10486" w14:textId="77777777" w:rsidR="00BB47B7" w:rsidRDefault="002E3A98">
      <w:pPr>
        <w:spacing w:line="600" w:lineRule="atLeast"/>
        <w:ind w:firstLine="405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2.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知识的理解</w:t>
      </w:r>
    </w:p>
    <w:p w14:paraId="0A074873" w14:textId="77777777" w:rsidR="00BB47B7" w:rsidRDefault="002E3A98">
      <w:pPr>
        <w:spacing w:line="600" w:lineRule="atLeast"/>
        <w:ind w:firstLine="405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知识理解的过程；</w:t>
      </w:r>
      <w:r>
        <w:rPr>
          <w:rFonts w:asciiTheme="majorEastAsia" w:eastAsiaTheme="majorEastAsia" w:hAnsiTheme="majorEastAsia"/>
          <w:bCs/>
          <w:color w:val="000000"/>
          <w:sz w:val="24"/>
        </w:rPr>
        <w:t>知识理解的影响因素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；概念的学习</w:t>
      </w:r>
    </w:p>
    <w:p w14:paraId="547306FE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3.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错误概念的转变</w:t>
      </w:r>
    </w:p>
    <w:p w14:paraId="5BE02659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错误概念及其性质；概念转变及其过程；概念转变的影响因素与条件；为概念转变而教</w:t>
      </w:r>
    </w:p>
    <w:p w14:paraId="412C09A3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4.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学习迁移</w:t>
      </w:r>
    </w:p>
    <w:p w14:paraId="517A7BDE" w14:textId="77777777" w:rsidR="00BB47B7" w:rsidRDefault="002E3A98">
      <w:pPr>
        <w:spacing w:line="600" w:lineRule="atLeast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lastRenderedPageBreak/>
        <w:t xml:space="preserve">　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 xml:space="preserve">  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迁移及其分类；迁移的理论与研究；为迁移而教</w:t>
      </w:r>
    </w:p>
    <w:p w14:paraId="62EEE2B1" w14:textId="77777777" w:rsidR="00BB47B7" w:rsidRDefault="002E3A98">
      <w:pPr>
        <w:spacing w:line="600" w:lineRule="atLeast"/>
        <w:ind w:firstLineChars="150" w:firstLine="422"/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（十）</w:t>
      </w:r>
      <w:r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  <w:t>技能的</w:t>
      </w: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学习</w:t>
      </w:r>
    </w:p>
    <w:p w14:paraId="017B817D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1.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技能的概述</w:t>
      </w:r>
    </w:p>
    <w:p w14:paraId="7A233C13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/>
          <w:bCs/>
          <w:color w:val="000000"/>
          <w:sz w:val="24"/>
        </w:rPr>
        <w:t>技能及其特点和作用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；技能与知识及习惯的关系；</w:t>
      </w:r>
      <w:r>
        <w:rPr>
          <w:rFonts w:asciiTheme="majorEastAsia" w:eastAsiaTheme="majorEastAsia" w:hAnsiTheme="majorEastAsia"/>
          <w:bCs/>
          <w:color w:val="000000"/>
          <w:sz w:val="24"/>
        </w:rPr>
        <w:t>技能</w:t>
      </w:r>
      <w:r>
        <w:rPr>
          <w:rFonts w:asciiTheme="majorEastAsia" w:eastAsiaTheme="majorEastAsia" w:hAnsiTheme="majorEastAsia"/>
          <w:bCs/>
          <w:color w:val="000000"/>
          <w:sz w:val="24"/>
        </w:rPr>
        <w:t>的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分类</w:t>
      </w:r>
    </w:p>
    <w:p w14:paraId="34C4906D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2.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动</w:t>
      </w:r>
      <w:r>
        <w:rPr>
          <w:rFonts w:asciiTheme="majorEastAsia" w:eastAsiaTheme="majorEastAsia" w:hAnsiTheme="majorEastAsia"/>
          <w:bCs/>
          <w:color w:val="000000"/>
          <w:sz w:val="24"/>
        </w:rPr>
        <w:t>作技能</w:t>
      </w:r>
    </w:p>
    <w:p w14:paraId="73E57DC9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动</w:t>
      </w:r>
      <w:r>
        <w:rPr>
          <w:rFonts w:asciiTheme="majorEastAsia" w:eastAsiaTheme="majorEastAsia" w:hAnsiTheme="majorEastAsia"/>
          <w:bCs/>
          <w:color w:val="000000"/>
          <w:sz w:val="24"/>
        </w:rPr>
        <w:t>作技能的结构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、</w:t>
      </w:r>
      <w:r>
        <w:rPr>
          <w:rFonts w:asciiTheme="majorEastAsia" w:eastAsiaTheme="majorEastAsia" w:hAnsiTheme="majorEastAsia"/>
          <w:bCs/>
          <w:color w:val="000000"/>
          <w:sz w:val="24"/>
        </w:rPr>
        <w:t>特点与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种</w:t>
      </w:r>
      <w:r>
        <w:rPr>
          <w:rFonts w:asciiTheme="majorEastAsia" w:eastAsiaTheme="majorEastAsia" w:hAnsiTheme="majorEastAsia"/>
          <w:bCs/>
          <w:color w:val="000000"/>
          <w:sz w:val="24"/>
        </w:rPr>
        <w:t>类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；动</w:t>
      </w:r>
      <w:r>
        <w:rPr>
          <w:rFonts w:asciiTheme="majorEastAsia" w:eastAsiaTheme="majorEastAsia" w:hAnsiTheme="majorEastAsia"/>
          <w:bCs/>
          <w:color w:val="000000"/>
          <w:sz w:val="24"/>
        </w:rPr>
        <w:t>作技能的形成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；动</w:t>
      </w:r>
      <w:r>
        <w:rPr>
          <w:rFonts w:asciiTheme="majorEastAsia" w:eastAsiaTheme="majorEastAsia" w:hAnsiTheme="majorEastAsia"/>
          <w:bCs/>
          <w:color w:val="000000"/>
          <w:sz w:val="24"/>
        </w:rPr>
        <w:t>作技能的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培养</w:t>
      </w:r>
    </w:p>
    <w:p w14:paraId="46178034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3.</w:t>
      </w:r>
      <w:r>
        <w:rPr>
          <w:rFonts w:asciiTheme="majorEastAsia" w:eastAsiaTheme="majorEastAsia" w:hAnsiTheme="majorEastAsia"/>
          <w:bCs/>
          <w:color w:val="000000"/>
          <w:sz w:val="24"/>
        </w:rPr>
        <w:t>心智技能</w:t>
      </w:r>
    </w:p>
    <w:p w14:paraId="0E9E3238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/>
          <w:bCs/>
          <w:color w:val="000000"/>
          <w:sz w:val="24"/>
        </w:rPr>
        <w:t>心智技能与动作技能的关系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；</w:t>
      </w:r>
      <w:r>
        <w:rPr>
          <w:rFonts w:asciiTheme="majorEastAsia" w:eastAsiaTheme="majorEastAsia" w:hAnsiTheme="majorEastAsia"/>
          <w:bCs/>
          <w:color w:val="000000"/>
          <w:sz w:val="24"/>
        </w:rPr>
        <w:t>心智技能的形成过程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；</w:t>
      </w:r>
      <w:r>
        <w:rPr>
          <w:rFonts w:asciiTheme="majorEastAsia" w:eastAsiaTheme="majorEastAsia" w:hAnsiTheme="majorEastAsia"/>
          <w:bCs/>
          <w:color w:val="000000"/>
          <w:sz w:val="24"/>
        </w:rPr>
        <w:t>心智技能的培养</w:t>
      </w:r>
    </w:p>
    <w:p w14:paraId="65F95453" w14:textId="77777777" w:rsidR="00BB47B7" w:rsidRDefault="002E3A98">
      <w:pPr>
        <w:spacing w:line="600" w:lineRule="atLeast"/>
        <w:ind w:firstLineChars="150" w:firstLine="422"/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（十一）</w:t>
      </w:r>
      <w:r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  <w:t>问题解决</w:t>
      </w: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的学习</w:t>
      </w:r>
      <w:r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  <w:t>与创造性</w:t>
      </w:r>
    </w:p>
    <w:p w14:paraId="2924E705" w14:textId="77777777" w:rsidR="00BB47B7" w:rsidRDefault="002E3A98">
      <w:pPr>
        <w:spacing w:line="600" w:lineRule="atLeast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1.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问题与</w:t>
      </w:r>
      <w:r>
        <w:rPr>
          <w:rFonts w:asciiTheme="majorEastAsia" w:eastAsiaTheme="majorEastAsia" w:hAnsiTheme="majorEastAsia"/>
          <w:bCs/>
          <w:color w:val="000000"/>
          <w:sz w:val="24"/>
        </w:rPr>
        <w:t>问题解决</w:t>
      </w:r>
    </w:p>
    <w:p w14:paraId="07BF6FC1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问题及其分类；</w:t>
      </w:r>
      <w:r>
        <w:rPr>
          <w:rFonts w:asciiTheme="majorEastAsia" w:eastAsiaTheme="majorEastAsia" w:hAnsiTheme="majorEastAsia"/>
          <w:bCs/>
          <w:color w:val="000000"/>
          <w:sz w:val="24"/>
        </w:rPr>
        <w:t>问题解决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的界定</w:t>
      </w:r>
    </w:p>
    <w:p w14:paraId="562EF6C9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2.</w:t>
      </w:r>
      <w:r>
        <w:rPr>
          <w:rFonts w:asciiTheme="majorEastAsia" w:eastAsiaTheme="majorEastAsia" w:hAnsiTheme="majorEastAsia"/>
          <w:bCs/>
          <w:color w:val="000000"/>
          <w:sz w:val="24"/>
        </w:rPr>
        <w:t>问题解决的过程</w:t>
      </w:r>
    </w:p>
    <w:p w14:paraId="62BE5549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问题解决的模式；一般问题的解决过程；结构不良问题的解决过程</w:t>
      </w:r>
    </w:p>
    <w:p w14:paraId="3ADAAA4F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3.</w:t>
      </w:r>
      <w:r>
        <w:rPr>
          <w:rFonts w:asciiTheme="majorEastAsia" w:eastAsiaTheme="majorEastAsia" w:hAnsiTheme="majorEastAsia"/>
          <w:bCs/>
          <w:color w:val="000000"/>
          <w:sz w:val="24"/>
        </w:rPr>
        <w:t>问题解决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能力的训练</w:t>
      </w:r>
    </w:p>
    <w:p w14:paraId="71C47BE7" w14:textId="77777777" w:rsidR="00BB47B7" w:rsidRDefault="002E3A98">
      <w:pPr>
        <w:spacing w:line="600" w:lineRule="atLeast"/>
        <w:ind w:firstLine="570"/>
        <w:rPr>
          <w:rFonts w:asciiTheme="majorEastAsia" w:eastAsiaTheme="majorEastAsia" w:hAnsiTheme="majorEastAsia" w:cs="宋体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问题解决的影响因素</w:t>
      </w:r>
      <w:r>
        <w:rPr>
          <w:rFonts w:asciiTheme="majorEastAsia" w:eastAsiaTheme="majorEastAsia" w:hAnsiTheme="majorEastAsia" w:cs="宋体" w:hint="eastAsia"/>
          <w:bCs/>
          <w:color w:val="000000"/>
          <w:sz w:val="24"/>
        </w:rPr>
        <w:t>；问题解决能力的训练</w:t>
      </w:r>
    </w:p>
    <w:p w14:paraId="19D239A4" w14:textId="77777777" w:rsidR="00BB47B7" w:rsidRDefault="002E3A98">
      <w:pPr>
        <w:spacing w:line="600" w:lineRule="atLeast"/>
        <w:ind w:firstLineChars="200" w:firstLine="480"/>
        <w:rPr>
          <w:rFonts w:asciiTheme="majorEastAsia" w:eastAsiaTheme="majorEastAsia" w:hAnsiTheme="majorEastAsia" w:cs="宋体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4.</w:t>
      </w:r>
      <w:r>
        <w:rPr>
          <w:rFonts w:asciiTheme="majorEastAsia" w:eastAsiaTheme="majorEastAsia" w:hAnsiTheme="majorEastAsia"/>
          <w:bCs/>
          <w:color w:val="000000"/>
          <w:sz w:val="24"/>
        </w:rPr>
        <w:t>创造性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思维</w:t>
      </w:r>
    </w:p>
    <w:p w14:paraId="30FA11A2" w14:textId="77777777" w:rsidR="00BB47B7" w:rsidRDefault="002E3A98">
      <w:pPr>
        <w:spacing w:line="600" w:lineRule="atLeast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 xml:space="preserve">　　创造性思维的本质和过程；</w:t>
      </w:r>
      <w:r>
        <w:rPr>
          <w:rFonts w:asciiTheme="majorEastAsia" w:eastAsiaTheme="majorEastAsia" w:hAnsiTheme="majorEastAsia"/>
          <w:bCs/>
          <w:color w:val="000000"/>
          <w:sz w:val="24"/>
        </w:rPr>
        <w:t>创造性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思维的训练</w:t>
      </w:r>
    </w:p>
    <w:p w14:paraId="04835184" w14:textId="77777777" w:rsidR="00BB47B7" w:rsidRDefault="002E3A98">
      <w:pPr>
        <w:spacing w:line="600" w:lineRule="atLeast"/>
        <w:ind w:firstLineChars="150" w:firstLine="422"/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（十二）</w:t>
      </w:r>
      <w:r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  <w:t>学习策略</w:t>
      </w:r>
    </w:p>
    <w:p w14:paraId="3CDAEA61" w14:textId="77777777" w:rsidR="00BB47B7" w:rsidRDefault="002E3A98">
      <w:pPr>
        <w:spacing w:line="600" w:lineRule="atLeast"/>
        <w:ind w:firstLineChars="200" w:firstLine="48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1.</w:t>
      </w:r>
      <w:r>
        <w:rPr>
          <w:rFonts w:asciiTheme="majorEastAsia" w:eastAsiaTheme="majorEastAsia" w:hAnsiTheme="majorEastAsia"/>
          <w:bCs/>
          <w:color w:val="000000"/>
          <w:sz w:val="24"/>
        </w:rPr>
        <w:t>学习策略的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概述</w:t>
      </w:r>
    </w:p>
    <w:p w14:paraId="355E5245" w14:textId="77777777" w:rsidR="00BB47B7" w:rsidRDefault="002E3A98">
      <w:pPr>
        <w:spacing w:line="600" w:lineRule="atLeast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 xml:space="preserve">　　</w:t>
      </w:r>
      <w:r>
        <w:rPr>
          <w:rFonts w:asciiTheme="majorEastAsia" w:eastAsiaTheme="majorEastAsia" w:hAnsiTheme="majorEastAsia"/>
          <w:bCs/>
          <w:color w:val="000000"/>
          <w:sz w:val="24"/>
        </w:rPr>
        <w:t>学习策略的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界定；</w:t>
      </w:r>
      <w:r>
        <w:rPr>
          <w:rFonts w:asciiTheme="majorEastAsia" w:eastAsiaTheme="majorEastAsia" w:hAnsiTheme="majorEastAsia"/>
          <w:bCs/>
          <w:color w:val="000000"/>
          <w:sz w:val="24"/>
        </w:rPr>
        <w:t>学习策略的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分类；</w:t>
      </w:r>
      <w:r>
        <w:rPr>
          <w:rFonts w:asciiTheme="majorEastAsia" w:eastAsiaTheme="majorEastAsia" w:hAnsiTheme="majorEastAsia"/>
          <w:bCs/>
          <w:color w:val="000000"/>
          <w:sz w:val="24"/>
        </w:rPr>
        <w:t>学习策略与信息加工过程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及</w:t>
      </w:r>
      <w:r>
        <w:rPr>
          <w:rFonts w:asciiTheme="majorEastAsia" w:eastAsiaTheme="majorEastAsia" w:hAnsiTheme="majorEastAsia"/>
          <w:bCs/>
          <w:color w:val="000000"/>
          <w:sz w:val="24"/>
        </w:rPr>
        <w:t>元认知的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关系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；</w:t>
      </w:r>
      <w:r>
        <w:rPr>
          <w:rFonts w:asciiTheme="majorEastAsia" w:eastAsiaTheme="majorEastAsia" w:hAnsiTheme="majorEastAsia"/>
          <w:bCs/>
          <w:color w:val="000000"/>
          <w:sz w:val="24"/>
        </w:rPr>
        <w:t>学习策略与自我调节学习</w:t>
      </w:r>
    </w:p>
    <w:p w14:paraId="7E870265" w14:textId="77777777" w:rsidR="00BB47B7" w:rsidRDefault="002E3A98">
      <w:pPr>
        <w:spacing w:line="600" w:lineRule="atLeast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2.</w:t>
      </w:r>
      <w:r>
        <w:rPr>
          <w:rFonts w:asciiTheme="majorEastAsia" w:eastAsiaTheme="majorEastAsia" w:hAnsiTheme="majorEastAsia"/>
          <w:bCs/>
          <w:color w:val="000000"/>
          <w:sz w:val="24"/>
        </w:rPr>
        <w:t>认知策略</w:t>
      </w:r>
    </w:p>
    <w:p w14:paraId="1C73DB06" w14:textId="77777777" w:rsidR="00BB47B7" w:rsidRDefault="002E3A98">
      <w:pPr>
        <w:spacing w:line="600" w:lineRule="atLeast"/>
        <w:ind w:firstLine="57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/>
          <w:bCs/>
          <w:color w:val="000000"/>
          <w:sz w:val="24"/>
        </w:rPr>
        <w:t>复述策略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；</w:t>
      </w:r>
      <w:r>
        <w:rPr>
          <w:rFonts w:asciiTheme="majorEastAsia" w:eastAsiaTheme="majorEastAsia" w:hAnsiTheme="majorEastAsia"/>
          <w:bCs/>
          <w:color w:val="000000"/>
          <w:sz w:val="24"/>
        </w:rPr>
        <w:t>精细加工策略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；</w:t>
      </w:r>
      <w:r>
        <w:rPr>
          <w:rFonts w:asciiTheme="majorEastAsia" w:eastAsiaTheme="majorEastAsia" w:hAnsiTheme="majorEastAsia"/>
          <w:bCs/>
          <w:color w:val="000000"/>
          <w:sz w:val="24"/>
        </w:rPr>
        <w:t>组织策略</w:t>
      </w:r>
    </w:p>
    <w:p w14:paraId="23A63240" w14:textId="77777777" w:rsidR="00BB47B7" w:rsidRDefault="002E3A98">
      <w:pPr>
        <w:spacing w:line="600" w:lineRule="atLeast"/>
        <w:ind w:firstLineChars="200" w:firstLine="48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lastRenderedPageBreak/>
        <w:t>3.</w:t>
      </w:r>
      <w:r>
        <w:rPr>
          <w:rFonts w:asciiTheme="majorEastAsia" w:eastAsiaTheme="majorEastAsia" w:hAnsiTheme="majorEastAsia"/>
          <w:bCs/>
          <w:color w:val="000000"/>
          <w:sz w:val="24"/>
        </w:rPr>
        <w:t>元认知策略与资源管理策略</w:t>
      </w:r>
    </w:p>
    <w:p w14:paraId="39E27626" w14:textId="77777777" w:rsidR="00BB47B7" w:rsidRDefault="002E3A98">
      <w:pPr>
        <w:spacing w:line="600" w:lineRule="atLeast"/>
        <w:ind w:firstLine="57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/>
          <w:bCs/>
          <w:color w:val="000000"/>
          <w:sz w:val="24"/>
        </w:rPr>
        <w:t>元认知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的结构；</w:t>
      </w:r>
      <w:r>
        <w:rPr>
          <w:rFonts w:asciiTheme="majorEastAsia" w:eastAsiaTheme="majorEastAsia" w:hAnsiTheme="majorEastAsia"/>
          <w:bCs/>
          <w:color w:val="000000"/>
          <w:sz w:val="24"/>
        </w:rPr>
        <w:t>元认知策略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；资源管理策略</w:t>
      </w:r>
    </w:p>
    <w:p w14:paraId="3FDB72C9" w14:textId="77777777" w:rsidR="00BB47B7" w:rsidRDefault="002E3A98">
      <w:pPr>
        <w:spacing w:line="600" w:lineRule="atLeast"/>
        <w:ind w:firstLineChars="200" w:firstLine="48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4.</w:t>
      </w:r>
      <w:r>
        <w:rPr>
          <w:rFonts w:asciiTheme="majorEastAsia" w:eastAsiaTheme="majorEastAsia" w:hAnsiTheme="majorEastAsia"/>
          <w:bCs/>
          <w:color w:val="000000"/>
          <w:sz w:val="24"/>
        </w:rPr>
        <w:t>学习策略的促进</w:t>
      </w:r>
    </w:p>
    <w:p w14:paraId="60CF60D5" w14:textId="77777777" w:rsidR="00BB47B7" w:rsidRDefault="002E3A98">
      <w:pPr>
        <w:spacing w:line="600" w:lineRule="atLeast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 xml:space="preserve">　　学习策略促进的原则；</w:t>
      </w:r>
      <w:r>
        <w:rPr>
          <w:rFonts w:asciiTheme="majorEastAsia" w:eastAsiaTheme="majorEastAsia" w:hAnsiTheme="majorEastAsia"/>
          <w:bCs/>
          <w:color w:val="000000"/>
          <w:sz w:val="24"/>
        </w:rPr>
        <w:t>常见的学习策略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；</w:t>
      </w:r>
      <w:r>
        <w:rPr>
          <w:rFonts w:asciiTheme="majorEastAsia" w:eastAsiaTheme="majorEastAsia" w:hAnsiTheme="majorEastAsia"/>
          <w:bCs/>
          <w:color w:val="000000"/>
          <w:sz w:val="24"/>
        </w:rPr>
        <w:t>学习策略促进的方法</w:t>
      </w:r>
    </w:p>
    <w:p w14:paraId="0EC2C717" w14:textId="77777777" w:rsidR="00BB47B7" w:rsidRDefault="002E3A98">
      <w:pPr>
        <w:spacing w:line="600" w:lineRule="atLeast"/>
        <w:ind w:firstLineChars="150" w:firstLine="422"/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（十三）</w:t>
      </w:r>
      <w:r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  <w:t>品德</w:t>
      </w: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的形成</w:t>
      </w:r>
    </w:p>
    <w:p w14:paraId="615C6C8F" w14:textId="77777777" w:rsidR="00BB47B7" w:rsidRDefault="002E3A98">
      <w:pPr>
        <w:spacing w:line="600" w:lineRule="atLeast"/>
        <w:ind w:firstLineChars="200" w:firstLine="48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1.</w:t>
      </w:r>
      <w:r>
        <w:rPr>
          <w:rFonts w:asciiTheme="majorEastAsia" w:eastAsiaTheme="majorEastAsia" w:hAnsiTheme="majorEastAsia"/>
          <w:bCs/>
          <w:color w:val="000000"/>
          <w:sz w:val="24"/>
        </w:rPr>
        <w:t>品德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心理概述</w:t>
      </w:r>
    </w:p>
    <w:p w14:paraId="31BD946C" w14:textId="77777777" w:rsidR="00BB47B7" w:rsidRDefault="002E3A98">
      <w:pPr>
        <w:spacing w:line="600" w:lineRule="atLeast"/>
        <w:ind w:firstLineChars="200" w:firstLine="48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/>
          <w:bCs/>
          <w:color w:val="000000"/>
          <w:sz w:val="24"/>
        </w:rPr>
        <w:t>品德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的基本界定；</w:t>
      </w:r>
      <w:r>
        <w:rPr>
          <w:rFonts w:asciiTheme="majorEastAsia" w:eastAsiaTheme="majorEastAsia" w:hAnsiTheme="majorEastAsia"/>
          <w:bCs/>
          <w:color w:val="000000"/>
          <w:sz w:val="24"/>
        </w:rPr>
        <w:t>品德的心理结构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；</w:t>
      </w:r>
      <w:r>
        <w:rPr>
          <w:rFonts w:asciiTheme="majorEastAsia" w:eastAsiaTheme="majorEastAsia" w:hAnsiTheme="majorEastAsia"/>
          <w:bCs/>
          <w:color w:val="000000"/>
          <w:sz w:val="24"/>
        </w:rPr>
        <w:t>社会规范学习与品德发展的实质</w:t>
      </w:r>
    </w:p>
    <w:p w14:paraId="50F3D158" w14:textId="77777777" w:rsidR="00BB47B7" w:rsidRDefault="002E3A98">
      <w:pPr>
        <w:spacing w:line="600" w:lineRule="atLeast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 xml:space="preserve">　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 xml:space="preserve">  2.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道德发展</w:t>
      </w:r>
    </w:p>
    <w:p w14:paraId="34B2FC34" w14:textId="77777777" w:rsidR="00BB47B7" w:rsidRDefault="002E3A98">
      <w:pPr>
        <w:spacing w:line="600" w:lineRule="atLeast"/>
        <w:ind w:firstLine="42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道德认知的发展；道德情感的发展；道德行为的发展</w:t>
      </w:r>
    </w:p>
    <w:p w14:paraId="51822B8F" w14:textId="77777777" w:rsidR="00BB47B7" w:rsidRDefault="002E3A98">
      <w:pPr>
        <w:spacing w:line="600" w:lineRule="atLeast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 xml:space="preserve">　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 xml:space="preserve">  3.</w:t>
      </w:r>
      <w:r>
        <w:rPr>
          <w:rFonts w:asciiTheme="majorEastAsia" w:eastAsiaTheme="majorEastAsia" w:hAnsiTheme="majorEastAsia"/>
          <w:bCs/>
          <w:color w:val="000000"/>
          <w:sz w:val="24"/>
        </w:rPr>
        <w:t>品德的形成与培养</w:t>
      </w:r>
    </w:p>
    <w:p w14:paraId="09CDF088" w14:textId="77777777" w:rsidR="00BB47B7" w:rsidRDefault="002E3A98">
      <w:pPr>
        <w:spacing w:line="600" w:lineRule="atLeast"/>
        <w:ind w:firstLine="48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品德内化的过程；品德形成的影响因素；品德培养的方法</w:t>
      </w:r>
    </w:p>
    <w:p w14:paraId="3C91543E" w14:textId="77777777" w:rsidR="00BB47B7" w:rsidRDefault="002E3A98">
      <w:pPr>
        <w:spacing w:line="600" w:lineRule="atLeast"/>
        <w:ind w:firstLineChars="150" w:firstLine="422"/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（十四）教学设计</w:t>
      </w:r>
    </w:p>
    <w:p w14:paraId="2E59A943" w14:textId="77777777" w:rsidR="00BB47B7" w:rsidRDefault="002E3A98">
      <w:pPr>
        <w:spacing w:line="600" w:lineRule="atLeast"/>
        <w:ind w:firstLineChars="200" w:firstLine="48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1.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设置教学目标</w:t>
      </w:r>
    </w:p>
    <w:p w14:paraId="40BF47E8" w14:textId="77777777" w:rsidR="00BB47B7" w:rsidRDefault="002E3A98">
      <w:pPr>
        <w:spacing w:line="600" w:lineRule="atLeast"/>
        <w:ind w:firstLineChars="200" w:firstLine="48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设置教学目标的意义；教学目标的表述方法；教学目标的分类；教学目标的设计</w:t>
      </w:r>
    </w:p>
    <w:p w14:paraId="05365D96" w14:textId="77777777" w:rsidR="00BB47B7" w:rsidRDefault="002E3A98">
      <w:pPr>
        <w:spacing w:line="600" w:lineRule="atLeast"/>
        <w:ind w:firstLineChars="200" w:firstLine="48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2.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选择教学模式</w:t>
      </w:r>
    </w:p>
    <w:p w14:paraId="11B0EFDA" w14:textId="77777777" w:rsidR="00BB47B7" w:rsidRDefault="002E3A98">
      <w:pPr>
        <w:spacing w:line="600" w:lineRule="atLeast"/>
        <w:ind w:firstLineChars="200" w:firstLine="48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直接教学；探究学习；</w:t>
      </w:r>
      <w:proofErr w:type="gramStart"/>
      <w:r>
        <w:rPr>
          <w:rFonts w:asciiTheme="majorEastAsia" w:eastAsiaTheme="majorEastAsia" w:hAnsiTheme="majorEastAsia" w:hint="eastAsia"/>
          <w:bCs/>
          <w:color w:val="000000"/>
          <w:sz w:val="24"/>
        </w:rPr>
        <w:t>基于问题</w:t>
      </w:r>
      <w:proofErr w:type="gramEnd"/>
      <w:r>
        <w:rPr>
          <w:rFonts w:asciiTheme="majorEastAsia" w:eastAsiaTheme="majorEastAsia" w:hAnsiTheme="majorEastAsia" w:hint="eastAsia"/>
          <w:bCs/>
          <w:color w:val="000000"/>
          <w:sz w:val="24"/>
        </w:rPr>
        <w:t>的学习；合作学习；个别化教学</w:t>
      </w:r>
    </w:p>
    <w:p w14:paraId="4BEE460D" w14:textId="77777777" w:rsidR="00BB47B7" w:rsidRDefault="002E3A98">
      <w:pPr>
        <w:spacing w:line="600" w:lineRule="atLeast"/>
        <w:ind w:firstLineChars="200" w:firstLine="48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3.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设置教学情境</w:t>
      </w:r>
    </w:p>
    <w:p w14:paraId="0F0241FC" w14:textId="77777777" w:rsidR="00BB47B7" w:rsidRDefault="002E3A98">
      <w:pPr>
        <w:spacing w:line="600" w:lineRule="atLeast"/>
        <w:ind w:firstLineChars="200" w:firstLine="48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课堂空间；教学组织；教学媒体</w:t>
      </w:r>
    </w:p>
    <w:p w14:paraId="64AA0B2E" w14:textId="77777777" w:rsidR="00BB47B7" w:rsidRDefault="002E3A98">
      <w:pPr>
        <w:spacing w:line="600" w:lineRule="atLeast"/>
        <w:ind w:firstLineChars="150" w:firstLine="422"/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（十五）课堂管理</w:t>
      </w:r>
    </w:p>
    <w:p w14:paraId="6A7BCB1C" w14:textId="77777777" w:rsidR="00BB47B7" w:rsidRDefault="002E3A98">
      <w:pPr>
        <w:spacing w:line="600" w:lineRule="atLeast"/>
        <w:ind w:firstLineChars="150" w:firstLine="36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1.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课堂管理概述</w:t>
      </w:r>
    </w:p>
    <w:p w14:paraId="2A2BE47D" w14:textId="77777777" w:rsidR="00BB47B7" w:rsidRDefault="002E3A98">
      <w:pPr>
        <w:spacing w:line="600" w:lineRule="atLeast"/>
        <w:ind w:firstLineChars="150" w:firstLine="36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课堂管理的</w:t>
      </w:r>
      <w:proofErr w:type="gramStart"/>
      <w:r>
        <w:rPr>
          <w:rFonts w:asciiTheme="majorEastAsia" w:eastAsiaTheme="majorEastAsia" w:hAnsiTheme="majorEastAsia" w:hint="eastAsia"/>
          <w:bCs/>
          <w:color w:val="000000"/>
          <w:sz w:val="24"/>
        </w:rPr>
        <w:t>的</w:t>
      </w:r>
      <w:proofErr w:type="gramEnd"/>
      <w:r>
        <w:rPr>
          <w:rFonts w:asciiTheme="majorEastAsia" w:eastAsiaTheme="majorEastAsia" w:hAnsiTheme="majorEastAsia" w:hint="eastAsia"/>
          <w:bCs/>
          <w:color w:val="000000"/>
          <w:sz w:val="24"/>
        </w:rPr>
        <w:t>相关概念；课堂管理的阶段性；课堂管理的目标。</w:t>
      </w:r>
    </w:p>
    <w:p w14:paraId="70E957CA" w14:textId="77777777" w:rsidR="00BB47B7" w:rsidRDefault="002E3A98">
      <w:pPr>
        <w:spacing w:line="600" w:lineRule="atLeast"/>
        <w:ind w:firstLineChars="150" w:firstLine="36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2.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课堂管理过程</w:t>
      </w:r>
    </w:p>
    <w:p w14:paraId="42D9CC0E" w14:textId="77777777" w:rsidR="00BB47B7" w:rsidRDefault="002E3A98">
      <w:pPr>
        <w:spacing w:line="600" w:lineRule="atLeast"/>
        <w:ind w:firstLineChars="150" w:firstLine="36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lastRenderedPageBreak/>
        <w:t>课堂规则和程序的设计；课堂规则和程序的建立；课堂规则和程序的维持与完善。</w:t>
      </w:r>
    </w:p>
    <w:p w14:paraId="38760FAD" w14:textId="77777777" w:rsidR="00BB47B7" w:rsidRDefault="002E3A98">
      <w:pPr>
        <w:spacing w:line="600" w:lineRule="atLeast"/>
        <w:ind w:firstLineChars="150" w:firstLine="36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3.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处理严重的问题行为</w:t>
      </w:r>
    </w:p>
    <w:p w14:paraId="24442A7A" w14:textId="77777777" w:rsidR="00BB47B7" w:rsidRDefault="002E3A98">
      <w:pPr>
        <w:spacing w:line="600" w:lineRule="atLeast"/>
        <w:ind w:firstLineChars="150" w:firstLine="36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不良行为的原因分析；行为矫正的原则；实用行为分析程序</w:t>
      </w:r>
    </w:p>
    <w:p w14:paraId="661E60DC" w14:textId="77777777" w:rsidR="00BB47B7" w:rsidRDefault="002E3A98">
      <w:pPr>
        <w:spacing w:line="600" w:lineRule="atLeast"/>
        <w:ind w:firstLineChars="150" w:firstLine="422"/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（十六）学习评定</w:t>
      </w:r>
    </w:p>
    <w:p w14:paraId="3676D042" w14:textId="77777777" w:rsidR="00BB47B7" w:rsidRDefault="002E3A98">
      <w:pPr>
        <w:spacing w:line="600" w:lineRule="atLeast"/>
        <w:ind w:firstLineChars="150" w:firstLine="36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1.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学习评定概述</w:t>
      </w:r>
    </w:p>
    <w:p w14:paraId="072042E1" w14:textId="77777777" w:rsidR="00BB47B7" w:rsidRDefault="002E3A98">
      <w:pPr>
        <w:spacing w:line="600" w:lineRule="atLeast"/>
        <w:ind w:firstLineChars="150" w:firstLine="36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学习评定的相关概念；学习评定的重要性；学习评定的模式；学习评定的方法；教育决策与学习评定；良好评定的指标</w:t>
      </w:r>
    </w:p>
    <w:p w14:paraId="7BB26F7A" w14:textId="77777777" w:rsidR="00BB47B7" w:rsidRDefault="002E3A98">
      <w:pPr>
        <w:spacing w:line="600" w:lineRule="atLeast"/>
        <w:ind w:firstLineChars="150" w:firstLine="36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2.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标准化测验</w:t>
      </w:r>
    </w:p>
    <w:p w14:paraId="076B8EF0" w14:textId="77777777" w:rsidR="00BB47B7" w:rsidRDefault="002E3A98">
      <w:pPr>
        <w:spacing w:line="600" w:lineRule="atLeast"/>
        <w:ind w:firstLineChars="150" w:firstLine="36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标准化测验的类型；标准化测验的优点与劣势；测验的新进展</w:t>
      </w:r>
    </w:p>
    <w:p w14:paraId="44574B27" w14:textId="77777777" w:rsidR="00BB47B7" w:rsidRDefault="002E3A98">
      <w:pPr>
        <w:spacing w:line="600" w:lineRule="atLeast"/>
        <w:ind w:firstLineChars="150" w:firstLine="36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3.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教师自编测验</w:t>
      </w:r>
    </w:p>
    <w:p w14:paraId="63EAF952" w14:textId="77777777" w:rsidR="00BB47B7" w:rsidRDefault="002E3A98">
      <w:pPr>
        <w:spacing w:line="600" w:lineRule="atLeast"/>
        <w:ind w:firstLineChars="150" w:firstLine="36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教师自编测验与标准化成就测验的区别；设计测验前的计划；教师自编测验的具体形式；编制测验的注意事项；学习理论的启示</w:t>
      </w:r>
    </w:p>
    <w:p w14:paraId="486BBD0B" w14:textId="77777777" w:rsidR="00BB47B7" w:rsidRDefault="002E3A98">
      <w:pPr>
        <w:spacing w:line="600" w:lineRule="atLeast"/>
        <w:ind w:firstLineChars="150" w:firstLine="36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4.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真实性评定与评定结果报告</w:t>
      </w:r>
    </w:p>
    <w:p w14:paraId="68402B4E" w14:textId="77777777" w:rsidR="00BB47B7" w:rsidRDefault="002E3A98">
      <w:pPr>
        <w:spacing w:line="600" w:lineRule="atLeast"/>
        <w:ind w:firstLineChars="150" w:firstLine="36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真实性评定；评定结果的报告方式</w:t>
      </w:r>
    </w:p>
    <w:p w14:paraId="00CA4727" w14:textId="77777777" w:rsidR="00BB47B7" w:rsidRDefault="002E3A98">
      <w:pPr>
        <w:spacing w:line="600" w:lineRule="atLeast"/>
        <w:ind w:firstLineChars="150" w:firstLine="422"/>
        <w:rPr>
          <w:rFonts w:asciiTheme="majorEastAsia" w:eastAsiaTheme="majorEastAsia" w:hAnsiTheme="majorEastAsia"/>
          <w:b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bCs/>
          <w:color w:val="000000"/>
          <w:sz w:val="28"/>
          <w:szCs w:val="28"/>
        </w:rPr>
        <w:t>（十七）教师心理</w:t>
      </w:r>
    </w:p>
    <w:p w14:paraId="6B184149" w14:textId="77777777" w:rsidR="00BB47B7" w:rsidRDefault="002E3A98">
      <w:pPr>
        <w:spacing w:line="600" w:lineRule="atLeast"/>
        <w:ind w:firstLineChars="150" w:firstLine="36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1.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教师的角色</w:t>
      </w:r>
    </w:p>
    <w:p w14:paraId="1C8D8E7A" w14:textId="77777777" w:rsidR="00BB47B7" w:rsidRDefault="002E3A98">
      <w:pPr>
        <w:spacing w:line="600" w:lineRule="atLeast"/>
        <w:ind w:firstLineChars="150" w:firstLine="36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教师的角色概述；教师的专业品质；教师的角色特征；教师的个性特征；教师的职业倦怠</w:t>
      </w:r>
    </w:p>
    <w:p w14:paraId="7D9F8E32" w14:textId="77777777" w:rsidR="00BB47B7" w:rsidRDefault="002E3A98">
      <w:pPr>
        <w:spacing w:line="600" w:lineRule="atLeast"/>
        <w:ind w:firstLineChars="150" w:firstLine="36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2.</w:t>
      </w:r>
      <w:r>
        <w:rPr>
          <w:rFonts w:asciiTheme="majorEastAsia" w:eastAsiaTheme="majorEastAsia" w:hAnsiTheme="majorEastAsia"/>
          <w:bCs/>
          <w:color w:val="000000"/>
          <w:sz w:val="24"/>
        </w:rPr>
        <w:t>师生互动</w:t>
      </w:r>
    </w:p>
    <w:p w14:paraId="6D1F16FD" w14:textId="77777777" w:rsidR="00BB47B7" w:rsidRDefault="002E3A98">
      <w:pPr>
        <w:spacing w:line="600" w:lineRule="atLeast"/>
        <w:ind w:firstLineChars="150" w:firstLine="36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教师对学生的影响；学生对教师的影响；师生的相互作用</w:t>
      </w:r>
    </w:p>
    <w:p w14:paraId="5CC1C771" w14:textId="77777777" w:rsidR="00BB47B7" w:rsidRDefault="002E3A98">
      <w:pPr>
        <w:spacing w:line="600" w:lineRule="atLeast"/>
        <w:ind w:firstLineChars="150" w:firstLine="360"/>
        <w:rPr>
          <w:rFonts w:asciiTheme="majorEastAsia" w:eastAsiaTheme="majorEastAsia" w:hAnsiTheme="major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3.</w:t>
      </w:r>
      <w:r>
        <w:rPr>
          <w:rFonts w:asciiTheme="majorEastAsia" w:eastAsiaTheme="majorEastAsia" w:hAnsiTheme="majorEastAsia" w:hint="eastAsia"/>
          <w:bCs/>
          <w:color w:val="000000"/>
          <w:sz w:val="24"/>
        </w:rPr>
        <w:t>教师的成长与培养</w:t>
      </w:r>
    </w:p>
    <w:p w14:paraId="412ABC2F" w14:textId="21FCE44D" w:rsidR="00BB47B7" w:rsidRPr="002E3A98" w:rsidRDefault="002E3A98" w:rsidP="002E3A98">
      <w:pPr>
        <w:spacing w:line="600" w:lineRule="atLeast"/>
        <w:ind w:firstLineChars="150" w:firstLine="360"/>
        <w:rPr>
          <w:rFonts w:asciiTheme="majorEastAsia" w:eastAsiaTheme="majorEastAsia" w:hAnsiTheme="majorEastAsia" w:hint="eastAsia"/>
          <w:bCs/>
          <w:color w:val="000000"/>
          <w:sz w:val="24"/>
        </w:rPr>
      </w:pPr>
      <w:r>
        <w:rPr>
          <w:rFonts w:asciiTheme="majorEastAsia" w:eastAsiaTheme="majorEastAsia" w:hAnsiTheme="majorEastAsia" w:hint="eastAsia"/>
          <w:bCs/>
          <w:color w:val="000000"/>
          <w:sz w:val="24"/>
        </w:rPr>
        <w:t>教师的专业发展；教师成长与培养的途径</w:t>
      </w:r>
    </w:p>
    <w:sectPr w:rsidR="00BB47B7" w:rsidRPr="002E3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9B713"/>
    <w:multiLevelType w:val="singleLevel"/>
    <w:tmpl w:val="39E9B713"/>
    <w:lvl w:ilvl="0">
      <w:start w:val="11"/>
      <w:numFmt w:val="chineseCounting"/>
      <w:suff w:val="space"/>
      <w:lvlText w:val="（%1）"/>
      <w:lvlJc w:val="left"/>
      <w:rPr>
        <w:rFonts w:hint="eastAsia"/>
      </w:rPr>
    </w:lvl>
  </w:abstractNum>
  <w:abstractNum w:abstractNumId="1" w15:restartNumberingAfterBreak="0">
    <w:nsid w:val="673E6F14"/>
    <w:multiLevelType w:val="singleLevel"/>
    <w:tmpl w:val="673E6F1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346"/>
    <w:rsid w:val="000F05BD"/>
    <w:rsid w:val="00157E8F"/>
    <w:rsid w:val="001D5A9A"/>
    <w:rsid w:val="001E3348"/>
    <w:rsid w:val="00234AB2"/>
    <w:rsid w:val="002E3A98"/>
    <w:rsid w:val="00305381"/>
    <w:rsid w:val="0030753D"/>
    <w:rsid w:val="00435345"/>
    <w:rsid w:val="00453C9A"/>
    <w:rsid w:val="004C326B"/>
    <w:rsid w:val="00510BA1"/>
    <w:rsid w:val="005475EF"/>
    <w:rsid w:val="005E794B"/>
    <w:rsid w:val="00621091"/>
    <w:rsid w:val="006804F9"/>
    <w:rsid w:val="00824B05"/>
    <w:rsid w:val="009F0FDE"/>
    <w:rsid w:val="00AA427C"/>
    <w:rsid w:val="00B73B82"/>
    <w:rsid w:val="00BA0346"/>
    <w:rsid w:val="00BB47B7"/>
    <w:rsid w:val="00C42A90"/>
    <w:rsid w:val="00C61F42"/>
    <w:rsid w:val="00CD124B"/>
    <w:rsid w:val="00CF5DC9"/>
    <w:rsid w:val="00D37E9F"/>
    <w:rsid w:val="00D7334F"/>
    <w:rsid w:val="00D9052D"/>
    <w:rsid w:val="00DD7D49"/>
    <w:rsid w:val="00FA1197"/>
    <w:rsid w:val="00FA51E2"/>
    <w:rsid w:val="00FB13AF"/>
    <w:rsid w:val="010C03F6"/>
    <w:rsid w:val="032A4483"/>
    <w:rsid w:val="17ED7E8A"/>
    <w:rsid w:val="200F36BA"/>
    <w:rsid w:val="24E623AE"/>
    <w:rsid w:val="319644CE"/>
    <w:rsid w:val="40F05509"/>
    <w:rsid w:val="410B0F82"/>
    <w:rsid w:val="4C243911"/>
    <w:rsid w:val="4C5D4562"/>
    <w:rsid w:val="52CA20B4"/>
    <w:rsid w:val="52FC51E1"/>
    <w:rsid w:val="58453037"/>
    <w:rsid w:val="58CD1047"/>
    <w:rsid w:val="5B0D1219"/>
    <w:rsid w:val="5E7531C7"/>
    <w:rsid w:val="6B147C07"/>
    <w:rsid w:val="6B4E1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3FCB1"/>
  <w15:docId w15:val="{D4B7A4CC-1646-4F71-906C-A7C87057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qFormat/>
    <w:rPr>
      <w:rFonts w:ascii="宋体" w:hAnsi="Courier New" w:cs="Courier New"/>
      <w:szCs w:val="21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纯文本 字符"/>
    <w:basedOn w:val="a0"/>
    <w:link w:val="a3"/>
    <w:qFormat/>
    <w:rPr>
      <w:rFonts w:ascii="宋体" w:eastAsia="宋体" w:hAnsi="Courier New" w:cs="Courier New"/>
      <w:szCs w:val="21"/>
    </w:rPr>
  </w:style>
  <w:style w:type="paragraph" w:styleId="a9">
    <w:name w:val="List 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813</Words>
  <Characters>4637</Characters>
  <Application>Microsoft Office Word</Application>
  <DocSecurity>0</DocSecurity>
  <Lines>38</Lines>
  <Paragraphs>10</Paragraphs>
  <ScaleCrop>false</ScaleCrop>
  <Company/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16</cp:revision>
  <dcterms:created xsi:type="dcterms:W3CDTF">2018-09-26T15:00:00Z</dcterms:created>
  <dcterms:modified xsi:type="dcterms:W3CDTF">2020-09-29T00:52:00Z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KSORubyTemplateID" linkTarget="0">
    <vt:lpwstr>6</vt:lpwstr>
  </property>
</Properties>
</file>