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252525"/>
          <w:sz w:val="36"/>
          <w:szCs w:val="36"/>
        </w:rPr>
      </w:pPr>
      <w:r>
        <w:rPr>
          <w:rFonts w:hint="eastAsia" w:ascii="黑体" w:hAnsi="黑体" w:eastAsia="黑体"/>
          <w:b/>
          <w:color w:val="252525"/>
          <w:sz w:val="36"/>
          <w:szCs w:val="36"/>
        </w:rPr>
        <w:t>西安石油大学2021年硕士研究生</w:t>
      </w:r>
      <w:r>
        <w:rPr>
          <w:rFonts w:ascii="黑体" w:hAnsi="黑体" w:eastAsia="黑体"/>
          <w:b/>
          <w:color w:val="252525"/>
          <w:sz w:val="36"/>
          <w:szCs w:val="36"/>
        </w:rPr>
        <w:t>招生</w:t>
      </w:r>
      <w:r>
        <w:rPr>
          <w:rFonts w:hint="eastAsia" w:ascii="黑体" w:hAnsi="黑体" w:eastAsia="黑体"/>
          <w:b/>
          <w:color w:val="252525"/>
          <w:sz w:val="36"/>
          <w:szCs w:val="36"/>
        </w:rPr>
        <w:t>考试</w:t>
      </w:r>
    </w:p>
    <w:p>
      <w:pPr>
        <w:spacing w:line="360" w:lineRule="auto"/>
        <w:jc w:val="center"/>
        <w:rPr>
          <w:rFonts w:ascii="黑体" w:hAnsi="黑体" w:eastAsia="黑体"/>
          <w:b/>
          <w:color w:val="252525"/>
          <w:sz w:val="36"/>
          <w:szCs w:val="36"/>
          <w:u w:val="single"/>
        </w:rPr>
      </w:pPr>
      <w:r>
        <w:rPr>
          <w:rFonts w:hint="eastAsia" w:ascii="黑体" w:hAnsi="黑体" w:eastAsia="黑体"/>
          <w:b/>
          <w:color w:val="252525"/>
          <w:sz w:val="36"/>
          <w:szCs w:val="36"/>
          <w:u w:val="single"/>
        </w:rPr>
        <w:t xml:space="preserve">     （611）马克思主义史         </w:t>
      </w:r>
      <w:r>
        <w:rPr>
          <w:rFonts w:hint="eastAsia" w:ascii="黑体" w:hAnsi="黑体" w:eastAsia="黑体"/>
          <w:b/>
          <w:color w:val="333333"/>
          <w:sz w:val="36"/>
          <w:szCs w:val="36"/>
        </w:rPr>
        <w:t>考试大纲</w:t>
      </w:r>
    </w:p>
    <w:p>
      <w:pPr>
        <w:spacing w:line="360" w:lineRule="auto"/>
        <w:rPr>
          <w:rFonts w:ascii="黑体" w:eastAsia="黑体"/>
          <w:b/>
          <w:sz w:val="36"/>
          <w:szCs w:val="36"/>
        </w:rPr>
      </w:pPr>
    </w:p>
    <w:p>
      <w:pPr>
        <w:spacing w:line="360" w:lineRule="auto"/>
        <w:rPr>
          <w:rFonts w:ascii="仿宋" w:hAnsi="仿宋" w:eastAsia="仿宋"/>
          <w:b/>
          <w:sz w:val="30"/>
          <w:szCs w:val="30"/>
        </w:rPr>
      </w:pPr>
      <w:r>
        <w:rPr>
          <w:rFonts w:hint="eastAsia" w:ascii="仿宋" w:hAnsi="仿宋" w:eastAsia="仿宋"/>
          <w:b/>
          <w:sz w:val="30"/>
          <w:szCs w:val="30"/>
        </w:rPr>
        <w:t>一、考察目标</w:t>
      </w:r>
    </w:p>
    <w:p>
      <w:pPr>
        <w:spacing w:line="360" w:lineRule="auto"/>
        <w:ind w:firstLine="420"/>
        <w:rPr>
          <w:sz w:val="24"/>
        </w:rPr>
      </w:pPr>
      <w:r>
        <w:rPr>
          <w:rFonts w:hint="eastAsia"/>
          <w:sz w:val="24"/>
        </w:rPr>
        <w:t>“马克思主义史”入学考试是为招收马克思主义基本原理类硕士生而实施的选拔性考试。其主要目的是考查学生对马克思主义形成的历史背景、马克思主义产生的历史必然性、马克思主义发展的历史进程以及马克思主义在不同历史阶段发展的基本知识和马克思主义中国化等各项内容理解和掌握的程度。在此基础上，提高学生运用马克思主义的立场、观点和方法分析问题和解决问题的能力。</w:t>
      </w:r>
    </w:p>
    <w:p>
      <w:pPr>
        <w:spacing w:line="360" w:lineRule="auto"/>
        <w:rPr>
          <w:rFonts w:ascii="仿宋" w:hAnsi="仿宋" w:eastAsia="仿宋"/>
          <w:sz w:val="30"/>
          <w:szCs w:val="30"/>
        </w:rPr>
      </w:pPr>
    </w:p>
    <w:p>
      <w:pPr>
        <w:spacing w:line="360" w:lineRule="auto"/>
        <w:rPr>
          <w:rFonts w:ascii="仿宋" w:hAnsi="仿宋" w:eastAsia="仿宋"/>
          <w:b/>
          <w:sz w:val="30"/>
          <w:szCs w:val="30"/>
        </w:rPr>
      </w:pPr>
      <w:r>
        <w:rPr>
          <w:rFonts w:hint="eastAsia" w:ascii="仿宋" w:hAnsi="仿宋" w:eastAsia="仿宋"/>
          <w:b/>
          <w:sz w:val="30"/>
          <w:szCs w:val="30"/>
        </w:rPr>
        <w:t>二、考试主要内容</w:t>
      </w:r>
    </w:p>
    <w:p>
      <w:pPr>
        <w:adjustRightInd w:val="0"/>
        <w:snapToGrid w:val="0"/>
        <w:jc w:val="left"/>
        <w:outlineLvl w:val="3"/>
        <w:rPr>
          <w:rFonts w:ascii="宋体" w:hAnsi="宋体"/>
          <w:sz w:val="24"/>
        </w:rPr>
      </w:pPr>
      <w:r>
        <w:rPr>
          <w:rFonts w:hint="eastAsia" w:ascii="宋体" w:hAnsi="宋体"/>
          <w:sz w:val="24"/>
        </w:rPr>
        <w:t>奠基篇 （1840-1895）</w:t>
      </w:r>
    </w:p>
    <w:p>
      <w:pPr>
        <w:spacing w:line="360" w:lineRule="auto"/>
        <w:ind w:firstLine="420"/>
        <w:rPr>
          <w:sz w:val="24"/>
        </w:rPr>
      </w:pPr>
      <w:r>
        <w:rPr>
          <w:rFonts w:hint="eastAsia"/>
          <w:sz w:val="24"/>
        </w:rPr>
        <w:t>第一章 历史发展的必然成果</w:t>
      </w:r>
    </w:p>
    <w:p>
      <w:pPr>
        <w:spacing w:line="360" w:lineRule="auto"/>
        <w:ind w:firstLine="420"/>
        <w:rPr>
          <w:sz w:val="24"/>
        </w:rPr>
      </w:pPr>
      <w:r>
        <w:rPr>
          <w:rFonts w:hint="eastAsia"/>
          <w:sz w:val="24"/>
        </w:rPr>
        <w:t>第一节 资本主义发展的历史性变化</w:t>
      </w:r>
    </w:p>
    <w:p>
      <w:pPr>
        <w:spacing w:line="360" w:lineRule="auto"/>
        <w:ind w:firstLine="420"/>
        <w:rPr>
          <w:sz w:val="24"/>
        </w:rPr>
      </w:pPr>
      <w:r>
        <w:rPr>
          <w:rFonts w:hint="eastAsia"/>
          <w:sz w:val="24"/>
        </w:rPr>
        <w:t>第二节 人类先进思想的发展及困惑</w:t>
      </w:r>
    </w:p>
    <w:p>
      <w:pPr>
        <w:spacing w:line="360" w:lineRule="auto"/>
        <w:ind w:firstLine="420"/>
        <w:rPr>
          <w:sz w:val="24"/>
        </w:rPr>
      </w:pPr>
      <w:r>
        <w:rPr>
          <w:rFonts w:hint="eastAsia"/>
          <w:sz w:val="24"/>
        </w:rPr>
        <w:t>第三节 马克思恩格斯向唯物主义和共产主义的转变</w:t>
      </w:r>
    </w:p>
    <w:p>
      <w:pPr>
        <w:spacing w:line="360" w:lineRule="auto"/>
        <w:ind w:firstLine="420"/>
        <w:rPr>
          <w:sz w:val="24"/>
        </w:rPr>
      </w:pPr>
      <w:r>
        <w:rPr>
          <w:rFonts w:hint="eastAsia"/>
          <w:sz w:val="24"/>
        </w:rPr>
        <w:t>第二章 马克思主义的伟大发现（一）</w:t>
      </w:r>
    </w:p>
    <w:p>
      <w:pPr>
        <w:spacing w:line="360" w:lineRule="auto"/>
        <w:ind w:firstLine="420"/>
        <w:rPr>
          <w:sz w:val="24"/>
        </w:rPr>
      </w:pPr>
      <w:r>
        <w:rPr>
          <w:rFonts w:hint="eastAsia"/>
          <w:sz w:val="24"/>
        </w:rPr>
        <w:t>第一节 发现唯物史观的历程</w:t>
      </w:r>
    </w:p>
    <w:p>
      <w:pPr>
        <w:spacing w:line="360" w:lineRule="auto"/>
        <w:ind w:firstLine="420"/>
        <w:rPr>
          <w:sz w:val="24"/>
        </w:rPr>
      </w:pPr>
      <w:r>
        <w:rPr>
          <w:rFonts w:hint="eastAsia"/>
          <w:sz w:val="24"/>
        </w:rPr>
        <w:t>第二节 马克思主义的第一次公开阐述</w:t>
      </w:r>
    </w:p>
    <w:p>
      <w:pPr>
        <w:spacing w:line="360" w:lineRule="auto"/>
        <w:ind w:firstLine="420"/>
        <w:rPr>
          <w:sz w:val="24"/>
        </w:rPr>
      </w:pPr>
      <w:r>
        <w:rPr>
          <w:rFonts w:hint="eastAsia"/>
          <w:sz w:val="24"/>
        </w:rPr>
        <w:t>第三节《共产党宣言》的问世</w:t>
      </w:r>
    </w:p>
    <w:p>
      <w:pPr>
        <w:spacing w:line="360" w:lineRule="auto"/>
        <w:ind w:firstLine="420"/>
        <w:rPr>
          <w:sz w:val="24"/>
        </w:rPr>
      </w:pPr>
      <w:r>
        <w:rPr>
          <w:rFonts w:hint="eastAsia"/>
          <w:sz w:val="24"/>
        </w:rPr>
        <w:t>第三章 马克思主义的伟大发现（二）</w:t>
      </w:r>
    </w:p>
    <w:p>
      <w:pPr>
        <w:spacing w:line="360" w:lineRule="auto"/>
        <w:ind w:firstLine="420"/>
        <w:rPr>
          <w:sz w:val="24"/>
        </w:rPr>
      </w:pPr>
      <w:r>
        <w:rPr>
          <w:rFonts w:hint="eastAsia"/>
          <w:sz w:val="24"/>
        </w:rPr>
        <w:t>第一节 政治经济学的科学革命</w:t>
      </w:r>
    </w:p>
    <w:p>
      <w:pPr>
        <w:spacing w:line="360" w:lineRule="auto"/>
        <w:ind w:firstLine="420"/>
        <w:rPr>
          <w:sz w:val="24"/>
        </w:rPr>
      </w:pPr>
      <w:r>
        <w:rPr>
          <w:rFonts w:hint="eastAsia"/>
          <w:sz w:val="24"/>
        </w:rPr>
        <w:t>第二节《资本论》第一卷的问世</w:t>
      </w:r>
    </w:p>
    <w:p>
      <w:pPr>
        <w:spacing w:line="360" w:lineRule="auto"/>
        <w:ind w:firstLine="420"/>
        <w:rPr>
          <w:sz w:val="24"/>
        </w:rPr>
      </w:pPr>
      <w:r>
        <w:rPr>
          <w:rFonts w:hint="eastAsia"/>
          <w:sz w:val="24"/>
        </w:rPr>
        <w:t>第三节 马克思主义同工人运动的结合</w:t>
      </w:r>
    </w:p>
    <w:p>
      <w:pPr>
        <w:spacing w:line="360" w:lineRule="auto"/>
        <w:ind w:firstLine="420"/>
        <w:rPr>
          <w:sz w:val="24"/>
        </w:rPr>
      </w:pPr>
      <w:r>
        <w:rPr>
          <w:rFonts w:hint="eastAsia"/>
          <w:sz w:val="24"/>
        </w:rPr>
        <w:t>第四章 博大精深的理论体系（上）——系统化和多方面展开</w:t>
      </w:r>
    </w:p>
    <w:p>
      <w:pPr>
        <w:spacing w:line="360" w:lineRule="auto"/>
        <w:ind w:firstLine="420"/>
        <w:rPr>
          <w:sz w:val="24"/>
        </w:rPr>
      </w:pPr>
      <w:r>
        <w:rPr>
          <w:rFonts w:hint="eastAsia"/>
          <w:sz w:val="24"/>
        </w:rPr>
        <w:t>第一节《反杜林论》是马克思主义百科全书</w:t>
      </w:r>
    </w:p>
    <w:p>
      <w:pPr>
        <w:spacing w:line="360" w:lineRule="auto"/>
        <w:ind w:firstLine="420"/>
        <w:rPr>
          <w:sz w:val="24"/>
        </w:rPr>
      </w:pPr>
      <w:r>
        <w:rPr>
          <w:rFonts w:hint="eastAsia"/>
          <w:sz w:val="24"/>
        </w:rPr>
        <w:t>第二节 马克思主义理论的多方面展开</w:t>
      </w:r>
    </w:p>
    <w:p>
      <w:pPr>
        <w:spacing w:line="360" w:lineRule="auto"/>
        <w:ind w:firstLine="420"/>
        <w:rPr>
          <w:sz w:val="24"/>
        </w:rPr>
      </w:pPr>
      <w:r>
        <w:rPr>
          <w:rFonts w:hint="eastAsia"/>
          <w:sz w:val="24"/>
        </w:rPr>
        <w:t>第五章 博大精深的理论体系（下）——探索、深化和面向新世纪</w:t>
      </w:r>
    </w:p>
    <w:p>
      <w:pPr>
        <w:spacing w:line="360" w:lineRule="auto"/>
        <w:ind w:firstLine="420"/>
        <w:rPr>
          <w:sz w:val="24"/>
        </w:rPr>
      </w:pPr>
      <w:r>
        <w:rPr>
          <w:rFonts w:hint="eastAsia"/>
          <w:sz w:val="24"/>
        </w:rPr>
        <w:t>第一节 东方社会发展道路的探索和研究</w:t>
      </w:r>
    </w:p>
    <w:p>
      <w:pPr>
        <w:spacing w:line="360" w:lineRule="auto"/>
        <w:ind w:firstLine="420"/>
        <w:rPr>
          <w:sz w:val="24"/>
        </w:rPr>
      </w:pPr>
      <w:r>
        <w:rPr>
          <w:rFonts w:hint="eastAsia"/>
          <w:sz w:val="24"/>
        </w:rPr>
        <w:t>第二节 原始社会的研究和对唯物史观的进一步论证与深化</w:t>
      </w:r>
    </w:p>
    <w:p>
      <w:pPr>
        <w:spacing w:line="360" w:lineRule="auto"/>
        <w:ind w:firstLine="420"/>
        <w:rPr>
          <w:sz w:val="24"/>
        </w:rPr>
      </w:pPr>
      <w:r>
        <w:rPr>
          <w:rFonts w:hint="eastAsia"/>
          <w:sz w:val="24"/>
        </w:rPr>
        <w:t>第三节 哲学发展的回顾和面向新世纪哲学纲领的提出</w:t>
      </w:r>
    </w:p>
    <w:p>
      <w:pPr>
        <w:spacing w:line="360" w:lineRule="auto"/>
        <w:ind w:firstLine="420"/>
        <w:rPr>
          <w:sz w:val="24"/>
        </w:rPr>
      </w:pPr>
      <w:r>
        <w:rPr>
          <w:rFonts w:hint="eastAsia"/>
          <w:sz w:val="24"/>
        </w:rPr>
        <w:t>第四节 资本主义发展趋势的探索和无产阶级革命的斗争策略</w:t>
      </w:r>
    </w:p>
    <w:p>
      <w:pPr>
        <w:spacing w:line="360" w:lineRule="auto"/>
        <w:ind w:firstLine="420"/>
        <w:rPr>
          <w:sz w:val="24"/>
        </w:rPr>
      </w:pPr>
      <w:r>
        <w:rPr>
          <w:rFonts w:hint="eastAsia"/>
          <w:sz w:val="24"/>
        </w:rPr>
        <w:t>第五节 面对世纪之交的理论分歧和挑战</w:t>
      </w:r>
    </w:p>
    <w:p>
      <w:pPr>
        <w:spacing w:line="360" w:lineRule="auto"/>
        <w:rPr>
          <w:rFonts w:ascii="宋体" w:hAnsi="宋体"/>
          <w:sz w:val="24"/>
        </w:rPr>
      </w:pPr>
      <w:r>
        <w:rPr>
          <w:rFonts w:hint="eastAsia" w:ascii="宋体" w:hAnsi="宋体"/>
          <w:sz w:val="24"/>
        </w:rPr>
        <w:t>开拓篇 （1895-1917）</w:t>
      </w:r>
    </w:p>
    <w:p>
      <w:pPr>
        <w:spacing w:line="360" w:lineRule="auto"/>
        <w:ind w:firstLine="420"/>
        <w:rPr>
          <w:sz w:val="24"/>
        </w:rPr>
      </w:pPr>
      <w:r>
        <w:rPr>
          <w:rFonts w:hint="eastAsia"/>
          <w:sz w:val="24"/>
        </w:rPr>
        <w:t>第六章 历史转折的理论分歧</w:t>
      </w:r>
    </w:p>
    <w:p>
      <w:pPr>
        <w:spacing w:line="360" w:lineRule="auto"/>
        <w:ind w:firstLine="420"/>
        <w:rPr>
          <w:sz w:val="24"/>
        </w:rPr>
      </w:pPr>
      <w:r>
        <w:rPr>
          <w:rFonts w:hint="eastAsia"/>
          <w:sz w:val="24"/>
        </w:rPr>
        <w:t>第一节 伯恩施坦主义及其对马克思主义的“修正”</w:t>
      </w:r>
    </w:p>
    <w:p>
      <w:pPr>
        <w:spacing w:line="360" w:lineRule="auto"/>
        <w:ind w:firstLine="420"/>
        <w:rPr>
          <w:sz w:val="24"/>
        </w:rPr>
      </w:pPr>
      <w:r>
        <w:rPr>
          <w:rFonts w:hint="eastAsia"/>
          <w:sz w:val="24"/>
        </w:rPr>
        <w:t>第二节 德国社会民主党内反对伯恩施坦主义的斗争</w:t>
      </w:r>
    </w:p>
    <w:p>
      <w:pPr>
        <w:spacing w:line="360" w:lineRule="auto"/>
        <w:ind w:firstLine="420"/>
        <w:rPr>
          <w:sz w:val="24"/>
        </w:rPr>
      </w:pPr>
      <w:r>
        <w:rPr>
          <w:rFonts w:hint="eastAsia"/>
          <w:sz w:val="24"/>
        </w:rPr>
        <w:t>第三节 法国和俄国马克思主义者的理论批判</w:t>
      </w:r>
    </w:p>
    <w:p>
      <w:pPr>
        <w:spacing w:line="360" w:lineRule="auto"/>
        <w:ind w:firstLine="420"/>
        <w:rPr>
          <w:sz w:val="24"/>
        </w:rPr>
      </w:pPr>
      <w:r>
        <w:rPr>
          <w:rFonts w:hint="eastAsia"/>
          <w:sz w:val="24"/>
        </w:rPr>
        <w:t>第七章 捍卫真理的列宁主义</w:t>
      </w:r>
    </w:p>
    <w:p>
      <w:pPr>
        <w:spacing w:line="360" w:lineRule="auto"/>
        <w:ind w:firstLine="420"/>
        <w:rPr>
          <w:sz w:val="24"/>
        </w:rPr>
      </w:pPr>
      <w:r>
        <w:rPr>
          <w:rFonts w:hint="eastAsia"/>
          <w:sz w:val="24"/>
        </w:rPr>
        <w:t>第一节 反对民粹派和“合法马克思主义者”的斗争</w:t>
      </w:r>
    </w:p>
    <w:p>
      <w:pPr>
        <w:spacing w:line="360" w:lineRule="auto"/>
        <w:ind w:firstLine="420"/>
        <w:rPr>
          <w:sz w:val="24"/>
        </w:rPr>
      </w:pPr>
      <w:r>
        <w:rPr>
          <w:rFonts w:hint="eastAsia"/>
          <w:sz w:val="24"/>
        </w:rPr>
        <w:t>第二节 捍卫马克思主义世界观的斗争</w:t>
      </w:r>
    </w:p>
    <w:p>
      <w:pPr>
        <w:spacing w:line="360" w:lineRule="auto"/>
        <w:ind w:firstLine="420"/>
        <w:rPr>
          <w:sz w:val="24"/>
        </w:rPr>
      </w:pPr>
      <w:r>
        <w:rPr>
          <w:rFonts w:hint="eastAsia"/>
          <w:sz w:val="24"/>
        </w:rPr>
        <w:t>第八章 实践呼唤的理论飞跃</w:t>
      </w:r>
    </w:p>
    <w:p>
      <w:pPr>
        <w:spacing w:line="360" w:lineRule="auto"/>
        <w:ind w:firstLine="420"/>
        <w:rPr>
          <w:sz w:val="24"/>
        </w:rPr>
      </w:pPr>
      <w:r>
        <w:rPr>
          <w:rFonts w:hint="eastAsia"/>
          <w:sz w:val="24"/>
        </w:rPr>
        <w:t>第一节 列宁对辩证法的深刻研究</w:t>
      </w:r>
    </w:p>
    <w:p>
      <w:pPr>
        <w:spacing w:line="360" w:lineRule="auto"/>
        <w:ind w:firstLine="420"/>
        <w:rPr>
          <w:sz w:val="24"/>
        </w:rPr>
      </w:pPr>
      <w:r>
        <w:rPr>
          <w:rFonts w:hint="eastAsia"/>
          <w:sz w:val="24"/>
        </w:rPr>
        <w:t>第二节 帝国主义理论的形成</w:t>
      </w:r>
    </w:p>
    <w:p>
      <w:pPr>
        <w:spacing w:line="360" w:lineRule="auto"/>
        <w:ind w:firstLine="420"/>
        <w:rPr>
          <w:sz w:val="24"/>
        </w:rPr>
      </w:pPr>
      <w:r>
        <w:rPr>
          <w:rFonts w:hint="eastAsia"/>
          <w:sz w:val="24"/>
        </w:rPr>
        <w:t>第三节 社会主义革命的新理论</w:t>
      </w:r>
    </w:p>
    <w:p>
      <w:pPr>
        <w:spacing w:line="360" w:lineRule="auto"/>
        <w:rPr>
          <w:rFonts w:ascii="宋体" w:hAnsi="宋体"/>
          <w:sz w:val="24"/>
        </w:rPr>
      </w:pPr>
      <w:r>
        <w:rPr>
          <w:rFonts w:hint="eastAsia" w:ascii="宋体" w:hAnsi="宋体"/>
          <w:sz w:val="24"/>
        </w:rPr>
        <w:t>发展篇 （1917-1956）</w:t>
      </w:r>
    </w:p>
    <w:p>
      <w:pPr>
        <w:spacing w:line="360" w:lineRule="auto"/>
        <w:ind w:firstLine="420"/>
        <w:rPr>
          <w:sz w:val="24"/>
        </w:rPr>
      </w:pPr>
      <w:r>
        <w:rPr>
          <w:rFonts w:hint="eastAsia"/>
          <w:sz w:val="24"/>
        </w:rPr>
        <w:t>第九章 十月革命的胜利和列宁建设社会主义的构想</w:t>
      </w:r>
    </w:p>
    <w:p>
      <w:pPr>
        <w:spacing w:line="360" w:lineRule="auto"/>
        <w:ind w:firstLine="420"/>
        <w:rPr>
          <w:sz w:val="24"/>
        </w:rPr>
      </w:pPr>
      <w:r>
        <w:rPr>
          <w:rFonts w:hint="eastAsia"/>
          <w:sz w:val="24"/>
        </w:rPr>
        <w:t>第十章 斯大林关于社会主义建设的理论和苏联模式</w:t>
      </w:r>
    </w:p>
    <w:p>
      <w:pPr>
        <w:spacing w:line="360" w:lineRule="auto"/>
        <w:ind w:firstLine="420"/>
        <w:rPr>
          <w:sz w:val="24"/>
        </w:rPr>
      </w:pPr>
      <w:r>
        <w:rPr>
          <w:rFonts w:hint="eastAsia"/>
          <w:sz w:val="24"/>
        </w:rPr>
        <w:t>第十一章 马克思主义中国化和毛泽东思想的历史性胜利</w:t>
      </w:r>
    </w:p>
    <w:p>
      <w:pPr>
        <w:spacing w:line="360" w:lineRule="auto"/>
        <w:ind w:firstLine="420"/>
        <w:rPr>
          <w:sz w:val="24"/>
        </w:rPr>
      </w:pPr>
      <w:r>
        <w:rPr>
          <w:rFonts w:hint="eastAsia"/>
          <w:sz w:val="24"/>
        </w:rPr>
        <w:t>第十二章 毛泽东关于建设新中国的战略思想</w:t>
      </w:r>
    </w:p>
    <w:p>
      <w:pPr>
        <w:spacing w:line="360" w:lineRule="auto"/>
        <w:ind w:firstLine="420"/>
        <w:rPr>
          <w:sz w:val="24"/>
        </w:rPr>
      </w:pPr>
      <w:r>
        <w:rPr>
          <w:rFonts w:hint="eastAsia"/>
          <w:sz w:val="24"/>
        </w:rPr>
        <w:t>第十三章 西方学者对马克思主义理论与实践的探索</w:t>
      </w:r>
    </w:p>
    <w:p>
      <w:pPr>
        <w:spacing w:line="360" w:lineRule="auto"/>
        <w:rPr>
          <w:rFonts w:ascii="宋体" w:hAnsi="宋体"/>
          <w:sz w:val="24"/>
        </w:rPr>
      </w:pPr>
      <w:r>
        <w:rPr>
          <w:rFonts w:hint="eastAsia" w:ascii="宋体" w:hAnsi="宋体"/>
          <w:sz w:val="24"/>
        </w:rPr>
        <w:t>创新篇（1956-1997）</w:t>
      </w:r>
    </w:p>
    <w:p>
      <w:pPr>
        <w:spacing w:line="360" w:lineRule="auto"/>
        <w:ind w:firstLine="420"/>
        <w:rPr>
          <w:sz w:val="24"/>
        </w:rPr>
      </w:pPr>
      <w:r>
        <w:rPr>
          <w:rFonts w:hint="eastAsia"/>
          <w:sz w:val="24"/>
        </w:rPr>
        <w:t>第十四章 苏联东欧的改革和剧变</w:t>
      </w:r>
    </w:p>
    <w:p>
      <w:pPr>
        <w:spacing w:line="360" w:lineRule="auto"/>
        <w:ind w:firstLine="420"/>
        <w:rPr>
          <w:sz w:val="24"/>
        </w:rPr>
      </w:pPr>
      <w:r>
        <w:rPr>
          <w:rFonts w:hint="eastAsia"/>
          <w:sz w:val="24"/>
        </w:rPr>
        <w:t>第十五章 当代资本主义国家围绕马克思主义出现的思潮和流派</w:t>
      </w:r>
    </w:p>
    <w:p>
      <w:pPr>
        <w:spacing w:line="360" w:lineRule="auto"/>
        <w:ind w:firstLine="420"/>
        <w:rPr>
          <w:sz w:val="24"/>
        </w:rPr>
      </w:pPr>
      <w:r>
        <w:rPr>
          <w:rFonts w:hint="eastAsia"/>
          <w:sz w:val="24"/>
        </w:rPr>
        <w:t>第十六章 中国对社会主义道路的艰难探索</w:t>
      </w:r>
    </w:p>
    <w:p>
      <w:pPr>
        <w:spacing w:line="360" w:lineRule="auto"/>
        <w:ind w:firstLine="420"/>
        <w:rPr>
          <w:sz w:val="24"/>
        </w:rPr>
      </w:pPr>
      <w:r>
        <w:rPr>
          <w:rFonts w:hint="eastAsia"/>
          <w:sz w:val="24"/>
        </w:rPr>
        <w:t>第十七章 邓小平理论的形成和科学体系</w:t>
      </w:r>
    </w:p>
    <w:p>
      <w:pPr>
        <w:spacing w:line="360" w:lineRule="auto"/>
        <w:ind w:firstLine="420"/>
        <w:rPr>
          <w:sz w:val="24"/>
        </w:rPr>
      </w:pPr>
      <w:r>
        <w:rPr>
          <w:rFonts w:hint="eastAsia"/>
          <w:sz w:val="24"/>
        </w:rPr>
        <w:t>第十八章 马克思主义在中国发展的新阶段和跨越世纪的旗帜</w:t>
      </w:r>
    </w:p>
    <w:p>
      <w:pPr>
        <w:spacing w:line="360" w:lineRule="auto"/>
        <w:ind w:firstLine="420"/>
        <w:rPr>
          <w:sz w:val="24"/>
        </w:rPr>
      </w:pPr>
      <w:r>
        <w:rPr>
          <w:rFonts w:hint="eastAsia"/>
          <w:sz w:val="24"/>
        </w:rPr>
        <w:t>第十九章“三个代表”重要思想是坚持与时俱进、不断创新的理论成果</w:t>
      </w:r>
    </w:p>
    <w:p>
      <w:pPr>
        <w:spacing w:line="360" w:lineRule="auto"/>
        <w:ind w:firstLine="420"/>
        <w:rPr>
          <w:sz w:val="24"/>
        </w:rPr>
      </w:pPr>
      <w:r>
        <w:rPr>
          <w:rFonts w:hint="eastAsia"/>
          <w:sz w:val="24"/>
        </w:rPr>
        <w:t>第二十章 新世纪的建设与不断开拓马克思主义理论发展的新境界</w:t>
      </w:r>
    </w:p>
    <w:p>
      <w:pPr>
        <w:spacing w:line="360" w:lineRule="auto"/>
        <w:rPr>
          <w:rFonts w:ascii="仿宋" w:hAnsi="仿宋" w:eastAsia="仿宋"/>
          <w:sz w:val="30"/>
          <w:szCs w:val="30"/>
        </w:rPr>
      </w:pPr>
    </w:p>
    <w:p>
      <w:pPr>
        <w:spacing w:line="360" w:lineRule="auto"/>
        <w:rPr>
          <w:rFonts w:ascii="仿宋" w:hAnsi="仿宋" w:eastAsia="仿宋"/>
          <w:b/>
          <w:sz w:val="30"/>
          <w:szCs w:val="30"/>
        </w:rPr>
      </w:pPr>
      <w:r>
        <w:rPr>
          <w:rFonts w:hint="eastAsia" w:ascii="仿宋" w:hAnsi="仿宋" w:eastAsia="仿宋"/>
          <w:b/>
          <w:sz w:val="30"/>
          <w:szCs w:val="30"/>
        </w:rPr>
        <w:t>三</w:t>
      </w:r>
      <w:r>
        <w:rPr>
          <w:rFonts w:ascii="仿宋" w:hAnsi="仿宋" w:eastAsia="仿宋"/>
          <w:b/>
          <w:sz w:val="30"/>
          <w:szCs w:val="30"/>
        </w:rPr>
        <w:t>、考试形式及试卷结构</w:t>
      </w:r>
    </w:p>
    <w:p>
      <w:pPr>
        <w:spacing w:line="360" w:lineRule="auto"/>
        <w:ind w:firstLine="360" w:firstLineChars="150"/>
        <w:rPr>
          <w:rFonts w:ascii="宋体" w:hAnsi="宋体"/>
          <w:color w:val="000000"/>
          <w:sz w:val="24"/>
        </w:rPr>
      </w:pPr>
      <w:r>
        <w:rPr>
          <w:rFonts w:hint="eastAsia" w:ascii="宋体" w:hAnsi="宋体"/>
          <w:color w:val="000000"/>
          <w:sz w:val="24"/>
        </w:rPr>
        <w:t>考试形式为闭卷笔试；考试时间为3小时。</w:t>
      </w:r>
    </w:p>
    <w:p>
      <w:pPr>
        <w:spacing w:line="360" w:lineRule="auto"/>
        <w:ind w:firstLine="360" w:firstLineChars="150"/>
        <w:rPr>
          <w:rFonts w:ascii="宋体" w:hAnsi="宋体"/>
          <w:color w:val="000000"/>
          <w:sz w:val="24"/>
        </w:rPr>
      </w:pPr>
      <w:r>
        <w:rPr>
          <w:rFonts w:hint="eastAsia" w:ascii="宋体" w:hAnsi="宋体"/>
          <w:color w:val="000000"/>
          <w:sz w:val="24"/>
        </w:rPr>
        <w:t>试卷结构1、简答题（70%）；  2、论述题（30%）</w:t>
      </w:r>
    </w:p>
    <w:p>
      <w:pPr>
        <w:spacing w:line="360" w:lineRule="auto"/>
        <w:rPr>
          <w:rFonts w:ascii="仿宋" w:hAnsi="仿宋" w:eastAsia="仿宋"/>
          <w:sz w:val="30"/>
          <w:szCs w:val="30"/>
        </w:rPr>
      </w:pPr>
    </w:p>
    <w:p>
      <w:pPr>
        <w:spacing w:line="560" w:lineRule="exact"/>
        <w:rPr>
          <w:rFonts w:ascii="仿宋" w:hAnsi="仿宋" w:eastAsia="仿宋"/>
          <w:b/>
          <w:sz w:val="30"/>
          <w:szCs w:val="30"/>
        </w:rPr>
      </w:pP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仿宋" w:hAnsi="仿宋" w:eastAsia="仿宋"/>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50035"/>
    <w:rsid w:val="1DF65CEE"/>
    <w:rsid w:val="6CB5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2020-08-23T07:51:00Z</dcterms:created>
  <dc:creator>码头喇叭</dc:creator>
  <cp:lastModifiedBy>码头喇叭</cp:lastModifiedBy>
  <dcterms:modified xsi:type="dcterms:W3CDTF">2020-09-11T09:47:03Z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