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《</w:t>
      </w:r>
      <w:r>
        <w:rPr>
          <w:rFonts w:hint="eastAsia" w:ascii="宋体" w:hAnsi="宋体" w:eastAsia="宋体" w:cs="宋体"/>
          <w:b/>
          <w:sz w:val="24"/>
          <w:szCs w:val="24"/>
        </w:rPr>
        <w:t>翻译硕士英语</w:t>
      </w:r>
      <w:r>
        <w:rPr>
          <w:rFonts w:hint="eastAsia" w:ascii="宋体" w:hAnsi="宋体" w:eastAsia="宋体" w:cs="宋体"/>
          <w:b/>
          <w:sz w:val="24"/>
          <w:szCs w:val="24"/>
        </w:rPr>
        <w:t>》考试大纲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一、考试的总体要求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《翻译硕士英语》作为全日制翻译硕士专业学位（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MTI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）研究生入学考试的外国语考试，其目的是考查考生是否具备进行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MTI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学习所要求的英语水平，考试范围包括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MTI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考生入学应具备的英语词汇量、语法知识以及英语阅读与写作等方面的技能，要求考生具有良好的英语基本功，认知词汇量在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10,000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以上，掌握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6,000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个以上的积极词汇，即能正确而熟练地运用常用词汇及其常用搭配，能熟练掌握正确的英语语法、结构、修辞等语言规范知识，具有较强的阅读理解能力和英语写作能力。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二、试卷结构与题型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本考试采取客观试题与主观试题相结合，单项技能测试与综合技能测试相结合的方法，考试总分为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详见《翻译硕士英语》考试内容一览表。考试包括三个部分：词汇语法、阅读理解、英语写作，具体如下。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（一）词汇语法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考试要求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）词汇量要求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考生的认知词汇量应在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10,000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以上，其中积极词汇量为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6,000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以上，即能正确而熟练地运用常用词汇及其常用搭配。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）语法要求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考生能正确运用英语语法、结构、修辞等语言规范知识。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题型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选择题或改错题。占比20%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阅读理解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考试要求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）能读懂常见外刊上的专题报道、历史传记及文学作品等各种文体的文章，既能理解其主旨和大意，又能分辨出其中的事实与细节，并能理解其中的观点和隐含意义。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）能根据阅读时间要求调整自己的阅读速度。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题型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）选择题（包括信息事实性阅读题和观点评判性阅读题）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）简答题（要求根据所阅读的文章，用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行字数的有限篇幅扼要回答问题，重点考查阅读综述能力）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本部分题材广泛，体裁多样，选材体现时代性、实用性；重点考查通过阅读获取信息和理解观点的能力；对阅读速度有一定要求。占比40%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（三）英语写作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考试要求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考生能根据所给题目及要求撰写一篇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词左右的记叙文、说明文或议论文。该作文要求语言通顺，用词得体，结构合理，文体恰当。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题型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命题作文。占比40%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《翻译硕士英语》考试内容一览表</w:t>
      </w:r>
    </w:p>
    <w:tbl>
      <w:tblPr>
        <w:tblStyle w:val="4"/>
        <w:tblW w:w="836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题型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词汇语法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选择题或改错题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阅读理解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）选择题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）简答题</w:t>
            </w:r>
          </w:p>
        </w:tc>
        <w:tc>
          <w:tcPr>
            <w:tcW w:w="209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英语写作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命题作文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共计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yellow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（注：上表的分值仅供参考，具体以考试实际分值为准）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D7"/>
    <w:rsid w:val="0003341E"/>
    <w:rsid w:val="000B1715"/>
    <w:rsid w:val="000D4276"/>
    <w:rsid w:val="001112B3"/>
    <w:rsid w:val="0018348E"/>
    <w:rsid w:val="002448FA"/>
    <w:rsid w:val="002C236A"/>
    <w:rsid w:val="00374C39"/>
    <w:rsid w:val="003805A2"/>
    <w:rsid w:val="004A6457"/>
    <w:rsid w:val="0063544B"/>
    <w:rsid w:val="006B023B"/>
    <w:rsid w:val="006C5B3E"/>
    <w:rsid w:val="006F2882"/>
    <w:rsid w:val="00726772"/>
    <w:rsid w:val="00740374"/>
    <w:rsid w:val="007E535D"/>
    <w:rsid w:val="00851570"/>
    <w:rsid w:val="009258AF"/>
    <w:rsid w:val="009D5727"/>
    <w:rsid w:val="00A441F5"/>
    <w:rsid w:val="00B250BB"/>
    <w:rsid w:val="00BA59B0"/>
    <w:rsid w:val="00C45E74"/>
    <w:rsid w:val="00D216BB"/>
    <w:rsid w:val="00D676D7"/>
    <w:rsid w:val="00DD4270"/>
    <w:rsid w:val="00E060DE"/>
    <w:rsid w:val="00E256D7"/>
    <w:rsid w:val="00E4704F"/>
    <w:rsid w:val="00E60E66"/>
    <w:rsid w:val="00F93E2C"/>
    <w:rsid w:val="00FB6557"/>
    <w:rsid w:val="010A3A08"/>
    <w:rsid w:val="11E7190E"/>
    <w:rsid w:val="1DE46D29"/>
    <w:rsid w:val="20B02B19"/>
    <w:rsid w:val="265972CA"/>
    <w:rsid w:val="26EA6C61"/>
    <w:rsid w:val="29B44429"/>
    <w:rsid w:val="33497F76"/>
    <w:rsid w:val="61F75D4E"/>
    <w:rsid w:val="74E5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2019-07-17T14:17:00Z</dcterms:created>
  <dc:creator>陶李春</dc:creator>
  <cp:lastModifiedBy>gklr</cp:lastModifiedBy>
  <dcterms:modified xsi:type="dcterms:W3CDTF">2019-09-06T09:05:01Z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