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ind w:firstLine="2891" w:firstLineChars="800"/>
        <w:jc w:val="both"/>
        <w:textAlignment w:val="auto"/>
        <w:rPr>
          <w:rFonts w:ascii="宋体" w:hAnsi="宋体" w:cs="宋体"/>
          <w:b/>
          <w:bCs/>
          <w:kern w:val="0"/>
          <w:sz w:val="36"/>
          <w:szCs w:val="36"/>
        </w:rPr>
      </w:pPr>
      <w:r>
        <w:rPr>
          <w:rFonts w:hint="eastAsia" w:ascii="宋体" w:hAnsi="宋体" w:cs="宋体"/>
          <w:b/>
          <w:bCs/>
          <w:kern w:val="0"/>
          <w:sz w:val="36"/>
          <w:szCs w:val="36"/>
        </w:rPr>
        <w:t>护理综合考试大纲</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kern w:val="0"/>
          <w:szCs w:val="21"/>
        </w:rPr>
      </w:pPr>
      <w:r>
        <w:rPr>
          <w:rFonts w:hint="eastAsia" w:ascii="宋体" w:hAnsi="宋体" w:cs="宋体"/>
          <w:kern w:val="0"/>
          <w:szCs w:val="21"/>
        </w:rPr>
        <w:t>发布者：护理学院</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cs="宋体"/>
          <w:kern w:val="0"/>
          <w:szCs w:val="21"/>
        </w:rPr>
      </w:pPr>
      <w:r>
        <w:rPr>
          <w:rFonts w:hint="eastAsia" w:ascii="宋体" w:hAnsi="宋体" w:cs="宋体"/>
          <w:kern w:val="0"/>
          <w:szCs w:val="21"/>
        </w:rPr>
        <w:t xml:space="preserve">                           </w:t>
      </w:r>
    </w:p>
    <w:p>
      <w:pPr>
        <w:keepNext w:val="0"/>
        <w:keepLines w:val="0"/>
        <w:pageBreakBefore w:val="0"/>
        <w:kinsoku/>
        <w:wordWrap/>
        <w:overflowPunct/>
        <w:topLinePunct w:val="0"/>
        <w:autoSpaceDE/>
        <w:autoSpaceDN/>
        <w:bidi w:val="0"/>
        <w:spacing w:line="360" w:lineRule="auto"/>
        <w:ind w:firstLine="3120" w:firstLineChars="1300"/>
        <w:textAlignment w:val="auto"/>
        <w:rPr>
          <w:rFonts w:ascii="宋体" w:hAnsi="宋体" w:cs="宋体"/>
          <w:kern w:val="0"/>
          <w:sz w:val="24"/>
          <w:szCs w:val="24"/>
        </w:rPr>
      </w:pPr>
      <w:r>
        <w:rPr>
          <w:rFonts w:hint="eastAsia" w:ascii="宋体" w:hAnsi="宋体" w:cs="宋体"/>
          <w:kern w:val="0"/>
          <w:sz w:val="24"/>
          <w:szCs w:val="24"/>
        </w:rPr>
        <w:t>暨南大学硕士学位研究生</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护理综合考试大纲</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s="宋体"/>
          <w:kern w:val="0"/>
          <w:szCs w:val="21"/>
        </w:rPr>
      </w:pPr>
      <w:r>
        <w:rPr>
          <w:rFonts w:hint="eastAsia" w:ascii="宋体" w:hAnsi="宋体" w:cs="宋体"/>
          <w:kern w:val="0"/>
          <w:szCs w:val="21"/>
        </w:rPr>
        <w:t xml:space="preserve">    为选拔优秀本科毕业生攻读暨南大学护理硕士学位研究生，按照“考查基础，公平竞争，择优录取，优质高效”的原则，特制订本考试大纲。</w:t>
      </w:r>
    </w:p>
    <w:p>
      <w:pPr>
        <w:keepNext w:val="0"/>
        <w:keepLines w:val="0"/>
        <w:pageBreakBefore w:val="0"/>
        <w:widowControl/>
        <w:kinsoku/>
        <w:wordWrap/>
        <w:overflowPunct/>
        <w:topLinePunct w:val="0"/>
        <w:autoSpaceDE/>
        <w:autoSpaceDN/>
        <w:bidi w:val="0"/>
        <w:adjustRightInd w:val="0"/>
        <w:snapToGrid w:val="0"/>
        <w:spacing w:line="360" w:lineRule="auto"/>
        <w:ind w:firstLine="3120" w:firstLineChars="1300"/>
        <w:textAlignment w:val="auto"/>
        <w:rPr>
          <w:rFonts w:ascii="宋体" w:hAnsi="宋体" w:cs="宋体"/>
          <w:kern w:val="0"/>
          <w:sz w:val="24"/>
          <w:szCs w:val="24"/>
        </w:rPr>
      </w:pPr>
      <w:r>
        <w:rPr>
          <w:rFonts w:hint="eastAsia" w:ascii="宋体" w:hAnsi="宋体" w:cs="宋体"/>
          <w:kern w:val="0"/>
          <w:sz w:val="24"/>
          <w:szCs w:val="24"/>
        </w:rPr>
        <w:t>第一部分  考试说明</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cs="宋体"/>
          <w:kern w:val="0"/>
          <w:szCs w:val="21"/>
        </w:rPr>
      </w:pPr>
      <w:r>
        <w:rPr>
          <w:rFonts w:hint="eastAsia" w:ascii="宋体" w:hAnsi="宋体" w:cs="宋体"/>
          <w:kern w:val="0"/>
          <w:szCs w:val="21"/>
        </w:rPr>
        <w:t xml:space="preserve">    </w:t>
      </w:r>
      <w:r>
        <w:rPr>
          <w:rFonts w:hint="eastAsia" w:ascii="宋体" w:hAnsi="宋体" w:cs="宋体"/>
          <w:color w:val="000000" w:themeColor="text1"/>
          <w:kern w:val="0"/>
          <w:szCs w:val="21"/>
        </w:rPr>
        <w:t>考试内容</w:t>
      </w:r>
      <w:r>
        <w:rPr>
          <w:rFonts w:hint="eastAsia" w:ascii="宋体" w:hAnsi="宋体" w:cs="宋体"/>
          <w:kern w:val="0"/>
          <w:szCs w:val="21"/>
        </w:rPr>
        <w:t>覆盖内科护理学、外科护理学、基础护理学、护理学导论等课程内容。考试目的在于测试申请攻读护理学硕士学位的本科生对护理学的理论、知识与技能的掌握程度，考查学生是否具备较好的临床思维</w:t>
      </w:r>
      <w:r>
        <w:rPr>
          <w:rFonts w:hint="eastAsia" w:ascii="宋体" w:hAnsi="宋体" w:cs="宋体"/>
          <w:color w:val="000000" w:themeColor="text1"/>
          <w:kern w:val="0"/>
          <w:szCs w:val="21"/>
        </w:rPr>
        <w:t>能力</w:t>
      </w:r>
      <w:r>
        <w:rPr>
          <w:rFonts w:hint="eastAsia" w:ascii="宋体" w:hAnsi="宋体" w:cs="宋体"/>
          <w:color w:val="000000" w:themeColor="text1"/>
          <w:kern w:val="0"/>
          <w:szCs w:val="21"/>
          <w:lang w:eastAsia="zh-CN"/>
        </w:rPr>
        <w:t>、</w:t>
      </w:r>
      <w:r>
        <w:rPr>
          <w:rFonts w:hint="eastAsia" w:ascii="宋体" w:hAnsi="宋体" w:cs="宋体"/>
          <w:kern w:val="0"/>
          <w:szCs w:val="21"/>
        </w:rPr>
        <w:t>运用知识对患者进行</w:t>
      </w:r>
      <w:r>
        <w:rPr>
          <w:rFonts w:hint="eastAsia" w:ascii="宋体" w:hAnsi="宋体" w:cs="宋体"/>
          <w:kern w:val="0"/>
          <w:szCs w:val="21"/>
          <w:lang w:eastAsia="zh-CN"/>
        </w:rPr>
        <w:t>全面</w:t>
      </w:r>
      <w:r>
        <w:rPr>
          <w:rFonts w:hint="eastAsia" w:ascii="宋体" w:hAnsi="宋体" w:cs="宋体"/>
          <w:kern w:val="0"/>
          <w:szCs w:val="21"/>
        </w:rPr>
        <w:t>评估和</w:t>
      </w:r>
      <w:r>
        <w:rPr>
          <w:rFonts w:hint="eastAsia" w:ascii="宋体" w:hAnsi="宋体" w:cs="宋体"/>
          <w:kern w:val="0"/>
          <w:szCs w:val="21"/>
          <w:lang w:eastAsia="zh-CN"/>
        </w:rPr>
        <w:t>科学</w:t>
      </w:r>
      <w:r>
        <w:rPr>
          <w:rFonts w:hint="eastAsia" w:ascii="宋体" w:hAnsi="宋体" w:cs="宋体"/>
          <w:kern w:val="0"/>
          <w:szCs w:val="21"/>
        </w:rPr>
        <w:t>决策</w:t>
      </w:r>
      <w:r>
        <w:rPr>
          <w:rFonts w:hint="eastAsia" w:ascii="宋体" w:hAnsi="宋体" w:cs="宋体"/>
          <w:kern w:val="0"/>
          <w:szCs w:val="21"/>
          <w:lang w:eastAsia="zh-CN"/>
        </w:rPr>
        <w:t>以</w:t>
      </w:r>
      <w:r>
        <w:rPr>
          <w:rFonts w:hint="eastAsia" w:ascii="宋体" w:hAnsi="宋体" w:cs="宋体"/>
          <w:kern w:val="0"/>
          <w:szCs w:val="21"/>
        </w:rPr>
        <w:t>达到促进健康和预防疾病，是否具备进一步深造的知识储备和科研潜质。考试要求申请者达到高等学校优秀本科毕业生的水平，具备扎实的医学知识储备</w:t>
      </w:r>
      <w:r>
        <w:rPr>
          <w:rFonts w:hint="eastAsia" w:ascii="宋体" w:hAnsi="宋体" w:cs="宋体"/>
          <w:kern w:val="0"/>
          <w:szCs w:val="21"/>
          <w:lang w:eastAsia="zh-CN"/>
        </w:rPr>
        <w:t>及良好</w:t>
      </w:r>
      <w:r>
        <w:rPr>
          <w:rFonts w:hint="eastAsia" w:ascii="宋体" w:hAnsi="宋体" w:cs="宋体"/>
          <w:kern w:val="0"/>
          <w:szCs w:val="21"/>
        </w:rPr>
        <w:t>的</w:t>
      </w:r>
      <w:r>
        <w:rPr>
          <w:rFonts w:hint="eastAsia" w:ascii="宋体" w:hAnsi="宋体" w:cs="宋体"/>
          <w:kern w:val="0"/>
          <w:szCs w:val="21"/>
          <w:lang w:eastAsia="zh-CN"/>
        </w:rPr>
        <w:t>科学和人文素养</w:t>
      </w:r>
      <w:r>
        <w:rPr>
          <w:rFonts w:hint="eastAsia" w:ascii="宋体" w:hAnsi="宋体" w:cs="宋体"/>
          <w:kern w:val="0"/>
          <w:szCs w:val="21"/>
        </w:rPr>
        <w:t>。</w:t>
      </w:r>
    </w:p>
    <w:p>
      <w:pPr>
        <w:keepNext w:val="0"/>
        <w:keepLines w:val="0"/>
        <w:pageBreakBefore w:val="0"/>
        <w:kinsoku/>
        <w:wordWrap/>
        <w:overflowPunct/>
        <w:topLinePunct w:val="0"/>
        <w:autoSpaceDE/>
        <w:autoSpaceDN/>
        <w:bidi w:val="0"/>
        <w:spacing w:line="360" w:lineRule="auto"/>
        <w:ind w:firstLine="3120" w:firstLineChars="1300"/>
        <w:textAlignment w:val="auto"/>
        <w:rPr>
          <w:rFonts w:ascii="宋体" w:hAnsi="宋体" w:cs="宋体"/>
          <w:kern w:val="0"/>
          <w:sz w:val="24"/>
          <w:szCs w:val="24"/>
        </w:rPr>
      </w:pPr>
      <w:r>
        <w:rPr>
          <w:rFonts w:hint="eastAsia" w:ascii="宋体" w:hAnsi="宋体" w:cs="宋体"/>
          <w:kern w:val="0"/>
          <w:sz w:val="24"/>
          <w:szCs w:val="24"/>
        </w:rPr>
        <w:t>第二部分  考查要点</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一、内科护理学</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1. 绪论：</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成年人的主要健康问题。</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2．呼吸系统：</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（1）呼吸系统的护理评估。</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（2）呼吸系统疾病病人常见症状体征的护理。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（3）急性上呼吸道感染病因与发病机制、临床表现、常见护理诊断/问题与护理干预措施。</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（4）肺炎的病因与分类、诊断要点及护理措施及依据、肺炎链球菌肺炎的临床表现。</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5）支气管扩张症、肺结核、支气管哮喘、慢性阻塞性肺疾病、慢性肺源性心脏病、肺血栓栓塞症、原发性支气管肺癌、呼吸衰竭的概念、病因与发病机制、临床表现、实验室及其他检查、诊断要点、治疗要点、常用护理诊断/问题、护理措施及依据、健康指导。</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（6）纤维支气管镜检查术、胸腔穿刺术的护理。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（7）机械通气（有创和无创）的适应症和禁忌证、对生理功能的影响、人机连接方法、通气参数、并发症、撤离、护理。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3．循环系统：</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（1）循环系统的护理评估。</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（2）循环系统疾病病人常见症状体征的护理。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3）心力衰竭（慢性心力衰竭、急性心力衰竭）、冠状动脉粥样硬化性心脏病（心绞痛和急性心肌梗死）、原发性高血压的病因与发病机制、临床表现、实验室及其他检查、诊断要点、治疗要点、护理（包括抢救配合）、健康指导、预后。</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（4）心律失常的分类、发病机制、治疗要点与护理。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（5）心脏骤停与心脏性猝死的处理、复苏后处理、预后。</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（6）心脏瓣膜病的临床表现、实验室及其他检查、治疗要点、护理、健康指导、预后。</w:t>
      </w:r>
      <w:r>
        <w:rPr>
          <w:rFonts w:hint="eastAsia" w:ascii="宋体" w:hAnsi="宋体" w:cs="宋体"/>
          <w:kern w:val="0"/>
          <w:szCs w:val="21"/>
        </w:rPr>
        <w:br w:type="textWrapping"/>
      </w:r>
      <w:r>
        <w:rPr>
          <w:rFonts w:hint="eastAsia" w:ascii="宋体" w:hAnsi="宋体" w:cs="宋体"/>
          <w:kern w:val="0"/>
          <w:szCs w:val="21"/>
        </w:rPr>
        <w:t>（7）心肌炎的护理、健康指导。</w:t>
      </w:r>
      <w:r>
        <w:rPr>
          <w:rFonts w:hint="eastAsia" w:ascii="宋体" w:hAnsi="宋体" w:cs="宋体"/>
          <w:kern w:val="0"/>
          <w:szCs w:val="21"/>
        </w:rPr>
        <w:br w:type="textWrapping"/>
      </w:r>
      <w:r>
        <w:rPr>
          <w:rFonts w:hint="eastAsia" w:ascii="宋体" w:hAnsi="宋体" w:cs="宋体"/>
          <w:kern w:val="0"/>
          <w:szCs w:val="21"/>
        </w:rPr>
        <w:t>（8）心包疾病病因与病例生理、临床表现与护理。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（9）心脏起搏治疗、心脏电复律、心导管检查术、射频消融术、冠状动脉介入性诊断及治疗的术前后护理。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4. 消化系统疾病</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（1）消化系统的护理评估。</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（2）消化系统疾病病人常见症状体征的护理。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（3）胃炎、消化性溃疡、炎症性肠病（溃疡性结肠炎和克罗恩病）、肝硬化、肝性脑病、急性胰腺炎的病因与发病机制、临床表现、实验室及其他检查、诊断要点、治疗要点、护理、健康指导、预后。</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（4）上消化道出血病因、临床表现、实验室及其他检查、诊断要点、治疗要点、护理、健康指导、预后。</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（5）消化系统常用诊疗技术及护理，包括腹腔穿刺术、上消化道内镜检查术、结肠镜检查术。</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（6）食管胃底静脉曲张内镜下止血术。</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5．泌尿系统：</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（1）泌尿系统的护理评估。</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（2）泌尿系统疾病病人常见症状体征的护理。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（3）肾小球疾病的发病机制及原发性肾小球疾病的分类。</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（4）急性肾小球肾炎、慢性肾小球肾炎、肾病综合征、尿路感染、急性肾损伤、慢性肾衰竭的病因与发病机制、临床表现、实验室及其他检查、诊断要点、治疗要点、护理、健康指导。</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（5）血液净化治疗（血液透析和腹膜透析）的护理。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6．血液系统：</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（1）血液系统结构、功能、护理评估。</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（2）血液系统疾病病人常见症状体征的护理。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 xml:space="preserve">（3）贫血分类、临床表现、实验室及其他检查、诊断要点、治疗要点、护理。  </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（4）正常止血、凝血、抗凝与纤维蛋白溶解机制。</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（5）常见出血性疾病（特发性血小板减少性紫癜、过敏性紫癜、血友病、弥散性血管内凝血）的病因与发病机制、临床表现、实验室及其他检查、诊断要点、治疗要点、护理、健康指导。</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（6）急性白血病的分类、临床表现、实验室及其他检查、治疗要点与护理。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（7）慢性白血病的临床表现、实验室及其他检查、治疗与护理；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（8）造血干细胞移植的分类、适应证、方法、护理。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（9）骨髓穿刺术适应症、禁忌症、方法、护理。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7．内分泌与代谢性疾病</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（1）内分泌系统的护理评估。</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（2）内分泌与代谢性疾病病人常见症状体征的护理。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（3）甲状腺疾病（单纯性甲状腺肿、甲状腺功能亢进症、甲状腺功能减退症）病因与发病机制、临床表现、实验室及其他检查、诊断要点、治疗要点、护理、健康指导与预后。</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（4）糖尿病的分型、病因与发病机制、病理生理、临床表现、实验室及其他检查、诊断要点、治疗要点、护理、健康指导。</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（5）血脂异常的分类、血脂异常和脂蛋白异常血症的健康指导。</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（6）肥胖症的实验室及其他检查、诊断要点、治疗要点、护理、健康指导。</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（7）痛风健康指导。</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（8）骨质疏松症的诊断要点、治疗要点、健康指导。</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8．风湿性疾病</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（1）风湿性疾病的分类、临床特点、护理评估。</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（2）风湿性疾病病人常见症状体征的护理。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（3）系统性红斑狼疮病因与发病机制、病理、临床表现、实验室及其他检查、诊断要点、治疗要点、护理、健康指导、预后。</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（4）类风湿关节炎的病因与发病机制、临床表现、实验室及其他检查、诊断要点、治疗要点、护理、健康指导、预后。</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9．传染病病人的护理　　</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（1）感染与免疫。</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（2）传染病的基本特征和临床特点、流行过程和影响因素、传染病的预防、标准预防。</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（3）传染病病人的护理评估。</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（4）传染病病人常见症状体征的护理。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5）病毒感染性疾病（流行性感冒、传染性非典型肺炎、病毒性肝炎、肾病综合征出血热、艾滋病、流行性乙型脑炎、狂犬病）病原学、流行病学、发病机制与病理改变、临床表现、实验室及其他检查、诊断要点、治疗要点、护理、健康指导、预后，传染性非典型肺炎隔离措施。</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6）细菌感染性疾病（伤寒、细菌性食物中毒、细菌性痢疾、霍乱、流行性脑脊髓膜炎）病原学、流行病学、临床表现、实验室及其他检查、诊断要点、治疗要点、隔离措施、护理、健康指导、预后，伤寒、细菌性食物中毒发病机制与病理改变，细菌性痢疾、霍乱、流行性脑脊髓膜炎发病机制。</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（7）疟疾的病原学、流行病学、发病机制、临床表现、实验室及其他检查、诊断要点、治疗要点、护理、健康指导、预后。</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 xml:space="preserve">10．神经系统疾病病人的护理  </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（1）神经系统的结构、功能。</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（2）神经系统疾病病人常见症状体征的护理。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3）周围神经疾病（三叉神经痛、面神经炎、急性炎症性脱髓鞘性多发性神经病）病因与发病机制、临床表现、诊断要点、治疗要点、护理、健康指导、预后；急性炎症性脱髓鞘性多发性神经病实验室及其他检查。</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（4）脑血管疾病分类、脑的血液循环，脑血管疾病的病因、危险因素及三级预防。</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（5）多发性硬化的病因与发病机制、临床表现、诊断要点、治疗要点、护理。</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（6）常见脑血管疾病（短暂性脑缺血发作、脑梗死、脑出血、蛛网膜下腔出血）病因与发病机制、临床表现、实验室及其他检查、诊断要点、防治要点、护理、健康指导、预后。</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（7）帕金森病的临床表现、诊断要点、治疗要点、护理、健康指导；重症肌无力实验室及其他检查。</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（8）癫痫的病因与发病机制、临床表现、实验室及其他检查、诊断要点、治疗要点、护理、健康指导、预后。</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r>
        <w:rPr>
          <w:rFonts w:hint="eastAsia" w:ascii="宋体" w:hAnsi="宋体" w:cs="宋体"/>
          <w:kern w:val="0"/>
          <w:szCs w:val="21"/>
        </w:rPr>
        <w:t>（9）神经系统常用诊疗技术及护理，包括腰椎穿刺术、脑血管内介入治疗、高压氧舱治疗。</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Cs w:val="21"/>
        </w:rPr>
      </w:pPr>
    </w:p>
    <w:p>
      <w:pPr>
        <w:keepNext w:val="0"/>
        <w:keepLines w:val="0"/>
        <w:pageBreakBefore w:val="0"/>
        <w:widowControl/>
        <w:kinsoku/>
        <w:wordWrap/>
        <w:overflowPunct/>
        <w:topLinePunct w:val="0"/>
        <w:autoSpaceDE/>
        <w:autoSpaceDN/>
        <w:bidi w:val="0"/>
        <w:adjustRightInd w:val="0"/>
        <w:snapToGrid w:val="0"/>
        <w:spacing w:line="360" w:lineRule="auto"/>
        <w:ind w:firstLine="2730" w:firstLineChars="1300"/>
        <w:textAlignment w:val="auto"/>
        <w:rPr>
          <w:rFonts w:ascii="宋体" w:hAnsi="宋体" w:cs="宋体"/>
          <w:b/>
          <w:bCs/>
          <w:kern w:val="0"/>
          <w:szCs w:val="21"/>
        </w:rPr>
      </w:pPr>
      <w:r>
        <w:rPr>
          <w:rFonts w:hint="eastAsia" w:ascii="宋体" w:hAnsi="宋体" w:cs="宋体"/>
          <w:kern w:val="0"/>
          <w:szCs w:val="21"/>
        </w:rPr>
        <w:t xml:space="preserve"> </w:t>
      </w:r>
      <w:r>
        <w:rPr>
          <w:rFonts w:hint="eastAsia" w:ascii="宋体" w:hAnsi="宋体" w:cs="宋体"/>
          <w:kern w:val="0"/>
          <w:sz w:val="24"/>
          <w:szCs w:val="24"/>
        </w:rPr>
        <w:t xml:space="preserve"> 二、外科护理学</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 xml:space="preserve">1.水、电解质、酸碱平衡失调病人的护理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（1）等渗性缺水、低渗性缺水、高渗性缺水、水中毒、低钾血症、高钾血症、代谢性酸中毒、代谢性碱中毒、呼吸性酸中毒、呼吸性碱中毒的概念。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（2）等渗性缺水、低渗性缺水、高渗性缺水、水中毒、低钾血症、高钾血症、代谢性酸中毒、代谢性碱中毒、呼吸性酸中毒、呼吸性碱中毒的病因、病理生理、临床表现、辅助检查、处理原则及护理。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2．外科休克病人的护理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（1）低血容量性休克及感染性休克的概念。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（2）休克的分类、临床表现、治疗原则和护理。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3．外科营养支持病人的护理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（1）肠内营养和肠外营养的概念。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（2）肠内营养和肠外营养的适应证。</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（3）肠内营养和肠外营养的营养制剂、给予途径、方式及并发症的护理。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4．手术室管理和工作</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（1）手术室环境清洁和消毒方法及手术室环境管理制度。</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（2）常用手术体位及适用范围。</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（3）不同级别洁净手术室的净化标准和适用范围。</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5．麻醉病人的护理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全身麻醉、局部麻醉、椎管内麻醉、蛛网膜下隙阻滞、硬脊膜外阻滞的概念。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6. 手术前后病人的护理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（1）围术期、围术期护理的概念。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（2）术前适应性锻炼的具体内容。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（3）术前合并有糖尿病、高血压的病人血糖、血压的控制范围及用药注意事项。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（4）术后病情观察的要点、术后常见并发症及其观察要点。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7. 外科感染病人的护理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（1）外科感染病因、临床表现、治疗原则。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（2）全身性感染的概念、临床表现及治疗原则。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（3）破伤风的病因、病理、临床表现、治疗原则及护理。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8. 损伤病人的护理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（1）创伤的临床表现及处理原则。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（2）烧伤现场的抢救措施。</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（3）烧伤面积、烧伤深度和严重程度的评估、处理原则及护理。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9. 器官移植病人的护理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（1）器官移植、同种异体移植术、活体移植、移植免疫、排斥反应的概念。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（2）肾移植和肝移植的手术适应症、术后并发症的防治和护理。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 xml:space="preserve">10. 颅内压增高及脑疝病人的护理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（1）颅内压增高、脑疝的概念。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（2）颅内压增高的病因、临床表现、辅助检查、处理原则及护理。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 xml:space="preserve">11. 颅脑损伤病人的护理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（1）头皮损伤、颅骨骨折的临床表现。</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（2）头皮损伤、脑损伤病人的急救处理原则。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（3）脑挫裂伤、颅内血肿的护理。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12. 脑血管性疾病病人的护理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（1）脑卒中、颅内动脉瘤、颅内动静脉畸形、自发性蛛网膜下隙出血的概念。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（2）脑卒中、颅内动脉瘤、颅内动静脉畸形、自发性蛛网膜下隙出血的临床表现、辅助检查、处理原则及护理。</w:t>
      </w:r>
    </w:p>
    <w:p>
      <w:pPr>
        <w:keepNext w:val="0"/>
        <w:keepLines w:val="0"/>
        <w:pageBreakBefore w:val="0"/>
        <w:widowControl/>
        <w:tabs>
          <w:tab w:val="left" w:pos="312"/>
        </w:tabs>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13. 颅内和椎管内肿瘤病人的护理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（1）颅内肿瘤、椎管内肿瘤的概念。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（2）颅内肿瘤的临床表现、辅助检查、处理原则、并发症及护理。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14. 颈部疾病病人的护理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（1）甲状腺癌的分类、辅助检查、处理原则及护理。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（2）甲状腺功能亢进的分类、处理原则及护理。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（3）甲状腺癌与甲状腺功能亢进临床表现的异同点。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（4）甲状腺切除术后并发症的常见原因及发生机制。</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15．乳房疾病病人的护理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（1）乳腺炎的病因、临床表现、辅助检查、处理原则及护理。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（2）乳腺癌的病因、病理生理特点、临床表现、辅助检查、处理原则及护理。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 xml:space="preserve">16．胸部损伤病人的护理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（1）闭合性气胸、开放性气胸、张力性气胸、反常呼吸运动、连枷胸、纵膈扑动的概念。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（2）各种胸部损伤病人的临床表现及处理原则。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（3）胸腔闭式引流的目的、适应症及护理。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17. 胸壁、胸膜疾病病人的护理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脓胸的概念、临床表现、处理原则及护理。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18.</w:t>
      </w:r>
      <w:bookmarkStart w:id="0" w:name="_Hlk45640747"/>
      <w:r>
        <w:rPr>
          <w:rFonts w:hint="eastAsia" w:ascii="宋体" w:hAnsi="宋体" w:cs="宋体"/>
          <w:kern w:val="0"/>
          <w:szCs w:val="21"/>
        </w:rPr>
        <w:t xml:space="preserve"> </w:t>
      </w:r>
      <w:bookmarkEnd w:id="0"/>
      <w:r>
        <w:rPr>
          <w:rFonts w:hint="eastAsia" w:ascii="宋体" w:hAnsi="宋体" w:cs="宋体"/>
          <w:kern w:val="0"/>
          <w:szCs w:val="21"/>
        </w:rPr>
        <w:t>肺部疾病病人的护理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肺癌的概念、临床表现、辅助检查、处理原则及护理。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19. 食管疾病病人的护理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食管癌的概念、临床表现、辅助检查、处理原则及护理。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20. 腹外疝病人的护理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（1）疝、腹股沟斜疝、腹股沟直疝的概念。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（2）腹外疝发生的主要原因。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（3）比较腹股沟斜疝和腹股沟直疝的临床特点及护理。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21. 腹部损伤病人的护理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（1）腹部损伤的致伤因素和分类。</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（2）腹部实质性脏器和空腔脏器两类损伤的临床特点。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（3）腹部损伤的处理原则和护理。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22. 急性化脓性腹膜炎病人的护理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（1）急性化脓性腹膜炎和腹腔脓肿的概念。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（2）膈下脓肿、盆腔脓肿的临床表现。</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（3）急性化脓性腹膜炎的临床表现、处理原则及护理。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 xml:space="preserve">23. 胃十二直肠疾病病人的护理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（1）胃十二指肠溃疡、胃癌的概念。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（2）胃十二指肠溃疡、胃癌的病因、临床表现、辅助检查、处理原则及护理。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24．小肠疾病病人的护理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（1）肠梗阻的概念。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（2）肠梗阻的病因、临床表现、辅助检查、处理原则及护理。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25．阑尾炎病人的护理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急性阑尾炎的概念、病因、临床表现、处理原则及护理。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26．大肠癌和肛管疾病病人的护理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（1）大肠癌、痔的概念。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（2）大肠癌的病因、临床表现、辅助检查、处理原则及护理。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27. 肝脏疾病病人的护理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原发性肝癌的概念、病因、临床表现、辅助检查、处理原则及护理。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28．门静脉高压症病人的护理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门静脉高压症的概念、病因、临床表现、辅助检查、处理原则及护理。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29．胆道疾病病人的护理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（1）胆囊结石、胆管结石、急性胆囊炎、急性化脓性胆管炎的概念。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（2）胆石病、胆道感染的病因、临床表现、辅助检查、处理原则及护理。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（3）胆道疾病特殊检查的护理要点。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30．胰腺疾病病人的护理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 xml:space="preserve">急性胰腺炎的概念、病因、临床表现、辅助检查、处理原则及护理。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31．周围血管疾病病人的护理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 xml:space="preserve">（1）动脉硬化性闭塞症、血栓闭塞性脉管炎、原发性下肢静脉曲张、深静脉血栓、间歇性跛行、静息痛的概念。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（2）动脉硬化性闭塞症、原发性下肢静脉曲张和深静脉血栓的临床表现。</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 xml:space="preserve">（3）大隐静脉瓣膜功能试验、深静脉通畅试验、交通静脉瓣膜功能试验的实施及结果判断的方法。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 xml:space="preserve">（4）动脉硬化性闭塞症、血栓闭塞性脉管炎、原发性下肢静脉曲张、深静脉血栓病人的处理原则及护理。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32．泌尿、男生殖系统外科疾病的主要症状与检查</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（1）泌尿、男性生殖系统疾病的主要症状。</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（2）泌尿、男性生殖系统疾病的常用检查方法及注意事项。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33. 泌尿系统损伤病人的护理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肾、膀胱、尿道损伤的病因、临床表现、处理原则及护理。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34．泌尿系统梗阻病人的护理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（1）肾积水、良性前列腺增生的概念。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（2）良性前列腺增生的病因、临床表现、辅助检查、处理原则和护理。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35. 泌尿系统结石病人的护理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泌尿系统结石的病因、临床表现、辅助检查、处理原则和护理。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36．泌尿、男性生殖系统肿瘤病人的护理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肾癌、膀胱癌的病因、临床表现、辅助检查、处理原则及护理。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37．骨科病人的一般护理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（1）运动系统理学检查的原则、内容和方法。</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（2）牵引术、石膏绷带固定术的定义、适用范围及护理。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38. 骨折病人的护理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（1）骨折的定义、病因、分类、病理生理和常用的辅助检查。</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 xml:space="preserve">（2）常见四肢骨折、脊柱骨折、脊髓损伤和骨盆骨折的病因、临床表现、处理原则及护理。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39．关节脱位病人的护理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（1）关节脱位的定义、病因及分类。</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 xml:space="preserve">（2）肩关节、肘关节、髋关节脱位的临床表现及护理。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40．椎间盘突出症病人的护理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颈椎间盘突出症、胸椎间盘突出症、腰椎间盘突出症的定义、病因、临床表现、辅助检查、处理原则和护理。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41．骨与关节感染病人的护理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化脓性骨髓炎、化脓性关节炎和骨与关节结核的临床表现、处理原则及护理。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42. 骨肿瘤病人的护理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（1）骨肿瘤的概念、临床表现、辅助检查及处理原则。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（2）骨肉瘤的概念、临床表现、辅助检查、处理原则及护理。</w:t>
      </w:r>
    </w:p>
    <w:p>
      <w:pPr>
        <w:keepNext w:val="0"/>
        <w:keepLines w:val="0"/>
        <w:pageBreakBefore w:val="0"/>
        <w:widowControl/>
        <w:numPr>
          <w:ilvl w:val="0"/>
          <w:numId w:val="1"/>
        </w:numPr>
        <w:kinsoku/>
        <w:wordWrap/>
        <w:overflowPunct/>
        <w:topLinePunct w:val="0"/>
        <w:autoSpaceDE/>
        <w:autoSpaceDN/>
        <w:bidi w:val="0"/>
        <w:spacing w:line="360" w:lineRule="auto"/>
        <w:jc w:val="left"/>
        <w:textAlignment w:val="auto"/>
        <w:rPr>
          <w:rFonts w:ascii="宋体" w:hAnsi="宋体" w:cs="宋体"/>
          <w:kern w:val="0"/>
          <w:sz w:val="24"/>
          <w:szCs w:val="24"/>
        </w:rPr>
      </w:pPr>
      <w:r>
        <w:rPr>
          <w:rFonts w:hint="eastAsia" w:ascii="宋体" w:hAnsi="宋体" w:cs="宋体"/>
          <w:kern w:val="0"/>
          <w:sz w:val="24"/>
          <w:szCs w:val="24"/>
        </w:rPr>
        <w:t>基础护理学</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 环境</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 xml:space="preserve">（1）环境的含义；环境的分类；良好的医院环境应具备的特点；医院环境调控的有关要素。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（2）环境因素对健康的影响； 环境、健康与护理的关系；如何通过调控医院环境满足病人的需要。</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 预防与控制医院感染</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eastAsia="宋体" w:cs="宋体"/>
          <w:kern w:val="0"/>
          <w:szCs w:val="21"/>
        </w:rPr>
      </w:pPr>
      <w:r>
        <w:rPr>
          <w:rFonts w:hint="eastAsia" w:ascii="宋体" w:hAnsi="宋体" w:cs="宋体"/>
          <w:kern w:val="0"/>
          <w:szCs w:val="21"/>
        </w:rPr>
        <w:t>（1）医院感染的分类、发生原因及条件。</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（2）常用清洁消毒灭菌方法的种类及注意事项。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（3）医院感染、清洁、消毒、灭菌、手卫生、无菌技术、标准预防及隔离的概念。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（4）隔离原则、隔离种类及隔离技术；无菌技术操作原则。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 病人入院和出院的护理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（1）病人入院护理的目的及程序。</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（2）分级护理的概念；分级护理的适用对象及相应的护理要点。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（3）卧位的分类方法、常用卧位及适用对象；变换卧位过程中的注意事项。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 病人的安全与护士的职业防护</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（1）安全环境、保护具、职业暴露、护理职业暴露、职业防护、护理职业防护、标准预防及护理职业风险的概念。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eastAsia="宋体" w:cs="宋体"/>
          <w:kern w:val="0"/>
          <w:szCs w:val="21"/>
        </w:rPr>
      </w:pPr>
      <w:r>
        <w:rPr>
          <w:rFonts w:hint="eastAsia" w:ascii="宋体" w:hAnsi="宋体" w:cs="宋体"/>
          <w:kern w:val="0"/>
          <w:szCs w:val="21"/>
        </w:rPr>
        <w:t>（2）影响病人安全的因素；医院常见的不安全因素；病人安全需要的评估内容。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（3）保护具、辅助器使用的目的及操作中的注意事项。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（4）护理职业防护的管理；护理职业防护的意义；血源性病原体职业暴露、锐器伤、化疗药物职业暴露产生的原因、预防及应急处理。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5. 病人的清洁卫生</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（1）口腔卫生的评估、口腔护理的注意事项，口腔护理常用溶液的作用及适用范围。</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（2）压疮、剪切力的概念。压疮发生的原因、高危人群、易患部位和预防措施；压疮的各期的临床表现、治疗和护理措施。</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6. 休息与活动</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eastAsia="宋体" w:cs="宋体"/>
          <w:kern w:val="0"/>
          <w:szCs w:val="21"/>
        </w:rPr>
      </w:pPr>
      <w:r>
        <w:rPr>
          <w:rFonts w:hint="eastAsia" w:ascii="宋体" w:hAnsi="宋体" w:cs="宋体"/>
          <w:kern w:val="0"/>
          <w:szCs w:val="21"/>
        </w:rPr>
        <w:t>（1）睡眠各时相的特点；影响睡眠的因素；睡眠障碍的概念；失眠的原因及诊断标准；促进睡眠的措施。</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（2）病人活动受限的原因和对机体的影响；病人活动评估的内容；关节活动练习、肌肉等长练习和等张练习的概念。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7. 医疗与护理文件记录</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（1）医疗与护理文件记录的原则及管理要求。</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（2）医嘱的分类；医嘱处理的注意事项。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8. 生命体征的评估与护理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（1）体温、脉搏、血压和呼吸的概念及正常范围。</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（2）常见热型；发热病人的护理；异常脉搏的评估、特点及常见疾病；异常血压的评估及血压测量注意事项；异常呼吸的评估、特点及常见疾病。</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（3）常用清理呼吸道分泌物的护理技术、作用和注意事项。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（4）氧气疗法的概念；给氧注意事项、氧疗监护内容、氧疗的副作用。</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9．冷、热疗法</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（1）冷、热疗法的概念；冷、热疗法的生理效应和继发效应；影响冷、热疗法效果的因素。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（2）冷、热疗法的目的和常用方法；冷、热疗法的禁忌。</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10．饮食与营养</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（1）营养状态的评估；医院饮食的类别、特点和适用范围。</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（2）要素饮食、管饲饮食、胃肠外营养的概念、应用注意事项。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11. 排泄</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eastAsia="宋体" w:cs="宋体"/>
          <w:kern w:val="0"/>
          <w:szCs w:val="21"/>
        </w:rPr>
      </w:pPr>
      <w:r>
        <w:rPr>
          <w:rFonts w:hint="eastAsia" w:ascii="宋体" w:hAnsi="宋体" w:cs="宋体"/>
          <w:kern w:val="0"/>
          <w:szCs w:val="21"/>
        </w:rPr>
        <w:t>（1）排尿异常和尿液异常的观察；异常排尿活动的观察；排尿异常的护理、导尿的目的和注意事项；留置导尿管的目的和护理要点。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（2）异常排便活动及护理要点。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（3）口服溶液清洁肠道法的运用及注意事项；大量不保留灌肠的目的和注意事项；保留灌肠的目的和注意事项。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12．给药</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（1）药物保管的要求；给药的原则；药物吸收的顺序；影响药物作用的因素；常用给药医嘱的外文缩写词等给药的基本知识。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eastAsia="宋体" w:cs="宋体"/>
          <w:kern w:val="0"/>
          <w:szCs w:val="21"/>
        </w:rPr>
      </w:pPr>
      <w:r>
        <w:rPr>
          <w:rFonts w:hint="eastAsia" w:ascii="宋体" w:hAnsi="宋体" w:cs="宋体"/>
          <w:kern w:val="0"/>
          <w:szCs w:val="21"/>
        </w:rPr>
        <w:t>（2）注射给药法的原则；口服给药法、注射给药法、皮内注射法、皮下注射法、肌内注射法、静脉注射法等给药法的目的、部位和注意事项。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（3）雾化吸入法的目的及注意事项。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（4）药物过敏反应的一般特点；过敏反应的预防。</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（5）青霉素过敏反应的原因、青霉素过敏试验结果的判断、过敏反应的临床表现和急救措施。</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（6）破伤风抗毒素（TAT）过敏试验结果的判断、阳性脱敏注射法的原理和方法。</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13．静脉输液与输血</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eastAsia="宋体" w:cs="宋体"/>
          <w:kern w:val="0"/>
          <w:szCs w:val="21"/>
        </w:rPr>
      </w:pPr>
      <w:r>
        <w:rPr>
          <w:rFonts w:hint="eastAsia" w:ascii="宋体" w:hAnsi="宋体" w:cs="宋体"/>
          <w:kern w:val="0"/>
          <w:szCs w:val="21"/>
        </w:rPr>
        <w:t>（1）静脉输液常用溶液的种类及作用；静脉补液应遵循的原则及补钾“四不宜”原则；常用静脉输液法的应用注意事项；输液速度和时间的计算；常见输液障碍的种类及排除方法；常见输血反应的原因、表现、预防及处理；输液微粒污染的概念、危害及预防。</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eastAsia="宋体" w:cs="宋体"/>
          <w:kern w:val="0"/>
          <w:szCs w:val="21"/>
        </w:rPr>
      </w:pPr>
      <w:r>
        <w:rPr>
          <w:rFonts w:hint="eastAsia" w:ascii="宋体" w:hAnsi="宋体" w:cs="宋体"/>
          <w:kern w:val="0"/>
          <w:szCs w:val="21"/>
        </w:rPr>
        <w:t>（2）静脉输血的目的和原则；血液制品的种类及作用；静脉输血的适应症和禁忌症；交叉配血试验的概念、结果的判断；静脉输血前的准备和静脉输血的注意事项；常见输血反应及护理；输血反应和意外的监测和报告方法。</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14. 标本采集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eastAsia="宋体" w:cs="宋体"/>
          <w:kern w:val="0"/>
          <w:szCs w:val="21"/>
        </w:rPr>
      </w:pPr>
      <w:r>
        <w:rPr>
          <w:rFonts w:hint="eastAsia" w:ascii="宋体" w:hAnsi="宋体" w:cs="宋体"/>
          <w:kern w:val="0"/>
          <w:szCs w:val="21"/>
        </w:rPr>
        <w:t>（1）标本采集的基本原则；标本采集的意义。</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（2）血液标本、尿液标本、粪便标本、痰标本及咽拭子标本采集的目的及注意事项。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15. 疼痛病人的护理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（1）疼痛的原因；疼痛的分类；疼痛对个体的影响；个体对疼痛的感受和耐受力的影响因素。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（2）疼痛的护理流程；疼痛的护理评估内容、评估方法及常用评估工具；WHO的疼痛分级内容；疼痛的护理。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16. 病情观察及危重症病人的管理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（1）病情观察的方法及内容；意识障碍的分类抢救工作的组织管理与抢救设备管理规范。</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eastAsia="宋体" w:cs="宋体"/>
          <w:kern w:val="0"/>
          <w:szCs w:val="21"/>
        </w:rPr>
      </w:pPr>
      <w:r>
        <w:rPr>
          <w:rFonts w:hint="eastAsia" w:ascii="宋体" w:hAnsi="宋体" w:cs="宋体"/>
          <w:kern w:val="0"/>
          <w:szCs w:val="21"/>
        </w:rPr>
        <w:t>（2）为重病人的护理内容。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eastAsia="宋体" w:cs="宋体"/>
          <w:kern w:val="0"/>
          <w:szCs w:val="21"/>
        </w:rPr>
      </w:pPr>
      <w:r>
        <w:rPr>
          <w:rFonts w:hint="eastAsia" w:ascii="宋体" w:hAnsi="宋体" w:cs="宋体"/>
          <w:kern w:val="0"/>
          <w:szCs w:val="21"/>
        </w:rPr>
        <w:t>（3）呼吸心跳骤停的原因及临床表现；心肺复苏术的目的、方法和注意事项；胸外心脏按压的有效指标。</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（4）洗胃的目的、常用溶液及注意事项。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eastAsia="宋体" w:cs="宋体"/>
          <w:kern w:val="0"/>
          <w:szCs w:val="21"/>
        </w:rPr>
      </w:pPr>
      <w:r>
        <w:rPr>
          <w:rFonts w:hint="eastAsia" w:ascii="宋体" w:hAnsi="宋体" w:cs="宋体"/>
          <w:kern w:val="0"/>
          <w:szCs w:val="21"/>
        </w:rPr>
        <w:t>（5）人工呼吸器应用的目的和注意事项。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17. 临终护理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eastAsia="宋体" w:cs="宋体"/>
          <w:kern w:val="0"/>
          <w:szCs w:val="21"/>
        </w:rPr>
      </w:pPr>
      <w:r>
        <w:rPr>
          <w:rFonts w:hint="eastAsia" w:ascii="宋体" w:hAnsi="宋体" w:cs="宋体"/>
          <w:kern w:val="0"/>
          <w:szCs w:val="21"/>
        </w:rPr>
        <w:t>（1）临终关怀的概念和意义；临终关怀的研究内容；临终关怀的理念。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eastAsia="宋体" w:cs="宋体"/>
          <w:kern w:val="0"/>
          <w:szCs w:val="21"/>
        </w:rPr>
      </w:pPr>
      <w:r>
        <w:rPr>
          <w:rFonts w:hint="eastAsia" w:ascii="宋体" w:hAnsi="宋体" w:cs="宋体"/>
          <w:kern w:val="0"/>
          <w:szCs w:val="21"/>
        </w:rPr>
        <w:t>（2）濒死与死亡的概念；脑死亡的概念及判断标准；死亡过程的各期表现和特点。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（3）临终病人的生理反应和护理；临终病人的心理评估。</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四、护理学导论</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1．护理学基本概念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（1）人、环境、健康、护理的概念及相互关系。</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（2）现代健康观的概念。</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（3）护士的专业素质要求。</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2．护患关系与人际沟通</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（1）护患关系的概念、特征、基本内容、基本模式和分期。</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（2）促进护患关系的方法。</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（3）沟通交流的层次、基本方式和主要障碍。</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（4）促进有效沟通的技巧。</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（5）护患沟通的目的、特征和常用技巧。</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3．护理程序</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（1）护理程序的概念、步骤和特征。</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（2）护理评估的概念、内容、方法和步骤。</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（3）护理诊断的概念、分类方法、组成部分和陈述方式。</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（4）护理计划的目的、意义、种类和过程；实施护理计划的常用方法。</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（5）护理记录的方法和内容。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（6）护理评价的目的、意义和过程。</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4．护理学相关理论</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（1）马斯洛的人类基本需要层次论的主要内容及在护理中的应用。</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（2）弗洛伊德的性心理发展理论主要内容及在护理中的应用。</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（3）艾瑞克森的心理社会发展理论的主要内容及在护理中的应用。</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（4）席尔的压力与适应学说的基本概念和主要内容。</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5．护理理论及模式</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（1）奥瑞姆的自理理论的主要内容及在护理中的应用。</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（2）罗伊的适应模式的主要内容及在护理中的应用。</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（3）纽曼的系统模式的主要内容及在护理中的应用。</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ascii="宋体" w:hAnsi="宋体" w:cs="宋体"/>
          <w:kern w:val="0"/>
          <w:sz w:val="24"/>
          <w:szCs w:val="24"/>
        </w:rPr>
      </w:pPr>
      <w:r>
        <w:rPr>
          <w:rFonts w:hint="eastAsia" w:ascii="宋体" w:hAnsi="宋体" w:cs="宋体"/>
          <w:kern w:val="0"/>
          <w:sz w:val="24"/>
          <w:szCs w:val="24"/>
        </w:rPr>
        <w:t>第三部分  考试形式</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一、答卷方式</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闭卷，笔试</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二、答题时间</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180分钟</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000000" w:themeColor="text1"/>
          <w:kern w:val="0"/>
          <w:szCs w:val="21"/>
        </w:rPr>
      </w:pPr>
      <w:r>
        <w:rPr>
          <w:rFonts w:hint="eastAsia" w:ascii="宋体" w:hAnsi="宋体" w:cs="宋体"/>
          <w:color w:val="000000" w:themeColor="text1"/>
          <w:kern w:val="0"/>
          <w:szCs w:val="21"/>
        </w:rPr>
        <w:t>三、满分300分，分值比例</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内科护理学   约35%</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外科护理学   约35%</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护理学基础   约15%</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 xml:space="preserve">护理学导论   </w:t>
      </w:r>
      <w:r>
        <w:rPr>
          <w:rFonts w:ascii="宋体" w:hAnsi="宋体" w:cs="宋体"/>
          <w:kern w:val="0"/>
          <w:szCs w:val="21"/>
        </w:rPr>
        <w:t xml:space="preserve"> </w:t>
      </w:r>
      <w:r>
        <w:rPr>
          <w:rFonts w:hint="eastAsia" w:ascii="宋体" w:hAnsi="宋体" w:cs="宋体"/>
          <w:kern w:val="0"/>
          <w:szCs w:val="21"/>
        </w:rPr>
        <w:t xml:space="preserve">约15%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color w:val="FF0000"/>
          <w:kern w:val="0"/>
          <w:szCs w:val="21"/>
        </w:rPr>
      </w:pPr>
      <w:r>
        <w:rPr>
          <w:rFonts w:hint="eastAsia" w:ascii="宋体" w:hAnsi="宋体" w:cs="宋体"/>
          <w:color w:val="000000" w:themeColor="text1"/>
          <w:kern w:val="0"/>
          <w:szCs w:val="21"/>
        </w:rPr>
        <w:t>四、题型比例</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 xml:space="preserve">单项选择题 </w:t>
      </w:r>
      <w:r>
        <w:rPr>
          <w:rFonts w:ascii="宋体" w:hAnsi="宋体" w:cs="宋体"/>
          <w:kern w:val="0"/>
          <w:szCs w:val="21"/>
        </w:rPr>
        <w:t xml:space="preserve">  </w:t>
      </w:r>
      <w:r>
        <w:rPr>
          <w:rFonts w:hint="eastAsia" w:ascii="宋体" w:hAnsi="宋体" w:cs="宋体"/>
          <w:kern w:val="0"/>
          <w:szCs w:val="21"/>
        </w:rPr>
        <w:t xml:space="preserve">  约35%</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多项选择题     约10%</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问答题      约25%</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 xml:space="preserve">病例分析题     约30% </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五、参考书目</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1.《内科护理学》（第6版，尤黎明主编，人民卫生出版社）</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2.《外科护理学》（第6版，李乐之主编，人民卫生出版社）</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kern w:val="0"/>
          <w:szCs w:val="21"/>
        </w:rPr>
      </w:pPr>
      <w:r>
        <w:rPr>
          <w:rFonts w:hint="eastAsia" w:ascii="宋体" w:hAnsi="宋体" w:cs="宋体"/>
          <w:kern w:val="0"/>
          <w:szCs w:val="21"/>
        </w:rPr>
        <w:t>3.《基础护理学》（第6版，李小寒主编，人民卫生出版社）</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cs="宋体"/>
          <w:kern w:val="0"/>
          <w:szCs w:val="21"/>
        </w:rPr>
      </w:pPr>
      <w:r>
        <w:rPr>
          <w:rFonts w:hint="eastAsia" w:ascii="宋体" w:hAnsi="宋体" w:cs="宋体"/>
          <w:kern w:val="0"/>
          <w:szCs w:val="21"/>
        </w:rPr>
        <w:t>4.《护理学导论》（第4版，李小妹、冯先琼主编，人民卫生出版社）</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ind w:firstLine="5040" w:firstLineChars="2400"/>
        <w:jc w:val="left"/>
        <w:rPr>
          <w:rFonts w:hint="eastAsia"/>
          <w:lang w:val="en-US" w:eastAsia="zh-CN"/>
        </w:rPr>
      </w:pPr>
      <w:bookmarkStart w:id="1" w:name="_GoBack"/>
      <w:bookmarkEnd w:id="1"/>
    </w:p>
    <w:p>
      <w:pPr>
        <w:bidi w:val="0"/>
        <w:ind w:firstLine="5040" w:firstLineChars="2400"/>
        <w:jc w:val="left"/>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167281"/>
    <w:multiLevelType w:val="singleLevel"/>
    <w:tmpl w:val="C3167281"/>
    <w:lvl w:ilvl="0" w:tentative="0">
      <w:start w:val="3"/>
      <w:numFmt w:val="chineseCounting"/>
      <w:suff w:val="nothing"/>
      <w:lvlText w:val="%1、"/>
      <w:lvlJc w:val="left"/>
      <w:pPr>
        <w:ind w:left="3465"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A6D0A24"/>
    <w:rsid w:val="003459FB"/>
    <w:rsid w:val="006729FF"/>
    <w:rsid w:val="007E4EE9"/>
    <w:rsid w:val="00807F72"/>
    <w:rsid w:val="009F73FB"/>
    <w:rsid w:val="05E02BA7"/>
    <w:rsid w:val="114B670C"/>
    <w:rsid w:val="173E2EC0"/>
    <w:rsid w:val="3A594B79"/>
    <w:rsid w:val="4A6D0A24"/>
    <w:rsid w:val="694D75B8"/>
    <w:rsid w:val="71355F5E"/>
    <w:rsid w:val="7407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annotation subject"/>
    <w:basedOn w:val="2"/>
    <w:next w:val="2"/>
    <w:link w:val="14"/>
    <w:qFormat/>
    <w:uiPriority w:val="0"/>
    <w:rPr>
      <w:b/>
      <w:bCs/>
    </w:rPr>
  </w:style>
  <w:style w:type="character" w:styleId="10">
    <w:name w:val="annotation reference"/>
    <w:basedOn w:val="9"/>
    <w:qFormat/>
    <w:uiPriority w:val="0"/>
    <w:rPr>
      <w:sz w:val="21"/>
      <w:szCs w:val="21"/>
    </w:rPr>
  </w:style>
  <w:style w:type="character" w:customStyle="1" w:styleId="11">
    <w:name w:val="页眉 Char"/>
    <w:basedOn w:val="9"/>
    <w:link w:val="5"/>
    <w:qFormat/>
    <w:uiPriority w:val="0"/>
    <w:rPr>
      <w:rFonts w:asciiTheme="minorHAnsi" w:hAnsiTheme="minorHAnsi" w:eastAsiaTheme="minorEastAsia" w:cstheme="minorBidi"/>
      <w:kern w:val="2"/>
      <w:sz w:val="18"/>
      <w:szCs w:val="18"/>
    </w:rPr>
  </w:style>
  <w:style w:type="character" w:customStyle="1" w:styleId="12">
    <w:name w:val="页脚 Char"/>
    <w:basedOn w:val="9"/>
    <w:link w:val="4"/>
    <w:qFormat/>
    <w:uiPriority w:val="0"/>
    <w:rPr>
      <w:rFonts w:asciiTheme="minorHAnsi" w:hAnsiTheme="minorHAnsi" w:eastAsiaTheme="minorEastAsia" w:cstheme="minorBidi"/>
      <w:kern w:val="2"/>
      <w:sz w:val="18"/>
      <w:szCs w:val="18"/>
    </w:rPr>
  </w:style>
  <w:style w:type="character" w:customStyle="1" w:styleId="13">
    <w:name w:val="批注文字 Char"/>
    <w:basedOn w:val="9"/>
    <w:link w:val="2"/>
    <w:qFormat/>
    <w:uiPriority w:val="0"/>
    <w:rPr>
      <w:rFonts w:asciiTheme="minorHAnsi" w:hAnsiTheme="minorHAnsi" w:eastAsiaTheme="minorEastAsia" w:cstheme="minorBidi"/>
      <w:kern w:val="2"/>
      <w:sz w:val="21"/>
      <w:szCs w:val="24"/>
    </w:rPr>
  </w:style>
  <w:style w:type="character" w:customStyle="1" w:styleId="14">
    <w:name w:val="批注主题 Char"/>
    <w:basedOn w:val="13"/>
    <w:link w:val="7"/>
    <w:qFormat/>
    <w:uiPriority w:val="0"/>
    <w:rPr>
      <w:b/>
      <w:bCs/>
    </w:rPr>
  </w:style>
  <w:style w:type="character" w:customStyle="1" w:styleId="15">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1363</Words>
  <Characters>7772</Characters>
  <Lines>64</Lines>
  <Paragraphs>18</Paragraphs>
  <TotalTime>184</TotalTime>
  <ScaleCrop>false</ScaleCrop>
  <LinksUpToDate>false</LinksUpToDate>
  <CharactersWithSpaces>9117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2020-07-14T05:06:00Z</dcterms:created>
  <dc:creator>于小雪</dc:creator>
  <cp:lastModifiedBy>虞子萱</cp:lastModifiedBy>
  <cp:lastPrinted>2020-07-15T03:45:00Z</cp:lastPrinted>
  <dcterms:modified xsi:type="dcterms:W3CDTF">2020-07-15T06:52:50Z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