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360" w:lineRule="auto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本人</w:t>
      </w:r>
      <w:r>
        <w:rPr>
          <w:rFonts w:hint="eastAsia" w:ascii="黑体" w:hAnsi="黑体" w:eastAsia="黑体"/>
          <w:sz w:val="36"/>
          <w:szCs w:val="36"/>
        </w:rPr>
        <w:t>健康承诺书</w:t>
      </w:r>
    </w:p>
    <w:tbl>
      <w:tblPr>
        <w:tblStyle w:val="5"/>
        <w:tblW w:w="86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515"/>
        <w:gridCol w:w="262"/>
        <w:gridCol w:w="1243"/>
        <w:gridCol w:w="1993"/>
        <w:gridCol w:w="1372"/>
        <w:gridCol w:w="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510" w:type="dxa"/>
            <w:vAlign w:val="center"/>
          </w:tcPr>
          <w:p>
            <w:pPr>
              <w:pStyle w:val="4"/>
              <w:spacing w:line="400" w:lineRule="exact"/>
              <w:ind w:left="173" w:right="16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姓 名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Times New Roman"/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4"/>
              <w:spacing w:line="400" w:lineRule="exact"/>
              <w:ind w:left="27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性 别</w:t>
            </w:r>
          </w:p>
        </w:tc>
        <w:tc>
          <w:tcPr>
            <w:tcW w:w="1993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Times New Roman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  <w:vAlign w:val="center"/>
          </w:tcPr>
          <w:p>
            <w:pPr>
              <w:pStyle w:val="4"/>
              <w:spacing w:line="400" w:lineRule="exact"/>
              <w:ind w:left="3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年 龄</w:t>
            </w:r>
          </w:p>
        </w:tc>
        <w:tc>
          <w:tcPr>
            <w:tcW w:w="717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0" w:type="dxa"/>
            <w:vAlign w:val="center"/>
          </w:tcPr>
          <w:p>
            <w:pPr>
              <w:pStyle w:val="4"/>
              <w:spacing w:line="400" w:lineRule="exact"/>
              <w:ind w:left="175" w:right="16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3020" w:type="dxa"/>
            <w:gridSpan w:val="3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993" w:type="dxa"/>
            <w:vAlign w:val="center"/>
          </w:tcPr>
          <w:p>
            <w:pPr>
              <w:pStyle w:val="4"/>
              <w:spacing w:line="400" w:lineRule="exact"/>
              <w:ind w:left="4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手机号码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0" w:type="dxa"/>
            <w:vAlign w:val="center"/>
          </w:tcPr>
          <w:p>
            <w:pPr>
              <w:pStyle w:val="4"/>
              <w:spacing w:line="400" w:lineRule="exact"/>
              <w:ind w:left="175" w:right="165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en-US"/>
              </w:rPr>
              <w:t>所在</w:t>
            </w:r>
            <w:r>
              <w:rPr>
                <w:rFonts w:hint="eastAsia"/>
                <w:sz w:val="24"/>
                <w:szCs w:val="24"/>
                <w:lang w:eastAsia="zh-CN"/>
              </w:rPr>
              <w:t>单位或学校</w:t>
            </w:r>
          </w:p>
        </w:tc>
        <w:tc>
          <w:tcPr>
            <w:tcW w:w="7102" w:type="dxa"/>
            <w:gridSpan w:val="6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0" w:type="dxa"/>
            <w:vAlign w:val="center"/>
          </w:tcPr>
          <w:p>
            <w:pPr>
              <w:pStyle w:val="4"/>
              <w:spacing w:line="400" w:lineRule="exact"/>
              <w:ind w:left="175" w:right="16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出发地</w:t>
            </w:r>
          </w:p>
        </w:tc>
        <w:tc>
          <w:tcPr>
            <w:tcW w:w="7102" w:type="dxa"/>
            <w:gridSpan w:val="6"/>
            <w:vAlign w:val="center"/>
          </w:tcPr>
          <w:p>
            <w:pPr>
              <w:pStyle w:val="4"/>
              <w:spacing w:line="400" w:lineRule="exact"/>
              <w:ind w:firstLine="720" w:firstLineChars="30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省</w:t>
            </w: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市</w:t>
            </w: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县（区）</w:t>
            </w: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乡镇（街道）</w:t>
            </w: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510" w:type="dxa"/>
            <w:vAlign w:val="center"/>
          </w:tcPr>
          <w:p>
            <w:pPr>
              <w:pStyle w:val="4"/>
              <w:spacing w:line="400" w:lineRule="exact"/>
              <w:ind w:left="175" w:right="16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出发时间</w:t>
            </w:r>
          </w:p>
        </w:tc>
        <w:tc>
          <w:tcPr>
            <w:tcW w:w="3020" w:type="dxa"/>
            <w:gridSpan w:val="3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Times New Roman"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vAlign w:val="center"/>
          </w:tcPr>
          <w:p>
            <w:pPr>
              <w:pStyle w:val="4"/>
              <w:spacing w:line="400" w:lineRule="exact"/>
              <w:ind w:left="4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到达时间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Times New Roman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510" w:type="dxa"/>
          </w:tcPr>
          <w:p>
            <w:pPr>
              <w:pStyle w:val="4"/>
              <w:spacing w:line="400" w:lineRule="exact"/>
              <w:ind w:left="475" w:right="182" w:hanging="2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交通出行方式</w:t>
            </w:r>
          </w:p>
        </w:tc>
        <w:tc>
          <w:tcPr>
            <w:tcW w:w="1515" w:type="dxa"/>
            <w:tcBorders>
              <w:right w:val="nil"/>
            </w:tcBorders>
          </w:tcPr>
          <w:p>
            <w:pPr>
              <w:pStyle w:val="4"/>
              <w:spacing w:line="400" w:lineRule="exact"/>
              <w:ind w:left="530" w:right="13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飞机□火车□汽车□ </w:t>
            </w:r>
          </w:p>
        </w:tc>
        <w:tc>
          <w:tcPr>
            <w:tcW w:w="1505" w:type="dxa"/>
            <w:gridSpan w:val="2"/>
            <w:tcBorders>
              <w:left w:val="nil"/>
            </w:tcBorders>
          </w:tcPr>
          <w:p>
            <w:pPr>
              <w:pStyle w:val="4"/>
              <w:spacing w:line="400" w:lineRule="exact"/>
              <w:ind w:left="138" w:right="516"/>
              <w:rPr>
                <w:sz w:val="24"/>
                <w:szCs w:val="24"/>
                <w:lang w:eastAsia="en-US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地铁</w:t>
            </w:r>
            <w:r>
              <w:rPr>
                <w:sz w:val="24"/>
                <w:szCs w:val="24"/>
                <w:lang w:eastAsia="en-US"/>
              </w:rPr>
              <w:t>□</w:t>
            </w:r>
          </w:p>
          <w:p>
            <w:pPr>
              <w:pStyle w:val="4"/>
              <w:spacing w:line="400" w:lineRule="exact"/>
              <w:ind w:left="138" w:right="516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en-US"/>
              </w:rPr>
              <w:t>自驾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</w:p>
          <w:p>
            <w:pPr>
              <w:pStyle w:val="4"/>
              <w:spacing w:line="400" w:lineRule="exact"/>
              <w:ind w:left="138" w:right="516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其他□</w:t>
            </w:r>
          </w:p>
        </w:tc>
        <w:tc>
          <w:tcPr>
            <w:tcW w:w="1993" w:type="dxa"/>
          </w:tcPr>
          <w:p>
            <w:pPr>
              <w:pStyle w:val="4"/>
              <w:spacing w:line="400" w:lineRule="exact"/>
              <w:ind w:left="155" w:right="145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车次、班次、航班号、中转信息及座位号</w:t>
            </w:r>
          </w:p>
        </w:tc>
        <w:tc>
          <w:tcPr>
            <w:tcW w:w="2089" w:type="dxa"/>
            <w:gridSpan w:val="2"/>
          </w:tcPr>
          <w:p>
            <w:pPr>
              <w:pStyle w:val="4"/>
              <w:spacing w:line="400" w:lineRule="exact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6" w:hRule="atLeast"/>
          <w:jc w:val="center"/>
        </w:trPr>
        <w:tc>
          <w:tcPr>
            <w:tcW w:w="8612" w:type="dxa"/>
            <w:gridSpan w:val="7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88" w:lineRule="auto"/>
              <w:ind w:left="108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考生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en-US"/>
              </w:rPr>
              <w:t>承诺：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9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288" w:lineRule="auto"/>
              <w:ind w:hanging="361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本人没有被诊断为新型冠状肺炎确诊病例或疑似病例；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9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1" w:line="288" w:lineRule="auto"/>
              <w:ind w:hanging="361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本人没有与新型冠状肺炎确诊病例或疑似病例密切接触；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9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288" w:lineRule="auto"/>
              <w:ind w:hanging="361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12"/>
                <w:sz w:val="21"/>
                <w:szCs w:val="21"/>
                <w:lang w:eastAsia="zh-CN"/>
              </w:rPr>
              <w:t xml:space="preserve">本人过去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14</w:t>
            </w:r>
            <w:r>
              <w:rPr>
                <w:rFonts w:asciiTheme="minorEastAsia" w:hAnsiTheme="minorEastAsia" w:eastAsiaTheme="minorEastAsia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天没有与来自疫情重点地区人员有密切接触；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9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288" w:lineRule="auto"/>
              <w:ind w:hanging="361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12"/>
                <w:sz w:val="21"/>
                <w:szCs w:val="21"/>
                <w:lang w:eastAsia="zh-CN"/>
              </w:rPr>
              <w:t xml:space="preserve">本人过去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14</w:t>
            </w:r>
            <w:r>
              <w:rPr>
                <w:rFonts w:asciiTheme="minorEastAsia" w:hAnsiTheme="minorEastAsia" w:eastAsiaTheme="minorEastAsia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天没有去过疫情重点地区；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9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1" w:line="288" w:lineRule="auto"/>
              <w:ind w:hanging="361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本人没有被留验站集中隔离观察或留观后已解除医学观察；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9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4" w:line="288" w:lineRule="auto"/>
              <w:ind w:hanging="361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12"/>
                <w:sz w:val="21"/>
                <w:szCs w:val="21"/>
                <w:lang w:eastAsia="zh-CN"/>
              </w:rPr>
              <w:t xml:space="preserve">本人过去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14</w:t>
            </w:r>
            <w:r>
              <w:rPr>
                <w:rFonts w:asciiTheme="minorEastAsia" w:hAnsiTheme="minorEastAsia" w:eastAsiaTheme="minorEastAsia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天没有发热、咳嗽、乏力、胸闷等症状。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3" w:line="288" w:lineRule="auto"/>
              <w:ind w:left="108" w:right="98" w:firstLine="559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pacing w:val="-6"/>
                <w:sz w:val="21"/>
                <w:szCs w:val="21"/>
                <w:lang w:eastAsia="zh-CN"/>
              </w:rPr>
              <w:t>本人对以上提供的健康相关信息的真实性负责，如因信息不实引起疫情传播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和扩散，愿承担由此带来的全部法律责任。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50" w:afterLines="50" w:line="288" w:lineRule="auto"/>
              <w:ind w:firstLine="5250" w:firstLineChars="2500"/>
              <w:textAlignment w:val="auto"/>
              <w:rPr>
                <w:rFonts w:asciiTheme="minorEastAsia" w:hAnsiTheme="minorEastAsia" w:eastAsiaTheme="minorEastAsia"/>
                <w:sz w:val="21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考生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en-US"/>
              </w:rPr>
              <w:t>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50" w:afterLines="50" w:line="288" w:lineRule="auto"/>
              <w:ind w:firstLine="6300" w:firstLineChars="3000"/>
              <w:textAlignment w:val="auto"/>
              <w:rPr>
                <w:rFonts w:ascii="Times New Roman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en-US"/>
              </w:rPr>
              <w:t>年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en-US"/>
              </w:rPr>
              <w:tab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en-US"/>
              </w:rPr>
              <w:t>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en-US"/>
              </w:rPr>
              <w:tab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en-US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/>
          <w:sz w:val="18"/>
          <w:szCs w:val="18"/>
          <w:lang w:eastAsia="zh-CN"/>
        </w:rPr>
      </w:pPr>
      <w:r>
        <w:rPr>
          <w:rFonts w:hint="eastAsia" w:asciiTheme="minorEastAsia" w:hAnsiTheme="minorEastAsia"/>
          <w:b/>
          <w:bCs/>
          <w:sz w:val="18"/>
          <w:szCs w:val="18"/>
          <w:lang w:eastAsia="zh-CN"/>
        </w:rPr>
        <w:t>注</w:t>
      </w:r>
      <w:r>
        <w:rPr>
          <w:rFonts w:hint="eastAsia" w:asciiTheme="minorEastAsia" w:hAnsiTheme="minorEastAsia"/>
          <w:b/>
          <w:bCs/>
          <w:sz w:val="18"/>
          <w:szCs w:val="18"/>
        </w:rPr>
        <w:t>: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  <w:lang w:eastAsia="zh-CN"/>
        </w:rPr>
        <w:t>所有复试考生均须</w:t>
      </w:r>
      <w:r>
        <w:rPr>
          <w:rFonts w:hint="eastAsia" w:asciiTheme="minorEastAsia" w:hAnsiTheme="minorEastAsia"/>
          <w:sz w:val="18"/>
          <w:szCs w:val="18"/>
        </w:rPr>
        <w:t>填写此承诺书</w:t>
      </w:r>
      <w:r>
        <w:rPr>
          <w:rFonts w:hint="eastAsia" w:asciiTheme="minorEastAsia" w:hAnsiTheme="minorEastAsia"/>
          <w:sz w:val="18"/>
          <w:szCs w:val="18"/>
          <w:lang w:eastAsia="zh-CN"/>
        </w:rPr>
        <w:t>；面试时未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提交者，视为放弃复试资格。</w:t>
      </w:r>
    </w:p>
    <w:p>
      <w:pPr>
        <w:spacing w:line="240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2.对隐瞒、谎报病情、旅居史、密切接触人员等信息</w:t>
      </w:r>
      <w:r>
        <w:rPr>
          <w:rFonts w:hint="eastAsia" w:asciiTheme="minorEastAsia" w:hAnsiTheme="minorEastAsia"/>
          <w:sz w:val="18"/>
          <w:szCs w:val="18"/>
          <w:lang w:eastAsia="zh-CN"/>
        </w:rPr>
        <w:t>，或</w:t>
      </w:r>
      <w:r>
        <w:rPr>
          <w:rFonts w:hint="eastAsia" w:asciiTheme="minorEastAsia" w:hAnsiTheme="minorEastAsia"/>
          <w:sz w:val="18"/>
          <w:szCs w:val="18"/>
        </w:rPr>
        <w:t>故意传播疫情，危害公共安全的， 依法按照以危险方法危害公共安全罪追究刑事责任</w:t>
      </w:r>
      <w:r>
        <w:rPr>
          <w:rFonts w:hint="eastAsia" w:asciiTheme="minorEastAsia" w:hAnsiTheme="minorEastAsia"/>
          <w:sz w:val="18"/>
          <w:szCs w:val="18"/>
          <w:lang w:eastAsia="zh-CN"/>
        </w:rPr>
        <w:t>，取消当年复试及录取资格</w:t>
      </w:r>
      <w:r>
        <w:rPr>
          <w:rFonts w:hint="eastAsia" w:asciiTheme="minorEastAsia" w:hAnsiTheme="minorEastAsia"/>
          <w:sz w:val="18"/>
          <w:szCs w:val="18"/>
        </w:rPr>
        <w:t>。</w:t>
      </w:r>
    </w:p>
    <w:p>
      <w:pPr>
        <w:ind w:firstLine="360" w:firstLineChars="200"/>
      </w:pPr>
      <w:r>
        <w:rPr>
          <w:rFonts w:hint="eastAsia" w:asciiTheme="minorEastAsia" w:hAnsiTheme="minorEastAsia"/>
          <w:sz w:val="18"/>
          <w:szCs w:val="18"/>
        </w:rPr>
        <w:t>3.拒绝执行卫生防疫机构依照《中华人民共和国传染病防治法》提出的预防、控制措施的</w:t>
      </w:r>
      <w:r>
        <w:rPr>
          <w:rFonts w:hint="eastAsia" w:asciiTheme="minorEastAsia" w:hAnsiTheme="minorEastAsia"/>
          <w:sz w:val="18"/>
          <w:szCs w:val="18"/>
          <w:lang w:eastAsia="zh-CN"/>
        </w:rPr>
        <w:t>考</w:t>
      </w:r>
      <w:r>
        <w:rPr>
          <w:rFonts w:hint="eastAsia" w:asciiTheme="minorEastAsia" w:hAnsiTheme="minorEastAsia"/>
          <w:sz w:val="18"/>
          <w:szCs w:val="18"/>
        </w:rPr>
        <w:t>生，引起疫情传播或者有传播严重危险的，按照妨害传染病防治罪追究刑事责任</w:t>
      </w:r>
      <w:r>
        <w:rPr>
          <w:rFonts w:hint="eastAsia" w:asciiTheme="minorEastAsia" w:hAnsiTheme="minorEastAsia"/>
          <w:sz w:val="18"/>
          <w:szCs w:val="18"/>
          <w:lang w:eastAsia="zh-CN"/>
        </w:rPr>
        <w:t>，取消当年复试及录取资格</w:t>
      </w:r>
      <w:r>
        <w:rPr>
          <w:rFonts w:hint="eastAsia" w:asciiTheme="minorEastAsia" w:hAnsiTheme="minorEastAsia"/>
          <w:sz w:val="18"/>
          <w:szCs w:val="18"/>
        </w:rPr>
        <w:t>。</w:t>
      </w:r>
      <w:r>
        <w:rPr>
          <w:rFonts w:hint="eastAsia"/>
          <w:sz w:val="30"/>
          <w:szCs w:val="3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0974"/>
    <w:multiLevelType w:val="multilevel"/>
    <w:tmpl w:val="0D7C0974"/>
    <w:lvl w:ilvl="0" w:tentative="0">
      <w:start w:val="1"/>
      <w:numFmt w:val="decimal"/>
      <w:lvlText w:val="%1."/>
      <w:lvlJc w:val="left"/>
      <w:pPr>
        <w:ind w:left="948" w:hanging="360"/>
      </w:pPr>
      <w:rPr>
        <w:rFonts w:hint="default" w:ascii="Calibri" w:hAnsi="Calibri" w:eastAsia="Calibri" w:cs="Calibri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06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72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38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04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71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37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03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9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A5BA0"/>
    <w:rsid w:val="3A957780"/>
    <w:rsid w:val="49AF7941"/>
    <w:rsid w:val="645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qFormat/>
    <w:uiPriority w:val="1"/>
    <w:pPr>
      <w:widowControl w:val="0"/>
      <w:autoSpaceDE w:val="0"/>
      <w:autoSpaceDN w:val="0"/>
      <w:jc w:val="left"/>
    </w:pPr>
    <w:rPr>
      <w:rFonts w:ascii="宋体" w:hAnsi="宋体" w:eastAsia="宋体" w:cs="宋体"/>
      <w:kern w:val="0"/>
      <w:sz w:val="22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2020-05-11T09:58:41Z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