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 w:eastAsia="宋体"/>
          <w:lang w:eastAsia="zh-CN"/>
        </w:rPr>
      </w:pPr>
      <w:r>
        <w:rPr>
          <w:rFonts w:hint="eastAsia"/>
        </w:rPr>
        <w:t>概率论</w:t>
      </w:r>
      <w:r>
        <w:rPr>
          <w:rFonts w:hint="eastAsia"/>
          <w:lang w:eastAsia="zh-CN"/>
        </w:rPr>
        <w:t>与数理统计</w:t>
      </w:r>
    </w:p>
    <w:p>
      <w:pPr>
        <w:jc w:val="center"/>
        <w:rPr>
          <w:rFonts w:ascii="Times New Roman" w:hAnsi="ˎ̥" w:cs="Times New Roman"/>
          <w:b/>
          <w:color w:val="333333"/>
          <w:sz w:val="18"/>
          <w:szCs w:val="18"/>
        </w:rPr>
      </w:pPr>
      <w:r>
        <w:rPr>
          <w:rFonts w:ascii="Times New Roman" w:hAnsi="ˎ̥" w:cs="Times New Roman"/>
          <w:b/>
          <w:color w:val="333333"/>
          <w:sz w:val="21"/>
          <w:szCs w:val="21"/>
        </w:rPr>
        <w:t>适用专业名称：</w:t>
      </w:r>
      <w:r>
        <w:rPr>
          <w:rFonts w:ascii="Times New Roman" w:hAnsi="ˎ̥" w:cs="Times New Roman"/>
          <w:b/>
          <w:color w:val="333333"/>
          <w:sz w:val="18"/>
          <w:szCs w:val="18"/>
        </w:rPr>
        <w:t>数学</w:t>
      </w:r>
    </w:p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参考书目：</w:t>
      </w:r>
    </w:p>
    <w:p>
      <w:p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>《</w:t>
      </w:r>
      <w:r>
        <w:rPr>
          <w:rFonts w:hint="eastAsia" w:ascii="Times New Roman" w:cs="Times New Roman"/>
          <w:sz w:val="18"/>
          <w:szCs w:val="18"/>
        </w:rPr>
        <w:t>概率论与数理统计</w:t>
      </w:r>
      <w:r>
        <w:rPr>
          <w:rFonts w:ascii="Times New Roman" w:cs="Times New Roman"/>
          <w:sz w:val="18"/>
          <w:szCs w:val="18"/>
        </w:rPr>
        <w:t>》</w:t>
      </w:r>
      <w:r>
        <w:rPr>
          <w:rFonts w:hint="eastAsia" w:ascii="Times New Roman" w:cs="Times New Roman"/>
          <w:sz w:val="18"/>
          <w:szCs w:val="18"/>
        </w:rPr>
        <w:t>第四版，盛骤</w:t>
      </w:r>
      <w:r>
        <w:rPr>
          <w:rFonts w:ascii="Times New Roman" w:cs="Times New Roman"/>
          <w:sz w:val="18"/>
          <w:szCs w:val="18"/>
        </w:rPr>
        <w:t>等编</w:t>
      </w:r>
      <w:r>
        <w:rPr>
          <w:rFonts w:hint="eastAsia" w:ascii="Times New Roman" w:hAnsi="Times New Roman" w:cs="Times New Roman"/>
          <w:sz w:val="18"/>
          <w:szCs w:val="18"/>
        </w:rPr>
        <w:t>，</w:t>
      </w:r>
      <w:r>
        <w:rPr>
          <w:rFonts w:ascii="Times New Roman" w:cs="Times New Roman"/>
          <w:sz w:val="18"/>
          <w:szCs w:val="18"/>
        </w:rPr>
        <w:t>高等教育出版社，</w:t>
      </w:r>
      <w:r>
        <w:rPr>
          <w:rFonts w:ascii="Times New Roman" w:hAnsi="Times New Roman" w:cs="Times New Roman"/>
          <w:sz w:val="18"/>
          <w:szCs w:val="18"/>
        </w:rPr>
        <w:t>200</w:t>
      </w:r>
      <w:r>
        <w:rPr>
          <w:rFonts w:hint="eastAsia" w:ascii="Times New Roman" w:hAnsi="Times New Roman" w:cs="Times New Roman"/>
          <w:sz w:val="18"/>
          <w:szCs w:val="18"/>
        </w:rPr>
        <w:t>8</w:t>
      </w:r>
      <w:r>
        <w:rPr>
          <w:rFonts w:ascii="Times New Roman" w:hAnsi="Times New Roman" w:cs="Times New Roman"/>
          <w:sz w:val="18"/>
          <w:szCs w:val="18"/>
        </w:rPr>
        <w:t>年</w:t>
      </w:r>
    </w:p>
    <w:p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>《</w:t>
      </w:r>
      <w:r>
        <w:rPr>
          <w:rFonts w:hint="eastAsia" w:ascii="Times New Roman" w:cs="Times New Roman"/>
          <w:sz w:val="18"/>
          <w:szCs w:val="18"/>
        </w:rPr>
        <w:t>概率论与数理统计教程</w:t>
      </w:r>
      <w:r>
        <w:rPr>
          <w:rFonts w:ascii="Times New Roman" w:cs="Times New Roman"/>
          <w:sz w:val="18"/>
          <w:szCs w:val="18"/>
        </w:rPr>
        <w:t>》</w:t>
      </w:r>
      <w:r>
        <w:rPr>
          <w:rFonts w:hint="eastAsia" w:ascii="Times New Roman" w:cs="Times New Roman"/>
          <w:sz w:val="18"/>
          <w:szCs w:val="18"/>
        </w:rPr>
        <w:t>第二版， 茆诗松等编，</w:t>
      </w:r>
      <w:r>
        <w:rPr>
          <w:rFonts w:ascii="Times New Roman" w:cs="Times New Roman"/>
          <w:sz w:val="18"/>
          <w:szCs w:val="18"/>
        </w:rPr>
        <w:t>高等教育出版社</w:t>
      </w:r>
      <w:r>
        <w:rPr>
          <w:rFonts w:ascii="Times New Roman" w:hAnsi="Times New Roman" w:cs="Times New Roman"/>
          <w:sz w:val="18"/>
          <w:szCs w:val="18"/>
        </w:rPr>
        <w:t>，20</w:t>
      </w:r>
      <w:r>
        <w:rPr>
          <w:rFonts w:hint="eastAsia" w:ascii="Times New Roman" w:hAnsi="Times New Roman" w:cs="Times New Roman"/>
          <w:sz w:val="18"/>
          <w:szCs w:val="18"/>
        </w:rPr>
        <w:t>11</w:t>
      </w:r>
      <w:r>
        <w:rPr>
          <w:rFonts w:ascii="Times New Roman" w:hAnsi="Times New Roman" w:cs="Times New Roman"/>
          <w:sz w:val="18"/>
          <w:szCs w:val="18"/>
        </w:rPr>
        <w:t>年</w:t>
      </w:r>
    </w:p>
    <w:p>
      <w:pPr>
        <w:pStyle w:val="3"/>
        <w:bidi w:val="0"/>
      </w:pPr>
      <w:r>
        <w:rPr>
          <w:rFonts w:hint="eastAsia"/>
          <w:lang w:eastAsia="zh-CN"/>
        </w:rPr>
        <w:t>一、</w:t>
      </w:r>
      <w:r>
        <w:t>考试目的与要求</w:t>
      </w:r>
    </w:p>
    <w:p>
      <w:pPr>
        <w:pStyle w:val="7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测试考生</w:t>
      </w:r>
      <w:r>
        <w:rPr>
          <w:rFonts w:hint="eastAsia" w:ascii="Times New Roman" w:cs="Times New Roman"/>
          <w:sz w:val="24"/>
          <w:szCs w:val="24"/>
        </w:rPr>
        <w:t>概率论</w:t>
      </w:r>
      <w:r>
        <w:rPr>
          <w:rFonts w:ascii="Times New Roman" w:cs="Times New Roman"/>
          <w:sz w:val="24"/>
          <w:szCs w:val="24"/>
        </w:rPr>
        <w:t>基本理论</w:t>
      </w:r>
      <w:r>
        <w:rPr>
          <w:rFonts w:hint="eastAsia" w:ascii="Times New Roman" w:cs="Times New Roman"/>
          <w:sz w:val="24"/>
          <w:szCs w:val="24"/>
        </w:rPr>
        <w:t>的</w:t>
      </w:r>
      <w:r>
        <w:rPr>
          <w:rFonts w:ascii="Times New Roman" w:hAnsi="Tahoma" w:cs="Times New Roman"/>
          <w:color w:val="333333"/>
          <w:sz w:val="24"/>
          <w:szCs w:val="24"/>
        </w:rPr>
        <w:t>掌握程度，重点测试考生</w:t>
      </w:r>
      <w:r>
        <w:rPr>
          <w:rFonts w:hint="eastAsia" w:ascii="Times New Roman" w:hAnsi="Tahoma" w:cs="Times New Roman"/>
          <w:color w:val="333333"/>
          <w:sz w:val="24"/>
          <w:szCs w:val="24"/>
        </w:rPr>
        <w:t>对随机变量及其分布的认识，随机变量的分布及其数字特征的求解</w:t>
      </w:r>
      <w:r>
        <w:rPr>
          <w:rFonts w:ascii="Times New Roman" w:hAnsi="Tahoma" w:cs="Times New Roman"/>
          <w:color w:val="333333"/>
          <w:sz w:val="24"/>
          <w:szCs w:val="24"/>
        </w:rPr>
        <w:t>能力及</w:t>
      </w:r>
      <w:r>
        <w:rPr>
          <w:rFonts w:hint="eastAsia" w:ascii="Times New Roman" w:hAnsi="Tahoma" w:cs="Times New Roman"/>
          <w:color w:val="333333"/>
          <w:sz w:val="24"/>
          <w:szCs w:val="24"/>
        </w:rPr>
        <w:t>概率论</w:t>
      </w:r>
      <w:r>
        <w:rPr>
          <w:rFonts w:ascii="Times New Roman" w:hAnsi="Tahoma" w:cs="Times New Roman"/>
          <w:color w:val="333333"/>
          <w:sz w:val="24"/>
          <w:szCs w:val="24"/>
        </w:rPr>
        <w:t>的简单应用能力。</w:t>
      </w:r>
    </w:p>
    <w:p>
      <w:pPr>
        <w:pStyle w:val="3"/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cs="Times New Roman"/>
          <w:b/>
          <w:sz w:val="24"/>
          <w:szCs w:val="24"/>
          <w:lang w:eastAsia="zh-CN"/>
        </w:rPr>
        <w:t>二、</w:t>
      </w:r>
      <w:r>
        <w:rPr>
          <w:rFonts w:ascii="Times New Roman" w:cs="Times New Roman"/>
          <w:b/>
          <w:sz w:val="24"/>
          <w:szCs w:val="24"/>
        </w:rPr>
        <w:t>试卷结构</w:t>
      </w:r>
      <w:r>
        <w:rPr>
          <w:rFonts w:ascii="Times New Roman" w:cs="Times New Roman"/>
          <w:sz w:val="24"/>
          <w:szCs w:val="24"/>
        </w:rPr>
        <w:t>（满分</w:t>
      </w:r>
      <w:r>
        <w:rPr>
          <w:rFonts w:hint="eastAsia"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cs="Times New Roman"/>
          <w:sz w:val="24"/>
          <w:szCs w:val="24"/>
        </w:rPr>
        <w:t>分）</w:t>
      </w:r>
    </w:p>
    <w:p>
      <w:pPr>
        <w:pStyle w:val="7"/>
        <w:spacing w:before="156" w:beforeLines="50" w:after="156" w:afterLines="50"/>
        <w:ind w:left="0" w:leftChars="0" w:firstLine="0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内容比例：</w:t>
      </w:r>
    </w:p>
    <w:p>
      <w:pPr>
        <w:pStyle w:val="7"/>
        <w:ind w:left="420" w:firstLine="0" w:firstLineChars="0"/>
        <w:rPr>
          <w:rFonts w:ascii="Times New Roman" w:cs="Times New Roman"/>
          <w:sz w:val="24"/>
          <w:szCs w:val="24"/>
        </w:rPr>
      </w:pPr>
      <w:r>
        <w:rPr>
          <w:rFonts w:hint="eastAsia" w:ascii="Times New Roman" w:cs="Times New Roman"/>
          <w:sz w:val="24"/>
          <w:szCs w:val="24"/>
        </w:rPr>
        <w:t xml:space="preserve">概率的定义和性质，条件概率和独立性 </w:t>
      </w:r>
      <w:r>
        <w:rPr>
          <w:rFonts w:ascii="Times New Roman" w:cs="Times New Roman"/>
          <w:sz w:val="24"/>
          <w:szCs w:val="24"/>
        </w:rPr>
        <w:t xml:space="preserve">  </w:t>
      </w:r>
      <w:r>
        <w:rPr>
          <w:rFonts w:hint="eastAsia" w:ascii="Times New Roman" w:cs="Times New Roman"/>
          <w:sz w:val="24"/>
          <w:szCs w:val="24"/>
        </w:rPr>
        <w:t>约20分</w:t>
      </w:r>
    </w:p>
    <w:p>
      <w:pPr>
        <w:pStyle w:val="7"/>
        <w:ind w:left="42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cs="Times New Roman"/>
          <w:sz w:val="24"/>
          <w:szCs w:val="24"/>
        </w:rPr>
        <w:t>随机变量及其分布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cs="Times New Roman"/>
          <w:sz w:val="24"/>
          <w:szCs w:val="24"/>
        </w:rPr>
        <w:t>约</w:t>
      </w:r>
      <w:r>
        <w:rPr>
          <w:rFonts w:hint="eastAsia"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cs="Times New Roman"/>
          <w:sz w:val="24"/>
          <w:szCs w:val="24"/>
        </w:rPr>
        <w:t>分</w:t>
      </w:r>
    </w:p>
    <w:p>
      <w:pPr>
        <w:pStyle w:val="7"/>
        <w:ind w:left="42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cs="Times New Roman"/>
          <w:sz w:val="24"/>
          <w:szCs w:val="24"/>
        </w:rPr>
        <w:t>多维随机变量及其分布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cs="Times New Roman"/>
          <w:sz w:val="24"/>
          <w:szCs w:val="24"/>
        </w:rPr>
        <w:t>约</w:t>
      </w:r>
      <w:r>
        <w:rPr>
          <w:rFonts w:hint="eastAsia" w:ascii="Times New Roman" w:hAnsi="Times New Roman" w:cs="Times New Roman"/>
          <w:sz w:val="24"/>
          <w:szCs w:val="24"/>
        </w:rPr>
        <w:t>30</w:t>
      </w:r>
      <w:r>
        <w:rPr>
          <w:rFonts w:ascii="Times New Roman" w:cs="Times New Roman"/>
          <w:sz w:val="24"/>
          <w:szCs w:val="24"/>
        </w:rPr>
        <w:t>分</w:t>
      </w:r>
    </w:p>
    <w:p>
      <w:pPr>
        <w:pStyle w:val="7"/>
        <w:ind w:left="42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cs="Times New Roman"/>
          <w:sz w:val="24"/>
          <w:szCs w:val="24"/>
        </w:rPr>
        <w:t>大数定律和中心极限定理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cs="Times New Roman"/>
          <w:sz w:val="24"/>
          <w:szCs w:val="24"/>
        </w:rPr>
        <w:t>约</w:t>
      </w:r>
      <w:r>
        <w:rPr>
          <w:rFonts w:hint="eastAsia"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>分</w:t>
      </w:r>
    </w:p>
    <w:p>
      <w:pPr>
        <w:autoSpaceDE w:val="0"/>
        <w:autoSpaceDN w:val="0"/>
        <w:adjustRightInd w:val="0"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题型比例：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 xml:space="preserve">     1．计算题       约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 xml:space="preserve"> 8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0 分</w:t>
      </w:r>
    </w:p>
    <w:p>
      <w:pPr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 xml:space="preserve">     2．分析论述题   约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20分</w:t>
      </w:r>
    </w:p>
    <w:p>
      <w:pPr>
        <w:pStyle w:val="3"/>
        <w:bidi w:val="0"/>
      </w:pPr>
      <w:r>
        <w:t>三、考试内容与要求</w:t>
      </w:r>
    </w:p>
    <w:p>
      <w:pPr>
        <w:pStyle w:val="4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宋体" w:eastAsia="宋体"/>
          <w:b/>
          <w:kern w:val="0"/>
          <w:sz w:val="24"/>
          <w:szCs w:val="24"/>
        </w:rPr>
        <w:t>（一）</w:t>
      </w:r>
      <w:r>
        <w:rPr>
          <w:rFonts w:hint="eastAsia" w:ascii="Times New Roman" w:hAnsi="宋体" w:eastAsia="宋体"/>
          <w:b/>
          <w:kern w:val="0"/>
          <w:sz w:val="24"/>
          <w:szCs w:val="24"/>
        </w:rPr>
        <w:t>随机事件及概率</w:t>
      </w:r>
    </w:p>
    <w:p>
      <w:pPr>
        <w:pStyle w:val="4"/>
        <w:spacing w:before="156" w:beforeLines="50" w:after="156" w:afterLines="50"/>
        <w:ind w:firstLine="482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b/>
          <w:sz w:val="24"/>
          <w:szCs w:val="24"/>
        </w:rPr>
        <w:t xml:space="preserve"> </w:t>
      </w:r>
      <w:r>
        <w:rPr>
          <w:rFonts w:ascii="Times New Roman" w:hAnsi="宋体" w:eastAsia="宋体"/>
          <w:b/>
          <w:sz w:val="24"/>
          <w:szCs w:val="24"/>
        </w:rPr>
        <w:t>考试内容</w:t>
      </w:r>
      <w:r>
        <w:rPr>
          <w:rFonts w:ascii="Times New Roman" w:hAnsi="Times New Roman" w:eastAsia="宋体"/>
          <w:b/>
          <w:sz w:val="24"/>
          <w:szCs w:val="24"/>
        </w:rPr>
        <w:cr/>
      </w:r>
      <w:r>
        <w:rPr>
          <w:rFonts w:ascii="Times New Roman" w:hAnsi="Times New Roman" w:eastAsia="宋体"/>
          <w:sz w:val="24"/>
          <w:szCs w:val="24"/>
        </w:rPr>
        <w:t xml:space="preserve">     </w:t>
      </w:r>
      <w:r>
        <w:rPr>
          <w:rFonts w:hint="eastAsia" w:ascii="Times New Roman" w:hAnsi="Tahoma"/>
          <w:color w:val="333333"/>
          <w:sz w:val="24"/>
          <w:szCs w:val="24"/>
          <w:shd w:val="clear" w:color="auto" w:fill="FFFFFF"/>
        </w:rPr>
        <w:t>概率的定义，性质，条件概率，全概率公式和贝叶斯公式，事件的独立性</w:t>
      </w:r>
      <w:r>
        <w:rPr>
          <w:rFonts w:ascii="Times New Roman" w:hAnsi="宋体" w:eastAsia="宋体"/>
          <w:sz w:val="24"/>
          <w:szCs w:val="24"/>
        </w:rPr>
        <w:t>。</w:t>
      </w:r>
    </w:p>
    <w:p>
      <w:pPr>
        <w:spacing w:before="156" w:beforeLines="50" w:after="156" w:afterLines="50"/>
        <w:ind w:left="420" w:leftChars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宋体" w:cs="Times New Roman"/>
          <w:b/>
          <w:sz w:val="24"/>
          <w:szCs w:val="24"/>
        </w:rPr>
        <w:t>考试要求</w:t>
      </w:r>
    </w:p>
    <w:p>
      <w:pPr>
        <w:ind w:left="420" w:left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hint="eastAsia" w:ascii="Times New Roman" w:hAnsi="宋体" w:cs="Times New Roman"/>
          <w:sz w:val="24"/>
          <w:szCs w:val="24"/>
        </w:rPr>
        <w:t>能够利用概率的性质计算事件的概率；</w:t>
      </w:r>
    </w:p>
    <w:p>
      <w:pPr>
        <w:ind w:left="540"/>
        <w:rPr>
          <w:rFonts w:ascii="Times New Roman" w:hAnsi="宋体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宋体" w:cs="Times New Roman"/>
          <w:sz w:val="24"/>
          <w:szCs w:val="24"/>
        </w:rPr>
        <w:t>掌握</w:t>
      </w:r>
      <w:r>
        <w:rPr>
          <w:rFonts w:hint="eastAsia" w:ascii="Times New Roman" w:hAnsi="Tahoma"/>
          <w:color w:val="333333"/>
          <w:sz w:val="24"/>
          <w:szCs w:val="24"/>
          <w:shd w:val="clear" w:color="auto" w:fill="FFFFFF"/>
        </w:rPr>
        <w:t>条件概率公式，全概率公式和贝叶斯公式及其应用</w:t>
      </w:r>
      <w:r>
        <w:rPr>
          <w:rFonts w:hint="eastAsia" w:ascii="Times New Roman" w:hAnsi="宋体" w:cs="Times New Roman"/>
          <w:sz w:val="24"/>
          <w:szCs w:val="24"/>
        </w:rPr>
        <w:t>；</w:t>
      </w:r>
    </w:p>
    <w:p>
      <w:pPr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cs="Times New Roman"/>
          <w:sz w:val="24"/>
          <w:szCs w:val="24"/>
        </w:rPr>
        <w:t>理解掌握事件的独立性.</w:t>
      </w:r>
    </w:p>
    <w:p>
      <w:pPr>
        <w:pStyle w:val="4"/>
        <w:spacing w:before="156" w:beforeLines="50" w:after="156" w:afterLines="50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宋体" w:eastAsia="宋体"/>
          <w:b/>
          <w:sz w:val="24"/>
          <w:szCs w:val="24"/>
        </w:rPr>
        <w:t>（二）</w:t>
      </w:r>
      <w:r>
        <w:rPr>
          <w:rFonts w:hint="eastAsia" w:ascii="Times New Roman" w:hAnsi="宋体" w:eastAsia="宋体"/>
          <w:b/>
          <w:sz w:val="24"/>
          <w:szCs w:val="24"/>
        </w:rPr>
        <w:t>随机变量及其分布</w:t>
      </w:r>
    </w:p>
    <w:p>
      <w:pPr>
        <w:spacing w:before="156" w:beforeLines="50" w:after="156" w:afterLines="50"/>
        <w:ind w:firstLine="482" w:firstLineChars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宋体" w:cs="Times New Roman"/>
          <w:b/>
          <w:sz w:val="24"/>
          <w:szCs w:val="24"/>
        </w:rPr>
        <w:t>考试内容</w:t>
      </w:r>
    </w:p>
    <w:p>
      <w:pPr>
        <w:ind w:left="34" w:leftChars="16"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ahoma" w:cs="Times New Roman"/>
          <w:color w:val="333333"/>
          <w:sz w:val="24"/>
          <w:szCs w:val="24"/>
          <w:shd w:val="clear" w:color="auto" w:fill="FFFFFF"/>
        </w:rPr>
        <w:t>一维随机变量的分布，常见离散型随机变量及其分布，常见连续性随机变量及其分布，随机变量的数字特征，离散型和连续型随机变量函数的分布，切比雪夫不等式</w:t>
      </w:r>
      <w:r>
        <w:rPr>
          <w:rFonts w:ascii="Times New Roman" w:hAnsi="宋体" w:cs="Times New Roman"/>
          <w:sz w:val="24"/>
          <w:szCs w:val="24"/>
        </w:rPr>
        <w:t>。</w:t>
      </w:r>
    </w:p>
    <w:p>
      <w:pPr>
        <w:pStyle w:val="4"/>
        <w:spacing w:before="156" w:beforeLines="50" w:after="156" w:afterLines="50"/>
        <w:ind w:firstLine="437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宋体" w:eastAsia="宋体"/>
          <w:b/>
          <w:sz w:val="24"/>
          <w:szCs w:val="24"/>
        </w:rPr>
        <w:t>考试要求</w:t>
      </w:r>
    </w:p>
    <w:p>
      <w:pPr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宋体" w:cs="Times New Roman"/>
          <w:sz w:val="24"/>
          <w:szCs w:val="24"/>
        </w:rPr>
        <w:t>1. 熟练掌握一维随机变量及其分布函数的定义，离散型和连续型随机变量分布函数的求解方法；</w:t>
      </w:r>
    </w:p>
    <w:p>
      <w:pPr>
        <w:ind w:firstLine="480" w:firstLineChars="200"/>
        <w:rPr>
          <w:rFonts w:ascii="Times New Roman" w:hAnsi="宋体" w:cs="Times New Roman"/>
          <w:sz w:val="24"/>
          <w:szCs w:val="24"/>
        </w:rPr>
      </w:pPr>
      <w:r>
        <w:rPr>
          <w:rFonts w:hint="eastAsia" w:ascii="Times New Roman" w:hAnsi="宋体" w:cs="Times New Roman"/>
          <w:sz w:val="24"/>
          <w:szCs w:val="24"/>
        </w:rPr>
        <w:t>2. 熟练</w:t>
      </w:r>
      <w:r>
        <w:rPr>
          <w:rFonts w:ascii="Times New Roman" w:hAnsi="宋体" w:cs="Times New Roman"/>
          <w:sz w:val="24"/>
          <w:szCs w:val="24"/>
        </w:rPr>
        <w:t>掌握</w:t>
      </w:r>
      <w:r>
        <w:rPr>
          <w:rFonts w:hint="eastAsia" w:ascii="Times New Roman" w:hAnsi="宋体" w:cs="Times New Roman"/>
          <w:sz w:val="24"/>
          <w:szCs w:val="24"/>
        </w:rPr>
        <w:t>常见离散型随机变量的分布；</w:t>
      </w:r>
    </w:p>
    <w:p>
      <w:pPr>
        <w:ind w:firstLine="480" w:firstLineChars="200"/>
        <w:rPr>
          <w:rFonts w:ascii="Times New Roman" w:hAnsi="宋体" w:cs="Times New Roman"/>
          <w:sz w:val="24"/>
          <w:szCs w:val="24"/>
        </w:rPr>
      </w:pPr>
      <w:r>
        <w:rPr>
          <w:rFonts w:hint="eastAsia" w:ascii="Times New Roman" w:hAnsi="宋体" w:cs="Times New Roman"/>
          <w:sz w:val="24"/>
          <w:szCs w:val="24"/>
        </w:rPr>
        <w:t>3.</w:t>
      </w:r>
      <w:r>
        <w:rPr>
          <w:rFonts w:ascii="Times New Roman" w:hAnsi="宋体" w:cs="Times New Roman"/>
          <w:sz w:val="24"/>
          <w:szCs w:val="24"/>
        </w:rPr>
        <w:t xml:space="preserve"> </w:t>
      </w:r>
      <w:r>
        <w:rPr>
          <w:rFonts w:hint="eastAsia" w:ascii="Times New Roman" w:hAnsi="宋体" w:cs="Times New Roman"/>
          <w:sz w:val="24"/>
          <w:szCs w:val="24"/>
        </w:rPr>
        <w:t>熟练掌握常见连续型随机变量的分布；</w:t>
      </w:r>
    </w:p>
    <w:p>
      <w:pPr>
        <w:ind w:firstLine="480" w:firstLineChars="200"/>
        <w:rPr>
          <w:rFonts w:ascii="Times New Roman" w:hAnsi="宋体" w:cs="Times New Roman"/>
          <w:sz w:val="24"/>
          <w:szCs w:val="24"/>
        </w:rPr>
      </w:pPr>
      <w:r>
        <w:rPr>
          <w:rFonts w:hint="eastAsia" w:ascii="Times New Roman" w:hAnsi="宋体" w:cs="Times New Roman"/>
          <w:sz w:val="24"/>
          <w:szCs w:val="24"/>
        </w:rPr>
        <w:t>4.</w:t>
      </w:r>
      <w:r>
        <w:rPr>
          <w:rFonts w:ascii="Times New Roman" w:hAnsi="宋体" w:cs="Times New Roman"/>
          <w:sz w:val="24"/>
          <w:szCs w:val="24"/>
        </w:rPr>
        <w:t xml:space="preserve"> </w:t>
      </w:r>
      <w:r>
        <w:rPr>
          <w:rFonts w:hint="eastAsia" w:ascii="Times New Roman" w:hAnsi="宋体" w:cs="Times New Roman"/>
          <w:sz w:val="24"/>
          <w:szCs w:val="24"/>
        </w:rPr>
        <w:t>熟练掌握随机变量数字特征的定义，性质和求解方法；</w:t>
      </w:r>
    </w:p>
    <w:p>
      <w:pPr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宋体" w:cs="Times New Roman"/>
          <w:sz w:val="24"/>
          <w:szCs w:val="24"/>
        </w:rPr>
        <w:t>3.</w:t>
      </w:r>
      <w:r>
        <w:rPr>
          <w:rFonts w:ascii="Times New Roman" w:hAnsi="宋体" w:cs="Times New Roman"/>
          <w:sz w:val="24"/>
          <w:szCs w:val="24"/>
        </w:rPr>
        <w:t xml:space="preserve"> </w:t>
      </w:r>
      <w:r>
        <w:rPr>
          <w:rFonts w:hint="eastAsia" w:ascii="Times New Roman" w:hAnsi="宋体" w:cs="Times New Roman"/>
          <w:sz w:val="24"/>
          <w:szCs w:val="24"/>
        </w:rPr>
        <w:t>理解切比雪夫不等式及其应用.</w:t>
      </w:r>
    </w:p>
    <w:p>
      <w:pPr>
        <w:pStyle w:val="4"/>
        <w:spacing w:before="156" w:beforeLines="50" w:after="156" w:afterLines="50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宋体" w:eastAsia="宋体"/>
          <w:b/>
          <w:sz w:val="24"/>
          <w:szCs w:val="24"/>
        </w:rPr>
        <w:t>（三）</w:t>
      </w:r>
      <w:r>
        <w:rPr>
          <w:rFonts w:hint="eastAsia" w:ascii="Times New Roman" w:hAnsi="宋体"/>
          <w:b/>
          <w:sz w:val="24"/>
          <w:szCs w:val="24"/>
        </w:rPr>
        <w:t>多维随机变量及其分布</w:t>
      </w:r>
    </w:p>
    <w:p>
      <w:pPr>
        <w:spacing w:before="156" w:beforeLines="50" w:after="156" w:afterLines="50"/>
        <w:ind w:left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宋体" w:cs="Times New Roman"/>
          <w:b/>
          <w:sz w:val="24"/>
          <w:szCs w:val="24"/>
        </w:rPr>
        <w:t>考试内容</w:t>
      </w:r>
    </w:p>
    <w:p>
      <w:pPr>
        <w:ind w:left="34" w:leftChars="16"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宋体" w:cs="Times New Roman"/>
          <w:sz w:val="24"/>
          <w:szCs w:val="24"/>
        </w:rPr>
        <w:t>二维随机变量的联合分布，边缘分布和条件分布，随机变量的独立性，二维随机变量函数的分布，二维随机变量的数字特征</w:t>
      </w:r>
      <w:r>
        <w:rPr>
          <w:rFonts w:ascii="Times New Roman" w:hAnsi="宋体" w:cs="Times New Roman"/>
          <w:sz w:val="24"/>
          <w:szCs w:val="24"/>
        </w:rPr>
        <w:t>。</w:t>
      </w:r>
    </w:p>
    <w:p>
      <w:pPr>
        <w:pStyle w:val="4"/>
        <w:spacing w:before="156" w:beforeLines="50" w:after="156" w:afterLines="50"/>
        <w:ind w:firstLine="437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宋体" w:eastAsia="宋体"/>
          <w:b/>
          <w:sz w:val="24"/>
          <w:szCs w:val="24"/>
        </w:rPr>
        <w:t>考试要求</w:t>
      </w:r>
    </w:p>
    <w:p>
      <w:pPr>
        <w:pStyle w:val="7"/>
        <w:numPr>
          <w:ilvl w:val="0"/>
          <w:numId w:val="1"/>
        </w:numPr>
        <w:ind w:firstLineChars="0"/>
        <w:rPr>
          <w:rFonts w:ascii="Times New Roman" w:hAnsi="宋体" w:cs="Times New Roman"/>
          <w:sz w:val="24"/>
          <w:szCs w:val="24"/>
        </w:rPr>
      </w:pPr>
      <w:r>
        <w:rPr>
          <w:rFonts w:hint="eastAsia" w:ascii="Times New Roman" w:hAnsi="宋体" w:cs="Times New Roman"/>
          <w:sz w:val="24"/>
          <w:szCs w:val="24"/>
        </w:rPr>
        <w:t>掌握二维离散型和连续型随机变量的联合分布</w:t>
      </w:r>
      <w:r>
        <w:rPr>
          <w:rFonts w:ascii="Times New Roman" w:hAnsi="宋体" w:cs="Times New Roman"/>
          <w:sz w:val="24"/>
          <w:szCs w:val="24"/>
        </w:rPr>
        <w:t>；</w:t>
      </w:r>
    </w:p>
    <w:p>
      <w:pPr>
        <w:pStyle w:val="7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Times New Roman"/>
          <w:sz w:val="24"/>
          <w:szCs w:val="24"/>
        </w:rPr>
        <w:t>掌握</w:t>
      </w:r>
      <w:r>
        <w:rPr>
          <w:rFonts w:hint="eastAsia" w:ascii="Times New Roman" w:hAnsi="宋体" w:cs="Times New Roman"/>
          <w:sz w:val="24"/>
          <w:szCs w:val="24"/>
        </w:rPr>
        <w:t>二维离散型和连续型随机变量的边缘分布；</w:t>
      </w:r>
    </w:p>
    <w:p>
      <w:pPr>
        <w:pStyle w:val="7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Times New Roman"/>
          <w:sz w:val="24"/>
          <w:szCs w:val="24"/>
        </w:rPr>
        <w:t>了解</w:t>
      </w:r>
      <w:r>
        <w:rPr>
          <w:rFonts w:hint="eastAsia" w:ascii="Times New Roman" w:hAnsi="宋体" w:cs="Times New Roman"/>
          <w:sz w:val="24"/>
          <w:szCs w:val="24"/>
        </w:rPr>
        <w:t>二维离散型和连续型随机变量的条件分布；</w:t>
      </w:r>
    </w:p>
    <w:p>
      <w:pPr>
        <w:pStyle w:val="7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熟练掌握随机变量的独立性；</w:t>
      </w:r>
    </w:p>
    <w:p>
      <w:pPr>
        <w:pStyle w:val="7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熟练掌握二维随机变量数字特征的定义，性质和求解方法；</w:t>
      </w:r>
    </w:p>
    <w:p>
      <w:pPr>
        <w:pStyle w:val="7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了解二维随机变量函数的分布及其二维随机变量函数的数字特征.</w:t>
      </w:r>
    </w:p>
    <w:p>
      <w:pPr>
        <w:pStyle w:val="4"/>
        <w:spacing w:before="156" w:beforeLines="50" w:after="156" w:afterLines="50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宋体" w:eastAsia="宋体"/>
          <w:b/>
          <w:sz w:val="24"/>
          <w:szCs w:val="24"/>
        </w:rPr>
        <w:t>（</w:t>
      </w:r>
      <w:r>
        <w:rPr>
          <w:rFonts w:hint="eastAsia" w:ascii="Times New Roman" w:hAnsi="宋体" w:eastAsia="宋体"/>
          <w:b/>
          <w:sz w:val="24"/>
          <w:szCs w:val="24"/>
        </w:rPr>
        <w:t>四</w:t>
      </w:r>
      <w:r>
        <w:rPr>
          <w:rFonts w:ascii="Times New Roman" w:hAnsi="宋体" w:eastAsia="宋体"/>
          <w:b/>
          <w:sz w:val="24"/>
          <w:szCs w:val="24"/>
        </w:rPr>
        <w:t>）</w:t>
      </w:r>
      <w:r>
        <w:rPr>
          <w:rFonts w:hint="eastAsia" w:ascii="Times New Roman" w:hAnsi="宋体" w:eastAsia="宋体"/>
          <w:b/>
          <w:sz w:val="24"/>
          <w:szCs w:val="24"/>
        </w:rPr>
        <w:t>大数定律和中心极限定理</w:t>
      </w:r>
    </w:p>
    <w:p>
      <w:pPr>
        <w:spacing w:before="156" w:beforeLines="50" w:after="156" w:afterLines="50"/>
        <w:ind w:firstLine="482" w:firstLineChars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宋体" w:cs="Times New Roman"/>
          <w:b/>
          <w:sz w:val="24"/>
          <w:szCs w:val="24"/>
        </w:rPr>
        <w:t>考试内容</w:t>
      </w:r>
    </w:p>
    <w:p>
      <w:pPr>
        <w:ind w:left="34" w:leftChars="16"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ahoma" w:cs="Times New Roman"/>
          <w:color w:val="333333"/>
          <w:sz w:val="24"/>
          <w:szCs w:val="24"/>
          <w:shd w:val="clear" w:color="auto" w:fill="FFFFFF"/>
        </w:rPr>
        <w:t>大数定律，中心极限定理</w:t>
      </w:r>
      <w:r>
        <w:rPr>
          <w:rFonts w:ascii="Times New Roman" w:hAnsi="宋体" w:cs="Times New Roman"/>
          <w:sz w:val="24"/>
          <w:szCs w:val="24"/>
        </w:rPr>
        <w:t>。</w:t>
      </w:r>
    </w:p>
    <w:p>
      <w:pPr>
        <w:pStyle w:val="4"/>
        <w:spacing w:before="156" w:beforeLines="50" w:after="156" w:afterLines="50"/>
        <w:ind w:firstLine="437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宋体" w:eastAsia="宋体"/>
          <w:b/>
          <w:sz w:val="24"/>
          <w:szCs w:val="24"/>
        </w:rPr>
        <w:t>考试要求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Times New Roman" w:hAnsi="宋体" w:cs="Times New Roman"/>
          <w:sz w:val="24"/>
          <w:szCs w:val="24"/>
        </w:rPr>
      </w:pPr>
      <w:r>
        <w:rPr>
          <w:rFonts w:hint="eastAsia" w:ascii="Times New Roman" w:hAnsi="宋体" w:cs="Times New Roman"/>
          <w:sz w:val="24"/>
          <w:szCs w:val="24"/>
        </w:rPr>
        <w:t>理解大数定律及其应用；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Times New Roman" w:hAnsi="宋体" w:cs="Times New Roman"/>
          <w:sz w:val="24"/>
          <w:szCs w:val="24"/>
        </w:rPr>
      </w:pPr>
      <w:r>
        <w:rPr>
          <w:rFonts w:hint="eastAsia" w:ascii="Times New Roman" w:hAnsi="宋体" w:cs="Times New Roman"/>
          <w:sz w:val="24"/>
          <w:szCs w:val="24"/>
        </w:rPr>
        <w:t>理解中心极限定理及其应用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Times New Roman" w:hAnsi="宋体" w:cs="Times New Roman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9B6D40"/>
    <w:multiLevelType w:val="singleLevel"/>
    <w:tmpl w:val="FB9B6D4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9750867"/>
    <w:multiLevelType w:val="multilevel"/>
    <w:tmpl w:val="39750867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 w:hAnsi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74C92"/>
    <w:rsid w:val="4567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宋体"/>
      <w:b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uiPriority w:val="0"/>
    <w:rPr>
      <w:rFonts w:ascii="宋体" w:hAnsi="Courier New" w:eastAsia="宋体" w:cs="Times New Roman"/>
      <w:szCs w:val="20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2020-03-28T08:24:00Z</dcterms:created>
  <dc:creator>囿。</dc:creator>
  <cp:lastModifiedBy>囿。</cp:lastModifiedBy>
  <dcterms:modified xsi:type="dcterms:W3CDTF">2020-03-28T08:25:23Z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