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9D" w:rsidRDefault="0075589D"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昆明理工大学</w:t>
      </w:r>
      <w:r w:rsidR="00543265">
        <w:rPr>
          <w:rFonts w:ascii="宋体" w:hAnsi="宋体"/>
          <w:b/>
          <w:sz w:val="32"/>
          <w:szCs w:val="32"/>
        </w:rPr>
        <w:t>20</w:t>
      </w:r>
      <w:r w:rsidR="002E1F0D">
        <w:rPr>
          <w:rFonts w:ascii="宋体" w:hAnsi="宋体" w:hint="eastAsia"/>
          <w:b/>
          <w:sz w:val="32"/>
          <w:szCs w:val="32"/>
        </w:rPr>
        <w:t>1</w:t>
      </w:r>
      <w:r w:rsidR="002025C9">
        <w:rPr>
          <w:rFonts w:ascii="宋体" w:hAnsi="宋体" w:hint="eastAsia"/>
          <w:b/>
          <w:sz w:val="32"/>
          <w:szCs w:val="32"/>
        </w:rPr>
        <w:t>8</w:t>
      </w:r>
      <w:r>
        <w:rPr>
          <w:rFonts w:ascii="宋体" w:hAnsi="宋体" w:hint="eastAsia"/>
          <w:b/>
          <w:sz w:val="32"/>
          <w:szCs w:val="32"/>
        </w:rPr>
        <w:t>年硕士研究生招生入学考试试题(A卷)</w:t>
      </w:r>
    </w:p>
    <w:p w:rsidR="0075589D" w:rsidRDefault="0075589D">
      <w:pPr>
        <w:spacing w:line="240" w:lineRule="atLeast"/>
        <w:rPr>
          <w:rFonts w:eastAsia="黑体"/>
        </w:rPr>
      </w:pPr>
    </w:p>
    <w:p w:rsidR="0075589D" w:rsidRDefault="0075589D" w:rsidP="00D741FB">
      <w:pPr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考试科目代码：</w:t>
      </w:r>
      <w:r w:rsidR="00D507B4">
        <w:rPr>
          <w:rFonts w:eastAsia="黑体" w:hint="eastAsia"/>
          <w:sz w:val="24"/>
        </w:rPr>
        <w:t>808</w:t>
      </w:r>
      <w:r>
        <w:rPr>
          <w:rFonts w:eastAsia="黑体" w:hint="eastAsia"/>
          <w:sz w:val="24"/>
        </w:rPr>
        <w:t xml:space="preserve">                </w:t>
      </w:r>
      <w:r>
        <w:rPr>
          <w:rFonts w:eastAsia="黑体" w:hint="eastAsia"/>
          <w:sz w:val="24"/>
        </w:rPr>
        <w:t>考试科目名称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：</w:t>
      </w:r>
      <w:r w:rsidR="00D507B4">
        <w:rPr>
          <w:rFonts w:eastAsia="黑体" w:hint="eastAsia"/>
          <w:sz w:val="24"/>
        </w:rPr>
        <w:t>土地管理学总论</w:t>
      </w:r>
    </w:p>
    <w:p w:rsidR="001164B3" w:rsidRPr="001164B3" w:rsidRDefault="001164B3" w:rsidP="003B2489">
      <w:pPr>
        <w:rPr>
          <w:rFonts w:eastAsia="黑体"/>
          <w:sz w:val="18"/>
          <w:szCs w:val="18"/>
        </w:rPr>
      </w:pPr>
    </w:p>
    <w:p w:rsidR="0075589D" w:rsidRDefault="0075589D">
      <w:pPr>
        <w:spacing w:line="240" w:lineRule="atLeast"/>
        <w:jc w:val="center"/>
        <w:rPr>
          <w:rFonts w:ascii="黑体" w:eastAsia="黑体"/>
          <w:b/>
          <w:szCs w:val="28"/>
        </w:rPr>
      </w:pPr>
      <w:r>
        <w:rPr>
          <w:rFonts w:ascii="黑体" w:eastAsia="黑体" w:hint="eastAsia"/>
          <w:b/>
          <w:szCs w:val="28"/>
        </w:rPr>
        <w:t>考生答题须知</w:t>
      </w:r>
    </w:p>
    <w:p w:rsidR="0075589D" w:rsidRDefault="0075589D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所有题目（包括填空、选择、图表等类型题目）答题答案必须做在考点发给的答题纸上，做在本试题册上无效。请考生务必在答题纸上写清题号。</w:t>
      </w:r>
    </w:p>
    <w:p w:rsidR="0075589D" w:rsidRDefault="0075589D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评卷时</w:t>
      </w:r>
      <w:proofErr w:type="gramStart"/>
      <w:r>
        <w:rPr>
          <w:rFonts w:ascii="宋体" w:hAnsi="宋体" w:hint="eastAsia"/>
          <w:sz w:val="18"/>
        </w:rPr>
        <w:t>不</w:t>
      </w:r>
      <w:proofErr w:type="gramEnd"/>
      <w:r>
        <w:rPr>
          <w:rFonts w:ascii="宋体" w:hAnsi="宋体" w:hint="eastAsia"/>
          <w:sz w:val="18"/>
        </w:rPr>
        <w:t>评阅本试题册，答题如有做在本试题册上而影响成绩的，后果由考生自己负责。</w:t>
      </w:r>
    </w:p>
    <w:p w:rsidR="0075589D" w:rsidRDefault="0075589D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答题时一律使用蓝、黑色墨水笔或圆珠笔作答（画图可用铅笔），用其它笔答题不给分。</w:t>
      </w:r>
    </w:p>
    <w:p w:rsidR="0075589D" w:rsidRDefault="0075589D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答题时不准使用涂改液等具有明显标记的涂改用品。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0"/>
      </w:tblGrid>
      <w:tr w:rsidR="0075589D" w:rsidTr="00585A3D">
        <w:trPr>
          <w:trHeight w:val="10107"/>
        </w:trPr>
        <w:tc>
          <w:tcPr>
            <w:tcW w:w="9030" w:type="dxa"/>
          </w:tcPr>
          <w:p w:rsidR="00066884" w:rsidRPr="00E80ECE" w:rsidRDefault="00066884" w:rsidP="00066884">
            <w:pPr>
              <w:snapToGrid w:val="0"/>
              <w:spacing w:line="360" w:lineRule="auto"/>
              <w:rPr>
                <w:b/>
                <w:bCs/>
                <w:sz w:val="24"/>
              </w:rPr>
            </w:pPr>
            <w:r w:rsidRPr="00E80ECE">
              <w:rPr>
                <w:rFonts w:hint="eastAsia"/>
                <w:b/>
                <w:bCs/>
                <w:sz w:val="24"/>
              </w:rPr>
              <w:t>一、解释下列基本概念（每题</w:t>
            </w:r>
            <w:r w:rsidRPr="00E80ECE">
              <w:rPr>
                <w:rFonts w:hint="eastAsia"/>
                <w:b/>
                <w:bCs/>
                <w:sz w:val="24"/>
              </w:rPr>
              <w:t>5</w:t>
            </w:r>
            <w:r w:rsidRPr="00E80ECE">
              <w:rPr>
                <w:rFonts w:hint="eastAsia"/>
                <w:b/>
                <w:bCs/>
                <w:sz w:val="24"/>
              </w:rPr>
              <w:t>分，共</w:t>
            </w:r>
            <w:r w:rsidRPr="00E80ECE">
              <w:rPr>
                <w:rFonts w:hint="eastAsia"/>
                <w:b/>
                <w:bCs/>
                <w:sz w:val="24"/>
              </w:rPr>
              <w:t>40</w:t>
            </w:r>
            <w:r w:rsidRPr="00E80ECE">
              <w:rPr>
                <w:rFonts w:hint="eastAsia"/>
                <w:b/>
                <w:bCs/>
                <w:sz w:val="24"/>
              </w:rPr>
              <w:t>分）</w:t>
            </w:r>
          </w:p>
          <w:p w:rsidR="00066884" w:rsidRPr="00066884" w:rsidRDefault="00066884" w:rsidP="00066884">
            <w:pPr>
              <w:numPr>
                <w:ilvl w:val="1"/>
                <w:numId w:val="3"/>
              </w:numPr>
              <w:adjustRightInd w:val="0"/>
              <w:snapToGrid w:val="0"/>
              <w:spacing w:line="360" w:lineRule="auto"/>
              <w:ind w:left="777" w:hanging="357"/>
              <w:rPr>
                <w:rFonts w:ascii="宋体" w:hAnsi="宋体"/>
                <w:color w:val="000000"/>
                <w:szCs w:val="21"/>
              </w:rPr>
            </w:pPr>
            <w:r w:rsidRPr="00066884">
              <w:rPr>
                <w:rFonts w:ascii="宋体" w:hAnsi="宋体" w:hint="eastAsia"/>
                <w:color w:val="000000"/>
                <w:szCs w:val="21"/>
              </w:rPr>
              <w:t>土地管理学的基本任务</w:t>
            </w:r>
          </w:p>
          <w:p w:rsidR="00066884" w:rsidRPr="00066884" w:rsidRDefault="00066884" w:rsidP="00066884">
            <w:pPr>
              <w:numPr>
                <w:ilvl w:val="1"/>
                <w:numId w:val="3"/>
              </w:numPr>
              <w:tabs>
                <w:tab w:val="clear" w:pos="780"/>
                <w:tab w:val="num" w:pos="570"/>
              </w:tabs>
              <w:adjustRightInd w:val="0"/>
              <w:snapToGrid w:val="0"/>
              <w:spacing w:line="360" w:lineRule="auto"/>
              <w:ind w:left="777" w:hanging="357"/>
              <w:rPr>
                <w:rFonts w:ascii="宋体" w:hAnsi="宋体"/>
                <w:color w:val="000000"/>
                <w:szCs w:val="21"/>
              </w:rPr>
            </w:pPr>
            <w:r w:rsidRPr="00066884">
              <w:rPr>
                <w:rFonts w:hint="eastAsia"/>
                <w:color w:val="000000"/>
                <w:szCs w:val="21"/>
              </w:rPr>
              <w:t>土地集约利用</w:t>
            </w:r>
          </w:p>
          <w:p w:rsidR="00066884" w:rsidRPr="00066884" w:rsidRDefault="00066884" w:rsidP="00066884">
            <w:pPr>
              <w:numPr>
                <w:ilvl w:val="1"/>
                <w:numId w:val="3"/>
              </w:numPr>
              <w:adjustRightInd w:val="0"/>
              <w:snapToGrid w:val="0"/>
              <w:spacing w:line="360" w:lineRule="auto"/>
              <w:ind w:left="777" w:hanging="357"/>
              <w:rPr>
                <w:rFonts w:ascii="宋体" w:hAnsi="宋体"/>
                <w:color w:val="000000"/>
                <w:szCs w:val="21"/>
              </w:rPr>
            </w:pPr>
            <w:r w:rsidRPr="00066884">
              <w:rPr>
                <w:rFonts w:ascii="宋体" w:hAnsi="宋体" w:hint="eastAsia"/>
                <w:color w:val="000000"/>
                <w:szCs w:val="21"/>
              </w:rPr>
              <w:t>土地与土地资产</w:t>
            </w:r>
          </w:p>
          <w:p w:rsidR="00066884" w:rsidRPr="00066884" w:rsidRDefault="00066884" w:rsidP="00066884">
            <w:pPr>
              <w:numPr>
                <w:ilvl w:val="1"/>
                <w:numId w:val="3"/>
              </w:numPr>
              <w:adjustRightInd w:val="0"/>
              <w:snapToGrid w:val="0"/>
              <w:spacing w:line="360" w:lineRule="auto"/>
              <w:ind w:left="777" w:hanging="357"/>
              <w:rPr>
                <w:rFonts w:ascii="宋体" w:hAnsi="宋体"/>
                <w:color w:val="000000"/>
                <w:szCs w:val="21"/>
              </w:rPr>
            </w:pPr>
            <w:r w:rsidRPr="00066884">
              <w:rPr>
                <w:rFonts w:hint="eastAsia"/>
                <w:color w:val="000000"/>
                <w:szCs w:val="21"/>
              </w:rPr>
              <w:t>规划与土地利用规划</w:t>
            </w:r>
          </w:p>
          <w:p w:rsidR="00066884" w:rsidRPr="00066884" w:rsidRDefault="00066884" w:rsidP="00066884">
            <w:pPr>
              <w:numPr>
                <w:ilvl w:val="1"/>
                <w:numId w:val="3"/>
              </w:numPr>
              <w:adjustRightInd w:val="0"/>
              <w:snapToGrid w:val="0"/>
              <w:spacing w:line="360" w:lineRule="auto"/>
              <w:ind w:left="777" w:hanging="357"/>
              <w:rPr>
                <w:rFonts w:ascii="宋体" w:hAnsi="宋体"/>
                <w:color w:val="000000"/>
                <w:szCs w:val="21"/>
              </w:rPr>
            </w:pPr>
            <w:r w:rsidRPr="00066884">
              <w:rPr>
                <w:rFonts w:ascii="宋体" w:hAnsi="宋体" w:hint="eastAsia"/>
                <w:color w:val="000000"/>
                <w:szCs w:val="21"/>
              </w:rPr>
              <w:t>土地征用</w:t>
            </w:r>
          </w:p>
          <w:p w:rsidR="00066884" w:rsidRPr="00066884" w:rsidRDefault="00066884" w:rsidP="00066884">
            <w:pPr>
              <w:numPr>
                <w:ilvl w:val="1"/>
                <w:numId w:val="3"/>
              </w:numPr>
              <w:adjustRightInd w:val="0"/>
              <w:snapToGrid w:val="0"/>
              <w:spacing w:line="360" w:lineRule="auto"/>
              <w:ind w:left="777" w:hanging="357"/>
              <w:rPr>
                <w:rFonts w:ascii="宋体" w:hAnsi="宋体"/>
                <w:color w:val="000000"/>
                <w:szCs w:val="21"/>
              </w:rPr>
            </w:pPr>
            <w:r w:rsidRPr="00066884">
              <w:rPr>
                <w:rFonts w:ascii="宋体" w:hAnsi="宋体" w:hint="eastAsia"/>
                <w:color w:val="000000"/>
                <w:szCs w:val="21"/>
              </w:rPr>
              <w:t>土地所有制</w:t>
            </w:r>
          </w:p>
          <w:p w:rsidR="00066884" w:rsidRPr="00066884" w:rsidRDefault="00066884" w:rsidP="00066884">
            <w:pPr>
              <w:numPr>
                <w:ilvl w:val="1"/>
                <w:numId w:val="3"/>
              </w:numPr>
              <w:adjustRightInd w:val="0"/>
              <w:snapToGrid w:val="0"/>
              <w:spacing w:line="360" w:lineRule="auto"/>
              <w:ind w:left="777" w:hanging="357"/>
              <w:rPr>
                <w:rFonts w:ascii="宋体" w:hAnsi="宋体"/>
                <w:color w:val="000000"/>
                <w:szCs w:val="21"/>
              </w:rPr>
            </w:pPr>
            <w:r w:rsidRPr="00066884">
              <w:rPr>
                <w:rFonts w:ascii="宋体" w:hAnsi="宋体" w:hint="eastAsia"/>
                <w:color w:val="000000"/>
                <w:szCs w:val="21"/>
              </w:rPr>
              <w:t>初始土地登记</w:t>
            </w:r>
          </w:p>
          <w:p w:rsidR="00066884" w:rsidRPr="00066884" w:rsidRDefault="00066884" w:rsidP="00066884">
            <w:pPr>
              <w:numPr>
                <w:ilvl w:val="1"/>
                <w:numId w:val="3"/>
              </w:numPr>
              <w:adjustRightInd w:val="0"/>
              <w:snapToGrid w:val="0"/>
              <w:spacing w:line="360" w:lineRule="auto"/>
              <w:ind w:left="777" w:hanging="357"/>
              <w:rPr>
                <w:rFonts w:ascii="宋体" w:hAnsi="宋体"/>
                <w:color w:val="000000"/>
                <w:szCs w:val="21"/>
              </w:rPr>
            </w:pPr>
            <w:r w:rsidRPr="00066884">
              <w:rPr>
                <w:rFonts w:ascii="宋体" w:hAnsi="宋体" w:hint="eastAsia"/>
                <w:color w:val="000000"/>
                <w:szCs w:val="21"/>
              </w:rPr>
              <w:t>土地市场</w:t>
            </w:r>
          </w:p>
          <w:p w:rsidR="00066884" w:rsidRPr="00E80ECE" w:rsidRDefault="00066884" w:rsidP="00066884">
            <w:pPr>
              <w:snapToGrid w:val="0"/>
              <w:spacing w:line="360" w:lineRule="auto"/>
              <w:rPr>
                <w:b/>
                <w:bCs/>
                <w:color w:val="000000"/>
                <w:sz w:val="24"/>
              </w:rPr>
            </w:pPr>
            <w:r w:rsidRPr="00E80ECE">
              <w:rPr>
                <w:rFonts w:hint="eastAsia"/>
                <w:b/>
                <w:bCs/>
                <w:color w:val="000000"/>
                <w:sz w:val="24"/>
              </w:rPr>
              <w:t>二、简答题（每题</w:t>
            </w:r>
            <w:r w:rsidRPr="00E80ECE">
              <w:rPr>
                <w:rFonts w:hint="eastAsia"/>
                <w:b/>
                <w:bCs/>
                <w:color w:val="000000"/>
                <w:sz w:val="24"/>
              </w:rPr>
              <w:t>10</w:t>
            </w:r>
            <w:r w:rsidRPr="00E80ECE">
              <w:rPr>
                <w:rFonts w:hint="eastAsia"/>
                <w:b/>
                <w:bCs/>
                <w:color w:val="000000"/>
                <w:sz w:val="24"/>
              </w:rPr>
              <w:t>分，共</w:t>
            </w:r>
            <w:r w:rsidRPr="00E80ECE">
              <w:rPr>
                <w:rFonts w:hint="eastAsia"/>
                <w:b/>
                <w:bCs/>
                <w:color w:val="000000"/>
                <w:sz w:val="24"/>
              </w:rPr>
              <w:t>60</w:t>
            </w:r>
            <w:r w:rsidRPr="00E80ECE">
              <w:rPr>
                <w:rFonts w:hint="eastAsia"/>
                <w:b/>
                <w:bCs/>
                <w:color w:val="000000"/>
                <w:sz w:val="24"/>
              </w:rPr>
              <w:t>分）</w:t>
            </w:r>
          </w:p>
          <w:p w:rsidR="00066884" w:rsidRPr="00AD6644" w:rsidRDefault="00066884" w:rsidP="00066884">
            <w:pPr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  <w:r w:rsidRPr="00AD6644">
              <w:rPr>
                <w:rFonts w:hint="eastAsia"/>
                <w:color w:val="000000"/>
                <w:szCs w:val="21"/>
              </w:rPr>
              <w:t>说明土地用途管制的涵义。</w:t>
            </w:r>
          </w:p>
          <w:p w:rsidR="00066884" w:rsidRPr="00AD6644" w:rsidRDefault="00066884" w:rsidP="00066884">
            <w:pPr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  <w:r w:rsidRPr="00AD6644">
              <w:rPr>
                <w:rFonts w:hint="eastAsia"/>
                <w:color w:val="000000"/>
                <w:szCs w:val="21"/>
              </w:rPr>
              <w:t>简述土地资源可持续利用的内涵。</w:t>
            </w:r>
          </w:p>
          <w:p w:rsidR="00066884" w:rsidRPr="00AD6644" w:rsidRDefault="00066884" w:rsidP="00066884">
            <w:pPr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  <w:r w:rsidRPr="00AD6644">
              <w:rPr>
                <w:rFonts w:hint="eastAsia"/>
                <w:color w:val="000000"/>
                <w:szCs w:val="21"/>
              </w:rPr>
              <w:t>简述土地利用结构调整的内容和作用。</w:t>
            </w:r>
          </w:p>
          <w:p w:rsidR="00066884" w:rsidRPr="00AD6644" w:rsidRDefault="00066884" w:rsidP="00066884">
            <w:pPr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  <w:r w:rsidRPr="00AD6644">
              <w:rPr>
                <w:rFonts w:hint="eastAsia"/>
                <w:color w:val="000000"/>
                <w:szCs w:val="21"/>
              </w:rPr>
              <w:t>简述当前我国土地管理的基本任务。</w:t>
            </w:r>
          </w:p>
          <w:p w:rsidR="00066884" w:rsidRPr="00AD6644" w:rsidRDefault="00066884" w:rsidP="00066884">
            <w:pPr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  <w:r w:rsidRPr="00AD6644">
              <w:rPr>
                <w:rFonts w:hint="eastAsia"/>
                <w:color w:val="000000"/>
                <w:szCs w:val="21"/>
              </w:rPr>
              <w:t>简述我国国有土地使用权出让与转让的区别和联系。</w:t>
            </w:r>
          </w:p>
          <w:p w:rsidR="00066884" w:rsidRPr="00AD6644" w:rsidRDefault="00066884" w:rsidP="00066884">
            <w:pPr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  <w:r w:rsidRPr="00AD6644">
              <w:rPr>
                <w:rFonts w:hint="eastAsia"/>
                <w:color w:val="000000"/>
                <w:szCs w:val="21"/>
              </w:rPr>
              <w:t>简述土地整理的概念与分类。</w:t>
            </w:r>
          </w:p>
          <w:p w:rsidR="00066884" w:rsidRPr="00E6501E" w:rsidRDefault="00066884" w:rsidP="00066884">
            <w:pPr>
              <w:snapToGrid w:val="0"/>
              <w:spacing w:line="360" w:lineRule="auto"/>
              <w:rPr>
                <w:b/>
                <w:bCs/>
                <w:color w:val="000000"/>
                <w:sz w:val="28"/>
              </w:rPr>
            </w:pPr>
            <w:r w:rsidRPr="00E80ECE">
              <w:rPr>
                <w:rFonts w:hint="eastAsia"/>
                <w:b/>
                <w:bCs/>
                <w:color w:val="000000"/>
                <w:sz w:val="28"/>
              </w:rPr>
              <w:t>三、论述题（每题</w:t>
            </w:r>
            <w:r w:rsidRPr="00E80ECE">
              <w:rPr>
                <w:rFonts w:hint="eastAsia"/>
                <w:b/>
                <w:bCs/>
                <w:color w:val="000000"/>
                <w:sz w:val="28"/>
              </w:rPr>
              <w:t>25</w:t>
            </w:r>
            <w:r w:rsidRPr="00E80ECE">
              <w:rPr>
                <w:rFonts w:hint="eastAsia"/>
                <w:b/>
                <w:bCs/>
                <w:color w:val="000000"/>
                <w:sz w:val="28"/>
              </w:rPr>
              <w:t>分，共</w:t>
            </w:r>
            <w:r w:rsidRPr="00E80ECE">
              <w:rPr>
                <w:rFonts w:hint="eastAsia"/>
                <w:b/>
                <w:bCs/>
                <w:color w:val="000000"/>
                <w:sz w:val="28"/>
              </w:rPr>
              <w:t>50</w:t>
            </w:r>
            <w:r w:rsidRPr="00E80ECE">
              <w:rPr>
                <w:rFonts w:hint="eastAsia"/>
                <w:b/>
                <w:bCs/>
                <w:color w:val="000000"/>
                <w:sz w:val="28"/>
              </w:rPr>
              <w:t>分）</w:t>
            </w:r>
          </w:p>
          <w:p w:rsidR="00066884" w:rsidRPr="00AD6644" w:rsidRDefault="00066884" w:rsidP="00066884">
            <w:pPr>
              <w:numPr>
                <w:ilvl w:val="0"/>
                <w:numId w:val="5"/>
              </w:numPr>
              <w:snapToGrid w:val="0"/>
              <w:spacing w:line="360" w:lineRule="auto"/>
              <w:ind w:left="777" w:hanging="357"/>
              <w:rPr>
                <w:rFonts w:ascii="宋体" w:hAnsi="宋体"/>
                <w:color w:val="000000"/>
                <w:szCs w:val="21"/>
              </w:rPr>
            </w:pPr>
            <w:r w:rsidRPr="00AD6644">
              <w:rPr>
                <w:rFonts w:ascii="宋体" w:hAnsi="宋体" w:hint="eastAsia"/>
                <w:color w:val="000000"/>
                <w:szCs w:val="21"/>
              </w:rPr>
              <w:t>阐述土地利用分区理论的主要内容。</w:t>
            </w:r>
          </w:p>
          <w:p w:rsidR="00066884" w:rsidRPr="00AD6644" w:rsidRDefault="00066884" w:rsidP="00066884">
            <w:pPr>
              <w:numPr>
                <w:ilvl w:val="0"/>
                <w:numId w:val="5"/>
              </w:numPr>
              <w:snapToGrid w:val="0"/>
              <w:spacing w:line="360" w:lineRule="auto"/>
              <w:ind w:left="777" w:hanging="357"/>
              <w:rPr>
                <w:rFonts w:ascii="宋体" w:hAnsi="宋体"/>
                <w:color w:val="000000"/>
                <w:szCs w:val="21"/>
              </w:rPr>
            </w:pPr>
            <w:r w:rsidRPr="00AD6644">
              <w:rPr>
                <w:rFonts w:ascii="宋体" w:hAnsi="宋体" w:hint="eastAsia"/>
                <w:color w:val="000000"/>
                <w:szCs w:val="21"/>
              </w:rPr>
              <w:t>简要分析当前我国土地资源现状及土地管理工作的特点，提出在我国实施土地资源可持续利用的思路与对策措施。</w:t>
            </w:r>
          </w:p>
          <w:p w:rsidR="00465242" w:rsidRPr="00066884" w:rsidRDefault="00066884" w:rsidP="00066884">
            <w:pPr>
              <w:snapToGrid w:val="0"/>
              <w:spacing w:line="360" w:lineRule="auto"/>
              <w:rPr>
                <w:rFonts w:ascii="宋体"/>
              </w:rPr>
            </w:pPr>
            <w:r w:rsidRPr="00AD6644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</w:p>
        </w:tc>
      </w:tr>
    </w:tbl>
    <w:p w:rsidR="008529A4" w:rsidRDefault="008529A4" w:rsidP="00465242">
      <w:pPr>
        <w:spacing w:line="240" w:lineRule="atLeast"/>
      </w:pPr>
    </w:p>
    <w:p w:rsidR="00E662B2" w:rsidRPr="005A2CD4" w:rsidRDefault="00E662B2" w:rsidP="005A2CD4">
      <w:pPr>
        <w:spacing w:line="240" w:lineRule="atLeast"/>
        <w:rPr>
          <w:rFonts w:ascii="宋体" w:hAnsi="宋体"/>
          <w:b/>
          <w:szCs w:val="21"/>
        </w:rPr>
      </w:pPr>
    </w:p>
    <w:sectPr w:rsidR="00E662B2" w:rsidRPr="005A2CD4" w:rsidSect="00DC4B28">
      <w:headerReference w:type="even" r:id="rId7"/>
      <w:headerReference w:type="default" r:id="rId8"/>
      <w:footerReference w:type="default" r:id="rId9"/>
      <w:type w:val="continuous"/>
      <w:pgSz w:w="11907" w:h="16840" w:code="9"/>
      <w:pgMar w:top="1418" w:right="1418" w:bottom="1134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AA5" w:rsidRDefault="00406AA5">
      <w:r>
        <w:separator/>
      </w:r>
    </w:p>
  </w:endnote>
  <w:endnote w:type="continuationSeparator" w:id="0">
    <w:p w:rsidR="00406AA5" w:rsidRDefault="00406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640" w:rsidRDefault="00654640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C65D1F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C65D1F">
      <w:rPr>
        <w:kern w:val="0"/>
        <w:szCs w:val="21"/>
      </w:rPr>
      <w:fldChar w:fldCharType="separate"/>
    </w:r>
    <w:r w:rsidR="00AD6644">
      <w:rPr>
        <w:noProof/>
        <w:kern w:val="0"/>
        <w:szCs w:val="21"/>
      </w:rPr>
      <w:t>1</w:t>
    </w:r>
    <w:r w:rsidR="00C65D1F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C65D1F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C65D1F">
      <w:rPr>
        <w:rStyle w:val="a5"/>
      </w:rPr>
      <w:fldChar w:fldCharType="separate"/>
    </w:r>
    <w:r w:rsidR="00AD6644">
      <w:rPr>
        <w:rStyle w:val="a5"/>
        <w:noProof/>
      </w:rPr>
      <w:t>1</w:t>
    </w:r>
    <w:r w:rsidR="00C65D1F">
      <w:rPr>
        <w:rStyle w:val="a5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AA5" w:rsidRDefault="00406AA5">
      <w:r>
        <w:separator/>
      </w:r>
    </w:p>
  </w:footnote>
  <w:footnote w:type="continuationSeparator" w:id="0">
    <w:p w:rsidR="00406AA5" w:rsidRDefault="00406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640" w:rsidRDefault="00654640">
    <w:pPr>
      <w:pStyle w:val="a6"/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640" w:rsidRDefault="00654640" w:rsidP="003B2489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078"/>
    <w:multiLevelType w:val="hybridMultilevel"/>
    <w:tmpl w:val="38348F26"/>
    <w:lvl w:ilvl="0" w:tplc="307ECA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19B390B"/>
    <w:multiLevelType w:val="hybridMultilevel"/>
    <w:tmpl w:val="F816E4E4"/>
    <w:lvl w:ilvl="0" w:tplc="D0F28F4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9CE690EC">
      <w:start w:val="6"/>
      <w:numFmt w:val="decimal"/>
      <w:lvlText w:val="%2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38DE63E2"/>
    <w:multiLevelType w:val="hybridMultilevel"/>
    <w:tmpl w:val="5CD86676"/>
    <w:lvl w:ilvl="0" w:tplc="998063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0174A11"/>
    <w:multiLevelType w:val="hybridMultilevel"/>
    <w:tmpl w:val="4496852C"/>
    <w:lvl w:ilvl="0" w:tplc="FF82B37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32C7D9B"/>
    <w:multiLevelType w:val="hybridMultilevel"/>
    <w:tmpl w:val="5ECC3ED6"/>
    <w:lvl w:ilvl="0" w:tplc="DBFC08D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571F7C3A"/>
    <w:multiLevelType w:val="hybridMultilevel"/>
    <w:tmpl w:val="CB3AFFB8"/>
    <w:lvl w:ilvl="0" w:tplc="189A0FF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980636E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366EA4F4">
      <w:start w:val="2"/>
      <w:numFmt w:val="japaneseCounting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BFC8D462">
      <w:start w:val="2"/>
      <w:numFmt w:val="japaneseCounting"/>
      <w:lvlText w:val="%4．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gutterAtTop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204"/>
    <w:rsid w:val="000312B6"/>
    <w:rsid w:val="00045F1E"/>
    <w:rsid w:val="00066884"/>
    <w:rsid w:val="000A4DB5"/>
    <w:rsid w:val="000D10C5"/>
    <w:rsid w:val="001164B3"/>
    <w:rsid w:val="00137FF8"/>
    <w:rsid w:val="00180085"/>
    <w:rsid w:val="00195603"/>
    <w:rsid w:val="002025C9"/>
    <w:rsid w:val="00213FB3"/>
    <w:rsid w:val="00290415"/>
    <w:rsid w:val="002956AF"/>
    <w:rsid w:val="002B2DDE"/>
    <w:rsid w:val="002C2F0F"/>
    <w:rsid w:val="002E1F0D"/>
    <w:rsid w:val="003B2489"/>
    <w:rsid w:val="003C2FD1"/>
    <w:rsid w:val="00406AA5"/>
    <w:rsid w:val="00465242"/>
    <w:rsid w:val="00505F30"/>
    <w:rsid w:val="00543265"/>
    <w:rsid w:val="005572F0"/>
    <w:rsid w:val="00557D68"/>
    <w:rsid w:val="005817D6"/>
    <w:rsid w:val="00585A3D"/>
    <w:rsid w:val="00592F95"/>
    <w:rsid w:val="005A2CD4"/>
    <w:rsid w:val="00624301"/>
    <w:rsid w:val="00654640"/>
    <w:rsid w:val="00660CCA"/>
    <w:rsid w:val="00683AA2"/>
    <w:rsid w:val="006C72E0"/>
    <w:rsid w:val="006D0436"/>
    <w:rsid w:val="00722881"/>
    <w:rsid w:val="00734AB7"/>
    <w:rsid w:val="0075589D"/>
    <w:rsid w:val="007C3DDE"/>
    <w:rsid w:val="00836FFE"/>
    <w:rsid w:val="00843467"/>
    <w:rsid w:val="008529A4"/>
    <w:rsid w:val="00861DDF"/>
    <w:rsid w:val="008B3848"/>
    <w:rsid w:val="00911C1A"/>
    <w:rsid w:val="00955337"/>
    <w:rsid w:val="009C77CD"/>
    <w:rsid w:val="00A60857"/>
    <w:rsid w:val="00AA39C7"/>
    <w:rsid w:val="00AD6644"/>
    <w:rsid w:val="00BE6ACD"/>
    <w:rsid w:val="00C42289"/>
    <w:rsid w:val="00C65D1F"/>
    <w:rsid w:val="00C7644D"/>
    <w:rsid w:val="00CE7441"/>
    <w:rsid w:val="00CF3CB1"/>
    <w:rsid w:val="00CF62C7"/>
    <w:rsid w:val="00D35685"/>
    <w:rsid w:val="00D507B4"/>
    <w:rsid w:val="00D528AA"/>
    <w:rsid w:val="00D63CFA"/>
    <w:rsid w:val="00D72C79"/>
    <w:rsid w:val="00D741FB"/>
    <w:rsid w:val="00DC4B28"/>
    <w:rsid w:val="00DE21B6"/>
    <w:rsid w:val="00E30717"/>
    <w:rsid w:val="00E42338"/>
    <w:rsid w:val="00E662B2"/>
    <w:rsid w:val="00EB5CF4"/>
    <w:rsid w:val="00F4620B"/>
    <w:rsid w:val="00F65E8B"/>
    <w:rsid w:val="00FF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D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5D1F"/>
    <w:pPr>
      <w:spacing w:line="360" w:lineRule="auto"/>
      <w:ind w:firstLineChars="200" w:firstLine="480"/>
    </w:pPr>
    <w:rPr>
      <w:sz w:val="24"/>
    </w:rPr>
  </w:style>
  <w:style w:type="paragraph" w:styleId="a4">
    <w:name w:val="footer"/>
    <w:basedOn w:val="a"/>
    <w:rsid w:val="00C65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65D1F"/>
  </w:style>
  <w:style w:type="paragraph" w:styleId="a6">
    <w:name w:val="header"/>
    <w:basedOn w:val="a"/>
    <w:rsid w:val="00C65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>jiannan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昆明理工大学2006年硕士生招生入学考试试题</dc:title>
  <dc:creator>yzs</dc:creator>
  <cp:lastModifiedBy>Zhao_Air</cp:lastModifiedBy>
  <cp:revision>5</cp:revision>
  <cp:lastPrinted>2013-12-07T13:06:00Z</cp:lastPrinted>
  <dcterms:created xsi:type="dcterms:W3CDTF">2017-11-26T11:54:00Z</dcterms:created>
  <dcterms:modified xsi:type="dcterms:W3CDTF">2017-11-26T12:44:00Z</dcterms:modified>
</cp:coreProperties>
</file>