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40"/>
        </w:tabs>
        <w:spacing w:line="500" w:lineRule="exact"/>
        <w:jc w:val="center"/>
        <w:rPr>
          <w:rFonts w:ascii="黑体" w:hAnsi="Calibri" w:eastAsia="黑体" w:cs="黑体"/>
          <w:b/>
          <w:color w:val="000000"/>
          <w:sz w:val="32"/>
          <w:szCs w:val="32"/>
        </w:rPr>
      </w:pPr>
      <w:r>
        <w:rPr>
          <w:rFonts w:hint="eastAsia" w:ascii="宋体" w:hAnsi="宋体" w:eastAsia="宋体" w:cs="宋体"/>
          <w:b/>
          <w:color w:val="000000"/>
          <w:sz w:val="32"/>
          <w:szCs w:val="32"/>
          <w:lang w:bidi="ar"/>
        </w:rPr>
        <w:t>南通大学2020年全日制专业学位硕士研究生招生专业目录</w:t>
      </w:r>
    </w:p>
    <w:p>
      <w:pPr>
        <w:tabs>
          <w:tab w:val="left" w:pos="8640"/>
        </w:tabs>
        <w:spacing w:line="240" w:lineRule="exact"/>
        <w:jc w:val="center"/>
        <w:rPr>
          <w:rFonts w:ascii="黑体" w:hAnsi="Calibri" w:eastAsia="黑体" w:cs="黑体"/>
          <w:b/>
          <w:color w:val="000000"/>
          <w:szCs w:val="21"/>
        </w:rPr>
      </w:pPr>
    </w:p>
    <w:p>
      <w:pPr>
        <w:spacing w:line="240" w:lineRule="exact"/>
        <w:rPr>
          <w:rFonts w:ascii="宋体" w:hAnsi="宋体" w:eastAsia="宋体" w:cs="宋体"/>
          <w:b/>
          <w:color w:val="000000"/>
          <w:szCs w:val="21"/>
        </w:rPr>
      </w:pPr>
    </w:p>
    <w:p>
      <w:pPr>
        <w:spacing w:line="240" w:lineRule="exact"/>
        <w:rPr>
          <w:rFonts w:ascii="宋体" w:hAnsi="宋体" w:eastAsia="宋体" w:cs="宋体"/>
          <w:b/>
          <w:color w:val="000000"/>
          <w:szCs w:val="21"/>
          <w:lang w:bidi="ar"/>
        </w:rPr>
      </w:pPr>
      <w:r>
        <w:rPr>
          <w:rFonts w:hint="eastAsia" w:ascii="宋体" w:hAnsi="宋体" w:eastAsia="宋体" w:cs="宋体"/>
          <w:b/>
          <w:color w:val="000000"/>
          <w:szCs w:val="21"/>
          <w:lang w:bidi="ar"/>
        </w:rPr>
        <w:t>各学院拟招生人数为2019年录取数，实际招生人数按国家下达计划和报考人数适当调整后为准。</w:t>
      </w:r>
    </w:p>
    <w:p>
      <w:pPr>
        <w:spacing w:line="240" w:lineRule="exact"/>
        <w:rPr>
          <w:rFonts w:ascii="黑体" w:hAnsi="Calibri" w:eastAsia="黑体" w:cs="黑体"/>
          <w:b/>
          <w:color w:val="000000"/>
          <w:szCs w:val="21"/>
        </w:rPr>
      </w:pPr>
    </w:p>
    <w:tbl>
      <w:tblPr>
        <w:tblStyle w:val="5"/>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2"/>
        <w:gridCol w:w="2441"/>
        <w:gridCol w:w="203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pacing w:val="-10"/>
                <w:szCs w:val="21"/>
              </w:rPr>
            </w:pPr>
            <w:r>
              <w:rPr>
                <w:rFonts w:hint="eastAsia" w:ascii="宋体" w:hAnsi="宋体" w:eastAsia="宋体" w:cs="宋体"/>
                <w:b/>
                <w:color w:val="000000"/>
                <w:spacing w:val="-10"/>
                <w:szCs w:val="21"/>
                <w:lang w:bidi="ar"/>
              </w:rPr>
              <w:t>专业代码、名称及研究方向</w:t>
            </w: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初试科目</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复试专业课程</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pacing w:val="-8"/>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96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rPr>
                <w:rFonts w:ascii="宋体" w:hAnsi="宋体" w:eastAsia="宋体" w:cs="宋体"/>
                <w:b/>
                <w:bCs/>
                <w:color w:val="000000"/>
                <w:spacing w:val="-8"/>
                <w:szCs w:val="21"/>
              </w:rPr>
            </w:pPr>
            <w:r>
              <w:rPr>
                <w:rFonts w:hint="eastAsia" w:ascii="宋体" w:hAnsi="宋体" w:eastAsia="宋体" w:cs="宋体"/>
                <w:b/>
                <w:color w:val="000000"/>
                <w:szCs w:val="21"/>
                <w:lang w:bidi="ar"/>
              </w:rPr>
              <w:t>601-文学院（联系电话0513-85012266）  拟招生人数：20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44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045103学科教学（语文）</w:t>
            </w:r>
          </w:p>
          <w:p>
            <w:pPr>
              <w:shd w:val="solid" w:color="FFFFFF" w:fill="auto"/>
              <w:autoSpaceDN w:val="0"/>
              <w:spacing w:line="240" w:lineRule="exact"/>
              <w:rPr>
                <w:rFonts w:ascii="宋体" w:hAnsi="宋体" w:eastAsia="宋体" w:cs="宋体"/>
                <w:b/>
                <w:color w:val="000000"/>
                <w:szCs w:val="21"/>
                <w:shd w:val="solid" w:color="FFFFFF" w:fill="auto"/>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color w:val="000000"/>
                <w:szCs w:val="21"/>
              </w:rPr>
            </w:pPr>
            <w:r>
              <w:rPr>
                <w:rFonts w:hint="eastAsia" w:ascii="宋体" w:hAnsi="宋体"/>
                <w:color w:val="000000"/>
                <w:szCs w:val="21"/>
              </w:rPr>
              <w:t>①101思想政治理论</w:t>
            </w:r>
          </w:p>
          <w:p>
            <w:pPr>
              <w:snapToGrid w:val="0"/>
              <w:spacing w:line="240" w:lineRule="exact"/>
              <w:rPr>
                <w:rFonts w:ascii="宋体" w:hAnsi="宋体"/>
                <w:color w:val="000000"/>
                <w:szCs w:val="21"/>
              </w:rPr>
            </w:pPr>
            <w:r>
              <w:rPr>
                <w:rFonts w:hint="eastAsia" w:ascii="宋体" w:hAnsi="宋体"/>
                <w:color w:val="000000"/>
                <w:szCs w:val="21"/>
              </w:rPr>
              <w:t>②204英语二或203日语</w:t>
            </w:r>
          </w:p>
          <w:p>
            <w:pPr>
              <w:snapToGrid w:val="0"/>
              <w:spacing w:line="240" w:lineRule="exact"/>
              <w:rPr>
                <w:rFonts w:ascii="宋体" w:hAnsi="宋体"/>
                <w:color w:val="000000"/>
                <w:szCs w:val="21"/>
              </w:rPr>
            </w:pPr>
            <w:r>
              <w:rPr>
                <w:rFonts w:hint="eastAsia" w:ascii="宋体" w:hAnsi="宋体"/>
                <w:color w:val="000000"/>
                <w:szCs w:val="21"/>
              </w:rPr>
              <w:t>③</w:t>
            </w:r>
            <w:r>
              <w:rPr>
                <w:rFonts w:ascii="宋体" w:hAnsi="宋体"/>
                <w:color w:val="000000"/>
                <w:szCs w:val="21"/>
              </w:rPr>
              <w:t>333教育综合</w:t>
            </w:r>
          </w:p>
          <w:p>
            <w:pPr>
              <w:snapToGrid w:val="0"/>
              <w:spacing w:line="240" w:lineRule="exact"/>
              <w:rPr>
                <w:rFonts w:ascii="宋体" w:hAnsi="宋体" w:eastAsia="宋体" w:cs="宋体"/>
                <w:color w:val="000000"/>
                <w:szCs w:val="21"/>
              </w:rPr>
            </w:pPr>
            <w:r>
              <w:rPr>
                <w:rFonts w:ascii="宋体" w:hAnsi="宋体"/>
                <w:color w:val="000000"/>
                <w:szCs w:val="21"/>
              </w:rPr>
              <w:t>④</w:t>
            </w:r>
            <w:r>
              <w:rPr>
                <w:rFonts w:hint="eastAsia" w:ascii="宋体" w:hAnsi="宋体"/>
                <w:color w:val="000000"/>
                <w:szCs w:val="21"/>
              </w:rPr>
              <w:t>901</w:t>
            </w:r>
            <w:r>
              <w:rPr>
                <w:rFonts w:hint="eastAsia" w:ascii="宋体" w:hAnsi="宋体"/>
                <w:color w:val="000000"/>
                <w:kern w:val="21"/>
                <w:szCs w:val="21"/>
              </w:rPr>
              <w:t xml:space="preserve">语文基础  </w:t>
            </w:r>
          </w:p>
        </w:tc>
        <w:tc>
          <w:tcPr>
            <w:tcW w:w="203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eastAsia="宋体" w:cs="宋体"/>
                <w:b/>
                <w:color w:val="000000"/>
                <w:szCs w:val="21"/>
              </w:rPr>
            </w:pPr>
            <w:r>
              <w:rPr>
                <w:rFonts w:hint="eastAsia" w:ascii="宋体" w:hAnsi="宋体"/>
                <w:color w:val="000000"/>
                <w:spacing w:val="-12"/>
                <w:szCs w:val="21"/>
              </w:rPr>
              <w:t>语文课程与教学论</w:t>
            </w:r>
          </w:p>
        </w:tc>
        <w:tc>
          <w:tcPr>
            <w:tcW w:w="2516"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napToGrid w:val="0"/>
              <w:spacing w:line="240" w:lineRule="exact"/>
              <w:rPr>
                <w:rFonts w:ascii="宋体" w:hAnsi="宋体" w:eastAsia="宋体" w:cs="宋体"/>
                <w:bCs/>
                <w:color w:val="000000"/>
                <w:spacing w:val="-8"/>
                <w:szCs w:val="21"/>
              </w:rPr>
            </w:pPr>
            <w:r>
              <w:rPr>
                <w:rFonts w:hint="eastAsia" w:ascii="宋体" w:hAnsi="宋体"/>
                <w:bCs/>
                <w:color w:val="000000"/>
                <w:szCs w:val="21"/>
                <w:shd w:val="clear" w:color="auto" w:fill="FFFFFF"/>
              </w:rPr>
              <w:t>2</w:t>
            </w:r>
            <w:r>
              <w:rPr>
                <w:rFonts w:ascii="宋体" w:hAnsi="宋体"/>
                <w:bCs/>
                <w:color w:val="000000"/>
                <w:szCs w:val="21"/>
                <w:shd w:val="clear" w:color="auto" w:fill="FFFFFF"/>
              </w:rPr>
              <w:t>.</w:t>
            </w:r>
            <w:r>
              <w:rPr>
                <w:rFonts w:hint="eastAsia" w:ascii="宋体" w:hAnsi="宋体"/>
                <w:bCs/>
                <w:color w:val="000000"/>
                <w:szCs w:val="21"/>
              </w:rPr>
              <w:t>本科毕业专业</w:t>
            </w:r>
            <w:r>
              <w:rPr>
                <w:rFonts w:ascii="宋体" w:hAnsi="宋体"/>
                <w:bCs/>
                <w:color w:val="000000"/>
                <w:szCs w:val="21"/>
              </w:rPr>
              <w:t>:</w:t>
            </w:r>
            <w:r>
              <w:rPr>
                <w:rFonts w:hint="eastAsia" w:ascii="宋体" w:hAnsi="宋体"/>
                <w:bCs/>
                <w:color w:val="000000"/>
                <w:spacing w:val="-12"/>
                <w:szCs w:val="21"/>
              </w:rPr>
              <w:t>须为</w:t>
            </w:r>
            <w:r>
              <w:rPr>
                <w:rFonts w:hint="eastAsia" w:ascii="宋体" w:hAnsi="宋体"/>
                <w:color w:val="000000"/>
                <w:szCs w:val="21"/>
              </w:rPr>
              <w:t>中国语言文学类、师范类</w:t>
            </w:r>
            <w:r>
              <w:rPr>
                <w:rFonts w:hint="eastAsia" w:ascii="宋体" w:hAnsi="宋体"/>
                <w:bCs/>
                <w:color w:val="000000"/>
                <w:spacing w:val="-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448"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045109学科教学（历史）</w:t>
            </w:r>
          </w:p>
          <w:p>
            <w:pPr>
              <w:shd w:val="solid" w:color="FFFFFF" w:fill="auto"/>
              <w:autoSpaceDN w:val="0"/>
              <w:spacing w:line="240" w:lineRule="exact"/>
              <w:rPr>
                <w:rFonts w:ascii="宋体" w:hAnsi="宋体" w:eastAsia="宋体" w:cs="宋体"/>
                <w:b/>
                <w:color w:val="000000"/>
                <w:szCs w:val="21"/>
                <w:shd w:val="solid" w:color="FFFFFF" w:fill="auto"/>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color w:val="000000"/>
                <w:szCs w:val="21"/>
              </w:rPr>
            </w:pPr>
            <w:r>
              <w:rPr>
                <w:rFonts w:hint="eastAsia" w:ascii="宋体" w:hAnsi="宋体"/>
                <w:color w:val="000000"/>
                <w:szCs w:val="21"/>
              </w:rPr>
              <w:t>①101思想政治理论</w:t>
            </w:r>
          </w:p>
          <w:p>
            <w:pPr>
              <w:snapToGrid w:val="0"/>
              <w:spacing w:line="240" w:lineRule="exact"/>
              <w:rPr>
                <w:rFonts w:ascii="宋体" w:hAnsi="宋体"/>
                <w:color w:val="000000"/>
                <w:szCs w:val="21"/>
              </w:rPr>
            </w:pPr>
            <w:r>
              <w:rPr>
                <w:rFonts w:hint="eastAsia" w:ascii="宋体" w:hAnsi="宋体"/>
                <w:color w:val="000000"/>
                <w:szCs w:val="21"/>
              </w:rPr>
              <w:t>②204英语二或203日语</w:t>
            </w:r>
          </w:p>
          <w:p>
            <w:pPr>
              <w:snapToGrid w:val="0"/>
              <w:spacing w:line="240" w:lineRule="exact"/>
              <w:rPr>
                <w:rFonts w:ascii="宋体" w:hAnsi="宋体"/>
                <w:color w:val="000000"/>
                <w:szCs w:val="21"/>
              </w:rPr>
            </w:pPr>
            <w:r>
              <w:rPr>
                <w:rFonts w:hint="eastAsia" w:ascii="宋体" w:hAnsi="宋体"/>
                <w:color w:val="000000"/>
                <w:szCs w:val="21"/>
              </w:rPr>
              <w:t>③</w:t>
            </w:r>
            <w:r>
              <w:rPr>
                <w:rFonts w:ascii="宋体" w:hAnsi="宋体"/>
                <w:color w:val="000000"/>
                <w:szCs w:val="21"/>
              </w:rPr>
              <w:t>333教育综合</w:t>
            </w:r>
          </w:p>
          <w:p>
            <w:pPr>
              <w:snapToGrid w:val="0"/>
              <w:spacing w:line="240" w:lineRule="exact"/>
              <w:rPr>
                <w:rFonts w:ascii="宋体" w:hAnsi="宋体" w:eastAsia="宋体" w:cs="宋体"/>
                <w:color w:val="000000"/>
                <w:szCs w:val="21"/>
              </w:rPr>
            </w:pPr>
            <w:r>
              <w:rPr>
                <w:rFonts w:ascii="宋体" w:hAnsi="宋体"/>
                <w:color w:val="000000"/>
                <w:szCs w:val="21"/>
              </w:rPr>
              <w:t>④</w:t>
            </w:r>
            <w:r>
              <w:rPr>
                <w:rFonts w:hint="eastAsia" w:ascii="宋体" w:hAnsi="宋体"/>
                <w:color w:val="000000"/>
                <w:szCs w:val="21"/>
              </w:rPr>
              <w:t>902历史基础</w:t>
            </w:r>
          </w:p>
        </w:tc>
        <w:tc>
          <w:tcPr>
            <w:tcW w:w="203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eastAsia="宋体" w:cs="宋体"/>
                <w:b/>
                <w:color w:val="000000"/>
                <w:szCs w:val="21"/>
              </w:rPr>
            </w:pPr>
            <w:r>
              <w:rPr>
                <w:rFonts w:ascii="宋体" w:hAnsi="宋体"/>
                <w:color w:val="000000"/>
                <w:spacing w:val="-12"/>
                <w:szCs w:val="21"/>
              </w:rPr>
              <w:t>历史</w:t>
            </w:r>
            <w:r>
              <w:rPr>
                <w:rFonts w:hint="eastAsia" w:ascii="宋体" w:hAnsi="宋体"/>
                <w:color w:val="000000"/>
                <w:spacing w:val="-12"/>
                <w:szCs w:val="21"/>
              </w:rPr>
              <w:t>课程与</w:t>
            </w:r>
            <w:r>
              <w:rPr>
                <w:rFonts w:ascii="宋体" w:hAnsi="宋体"/>
                <w:color w:val="000000"/>
                <w:spacing w:val="-12"/>
                <w:szCs w:val="21"/>
              </w:rPr>
              <w:t>教学</w:t>
            </w:r>
            <w:r>
              <w:rPr>
                <w:rFonts w:hint="eastAsia" w:ascii="宋体" w:hAnsi="宋体"/>
                <w:color w:val="000000"/>
                <w:spacing w:val="-12"/>
                <w:szCs w:val="21"/>
              </w:rPr>
              <w:t>论</w:t>
            </w:r>
          </w:p>
        </w:tc>
        <w:tc>
          <w:tcPr>
            <w:tcW w:w="2516"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napToGrid w:val="0"/>
              <w:spacing w:line="240" w:lineRule="exact"/>
              <w:rPr>
                <w:rFonts w:ascii="宋体" w:hAnsi="宋体" w:eastAsia="宋体" w:cs="宋体"/>
                <w:bCs/>
                <w:color w:val="000000"/>
                <w:spacing w:val="-8"/>
                <w:szCs w:val="21"/>
              </w:rPr>
            </w:pPr>
            <w:r>
              <w:rPr>
                <w:rFonts w:hint="eastAsia" w:ascii="宋体" w:hAnsi="宋体"/>
                <w:bCs/>
                <w:color w:val="000000"/>
                <w:szCs w:val="21"/>
                <w:shd w:val="clear" w:color="auto" w:fill="FFFFFF"/>
              </w:rPr>
              <w:t>2</w:t>
            </w:r>
            <w:r>
              <w:rPr>
                <w:rFonts w:ascii="宋体" w:hAnsi="宋体"/>
                <w:bCs/>
                <w:color w:val="000000"/>
                <w:szCs w:val="21"/>
                <w:shd w:val="clear" w:color="auto" w:fill="FFFFFF"/>
              </w:rPr>
              <w:t>.</w:t>
            </w:r>
            <w:r>
              <w:rPr>
                <w:rFonts w:hint="eastAsia" w:ascii="宋体" w:hAnsi="宋体"/>
                <w:bCs/>
                <w:color w:val="000000"/>
                <w:szCs w:val="21"/>
              </w:rPr>
              <w:t>本科毕业专业</w:t>
            </w:r>
            <w:r>
              <w:rPr>
                <w:rFonts w:ascii="宋体" w:hAnsi="宋体"/>
                <w:bCs/>
                <w:color w:val="000000"/>
                <w:szCs w:val="21"/>
              </w:rPr>
              <w:t>:</w:t>
            </w:r>
            <w:r>
              <w:rPr>
                <w:rFonts w:hint="eastAsia" w:ascii="宋体" w:hAnsi="宋体"/>
                <w:bCs/>
                <w:color w:val="000000"/>
                <w:spacing w:val="-12"/>
                <w:szCs w:val="21"/>
              </w:rPr>
              <w:t>须为历史学类</w:t>
            </w:r>
            <w:r>
              <w:rPr>
                <w:rFonts w:hint="eastAsia" w:ascii="宋体" w:hAnsi="宋体"/>
                <w:color w:val="000000"/>
                <w:szCs w:val="21"/>
              </w:rPr>
              <w:t>、师范类</w:t>
            </w:r>
            <w:r>
              <w:rPr>
                <w:rFonts w:hint="eastAsia" w:ascii="宋体" w:hAnsi="宋体"/>
                <w:bCs/>
                <w:color w:val="00000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240" w:lineRule="exact"/>
              <w:rPr>
                <w:rFonts w:ascii="宋体" w:hAnsi="宋体" w:eastAsia="宋体" w:cs="宋体"/>
                <w:b/>
                <w:color w:val="000000"/>
                <w:szCs w:val="21"/>
                <w:shd w:val="solid" w:color="FFFFFF" w:fill="auto"/>
              </w:rPr>
            </w:pPr>
            <w:r>
              <w:rPr>
                <w:rFonts w:hint="eastAsia" w:ascii="宋体" w:hAnsi="宋体" w:eastAsia="宋体" w:cs="宋体"/>
                <w:b/>
                <w:color w:val="000000"/>
                <w:szCs w:val="21"/>
                <w:shd w:val="solid" w:color="FFFFFF" w:fill="auto"/>
                <w:lang w:bidi="ar"/>
              </w:rPr>
              <w:t>602-理学院（联系电话 0513-</w:t>
            </w:r>
            <w:r>
              <w:rPr>
                <w:rFonts w:ascii="宋体" w:hAnsi="宋体"/>
                <w:b/>
                <w:color w:val="000000"/>
                <w:szCs w:val="21"/>
              </w:rPr>
              <w:t>5500330</w:t>
            </w:r>
            <w:r>
              <w:rPr>
                <w:rFonts w:hint="eastAsia" w:ascii="宋体" w:hAnsi="宋体"/>
                <w:b/>
                <w:color w:val="000000"/>
                <w:szCs w:val="21"/>
              </w:rPr>
              <w:t>8</w:t>
            </w:r>
            <w:r>
              <w:rPr>
                <w:rFonts w:hint="eastAsia" w:ascii="宋体" w:hAnsi="宋体" w:eastAsia="宋体" w:cs="宋体"/>
                <w:b/>
                <w:color w:val="000000"/>
                <w:szCs w:val="21"/>
                <w:shd w:val="solid" w:color="FFFFFF" w:fill="auto"/>
                <w:lang w:bidi="ar"/>
              </w:rPr>
              <w:t>）  拟招生人数：11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2448"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045104学科教学（数学）</w:t>
            </w:r>
          </w:p>
          <w:p>
            <w:pPr>
              <w:shd w:val="solid" w:color="FFFFFF" w:fill="auto"/>
              <w:autoSpaceDN w:val="0"/>
              <w:spacing w:line="240" w:lineRule="exact"/>
              <w:rPr>
                <w:rFonts w:ascii="宋体" w:hAnsi="宋体" w:eastAsia="宋体" w:cs="宋体"/>
                <w:b/>
                <w:color w:val="000000"/>
                <w:szCs w:val="21"/>
                <w:shd w:val="solid" w:color="FFFFFF" w:fill="auto"/>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exact"/>
              <w:rPr>
                <w:rFonts w:ascii="宋体" w:hAnsi="宋体"/>
                <w:color w:val="000000"/>
                <w:szCs w:val="21"/>
              </w:rPr>
            </w:pPr>
            <w:r>
              <w:rPr>
                <w:rFonts w:hint="eastAsia" w:ascii="宋体" w:hAnsi="宋体"/>
                <w:color w:val="000000"/>
                <w:szCs w:val="21"/>
              </w:rPr>
              <w:t>①</w:t>
            </w:r>
            <w:r>
              <w:rPr>
                <w:rFonts w:ascii="宋体" w:hAnsi="宋体"/>
                <w:color w:val="000000"/>
                <w:szCs w:val="21"/>
              </w:rPr>
              <w:t>101</w:t>
            </w:r>
            <w:r>
              <w:rPr>
                <w:rFonts w:hint="eastAsia" w:ascii="宋体" w:hAnsi="宋体"/>
                <w:color w:val="000000"/>
                <w:szCs w:val="21"/>
              </w:rPr>
              <w:t>思想政治理论</w:t>
            </w:r>
          </w:p>
          <w:p>
            <w:pPr>
              <w:spacing w:line="240" w:lineRule="exact"/>
              <w:rPr>
                <w:rFonts w:ascii="宋体" w:hAnsi="宋体"/>
                <w:color w:val="000000"/>
                <w:szCs w:val="21"/>
              </w:rPr>
            </w:pPr>
            <w:r>
              <w:rPr>
                <w:rFonts w:hint="eastAsia" w:ascii="宋体" w:hAnsi="宋体"/>
                <w:color w:val="000000"/>
                <w:szCs w:val="21"/>
              </w:rPr>
              <w:t>②</w:t>
            </w:r>
            <w:r>
              <w:rPr>
                <w:rFonts w:ascii="宋体" w:hAnsi="宋体"/>
                <w:color w:val="000000"/>
                <w:szCs w:val="21"/>
              </w:rPr>
              <w:t>204</w:t>
            </w:r>
            <w:r>
              <w:rPr>
                <w:rFonts w:hint="eastAsia" w:ascii="宋体" w:hAnsi="宋体"/>
                <w:color w:val="000000"/>
                <w:szCs w:val="21"/>
              </w:rPr>
              <w:t>英语二</w:t>
            </w:r>
          </w:p>
          <w:p>
            <w:pPr>
              <w:spacing w:line="240" w:lineRule="exact"/>
              <w:rPr>
                <w:rFonts w:ascii="宋体" w:hAnsi="宋体"/>
                <w:color w:val="000000"/>
                <w:szCs w:val="21"/>
              </w:rPr>
            </w:pPr>
            <w:r>
              <w:rPr>
                <w:rFonts w:hint="eastAsia" w:ascii="宋体" w:hAnsi="宋体"/>
                <w:color w:val="000000"/>
                <w:szCs w:val="21"/>
              </w:rPr>
              <w:t>③</w:t>
            </w:r>
            <w:r>
              <w:rPr>
                <w:rFonts w:ascii="宋体" w:hAnsi="宋体"/>
                <w:color w:val="000000"/>
                <w:szCs w:val="21"/>
              </w:rPr>
              <w:t>333</w:t>
            </w:r>
            <w:r>
              <w:rPr>
                <w:rFonts w:hint="eastAsia" w:ascii="宋体" w:hAnsi="宋体"/>
                <w:color w:val="000000"/>
                <w:szCs w:val="21"/>
              </w:rPr>
              <w:t>教育综合</w:t>
            </w:r>
          </w:p>
          <w:p>
            <w:pPr>
              <w:snapToGrid w:val="0"/>
              <w:spacing w:line="240" w:lineRule="exact"/>
              <w:rPr>
                <w:rFonts w:ascii="宋体" w:hAnsi="宋体" w:eastAsia="宋体" w:cs="宋体"/>
                <w:color w:val="000000"/>
                <w:szCs w:val="21"/>
              </w:rPr>
            </w:pPr>
            <w:r>
              <w:rPr>
                <w:rFonts w:hint="eastAsia" w:ascii="宋体" w:hAnsi="宋体"/>
                <w:color w:val="000000"/>
                <w:szCs w:val="21"/>
              </w:rPr>
              <w:t>④</w:t>
            </w:r>
            <w:r>
              <w:rPr>
                <w:rFonts w:ascii="宋体" w:hAnsi="宋体"/>
                <w:color w:val="000000"/>
                <w:szCs w:val="21"/>
              </w:rPr>
              <w:t>9</w:t>
            </w:r>
            <w:r>
              <w:rPr>
                <w:rFonts w:hint="eastAsia" w:ascii="宋体" w:hAnsi="宋体"/>
                <w:color w:val="000000"/>
                <w:szCs w:val="21"/>
              </w:rPr>
              <w:t>03数学课程与教学论</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eastAsia="宋体" w:cs="宋体"/>
                <w:b/>
                <w:color w:val="000000"/>
                <w:spacing w:val="-14"/>
                <w:szCs w:val="21"/>
              </w:rPr>
            </w:pPr>
            <w:r>
              <w:rPr>
                <w:rFonts w:hint="eastAsia" w:ascii="宋体" w:hAnsi="宋体"/>
                <w:color w:val="000000"/>
                <w:spacing w:val="-14"/>
                <w:szCs w:val="21"/>
              </w:rPr>
              <w:t>数学学科基础综合</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napToGrid w:val="0"/>
              <w:spacing w:line="240" w:lineRule="exact"/>
              <w:rPr>
                <w:rFonts w:ascii="宋体" w:hAnsi="宋体" w:eastAsia="宋体" w:cs="宋体"/>
                <w:bCs/>
                <w:color w:val="000000"/>
                <w:szCs w:val="21"/>
                <w:shd w:val="clear" w:color="auto" w:fill="FFFFFF"/>
              </w:rPr>
            </w:pPr>
            <w:r>
              <w:rPr>
                <w:rFonts w:ascii="宋体" w:hAnsi="宋体"/>
                <w:bCs/>
                <w:color w:val="000000"/>
                <w:szCs w:val="21"/>
                <w:shd w:val="clear" w:color="auto" w:fill="FFFFFF"/>
              </w:rPr>
              <w:t>2.</w:t>
            </w:r>
            <w:r>
              <w:rPr>
                <w:rFonts w:hint="eastAsia" w:ascii="宋体" w:hAnsi="宋体"/>
                <w:bCs/>
                <w:color w:val="000000"/>
                <w:szCs w:val="21"/>
                <w:shd w:val="clear" w:color="auto" w:fill="FFFFFF"/>
              </w:rPr>
              <w:t>本科毕业专业必须为数学类、</w:t>
            </w:r>
            <w:r>
              <w:rPr>
                <w:rFonts w:hint="eastAsia" w:ascii="宋体" w:hAnsi="宋体"/>
                <w:bCs/>
                <w:color w:val="000000"/>
                <w:spacing w:val="-12"/>
                <w:szCs w:val="21"/>
              </w:rPr>
              <w:t>师范类</w:t>
            </w:r>
            <w:r>
              <w:rPr>
                <w:rFonts w:hint="eastAsia" w:ascii="宋体" w:hAnsi="宋体"/>
                <w:bCs/>
                <w:color w:val="00000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2448"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045105学科教学（物理）</w:t>
            </w:r>
          </w:p>
          <w:p>
            <w:pPr>
              <w:widowControl/>
              <w:snapToGrid w:val="0"/>
              <w:spacing w:line="240" w:lineRule="exact"/>
              <w:ind w:right="84" w:rightChars="40"/>
              <w:textAlignment w:val="baseline"/>
              <w:rPr>
                <w:rFonts w:ascii="宋体" w:hAnsi="宋体" w:eastAsia="宋体" w:cs="宋体"/>
                <w:color w:val="000000"/>
                <w:kern w:val="1"/>
                <w:szCs w:val="21"/>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pacing w:line="240" w:lineRule="exact"/>
              <w:rPr>
                <w:rFonts w:ascii="宋体" w:hAnsi="宋体"/>
                <w:color w:val="000000"/>
                <w:szCs w:val="21"/>
              </w:rPr>
            </w:pPr>
            <w:r>
              <w:rPr>
                <w:rFonts w:hint="eastAsia" w:ascii="宋体" w:hAnsi="宋体"/>
                <w:color w:val="000000"/>
                <w:kern w:val="1"/>
                <w:szCs w:val="21"/>
              </w:rPr>
              <w:t>①</w:t>
            </w:r>
            <w:r>
              <w:rPr>
                <w:rFonts w:ascii="宋体" w:hAnsi="宋体"/>
                <w:color w:val="000000"/>
                <w:szCs w:val="21"/>
              </w:rPr>
              <w:t>101</w:t>
            </w:r>
            <w:r>
              <w:rPr>
                <w:rFonts w:hint="eastAsia" w:ascii="宋体" w:hAnsi="宋体"/>
                <w:color w:val="000000"/>
                <w:szCs w:val="21"/>
              </w:rPr>
              <w:t>思想政治理论</w:t>
            </w:r>
          </w:p>
          <w:p>
            <w:pPr>
              <w:spacing w:line="240" w:lineRule="exact"/>
              <w:rPr>
                <w:rFonts w:ascii="宋体" w:hAnsi="宋体"/>
                <w:color w:val="000000"/>
                <w:szCs w:val="21"/>
              </w:rPr>
            </w:pPr>
            <w:r>
              <w:rPr>
                <w:rFonts w:hint="eastAsia" w:ascii="宋体" w:hAnsi="宋体"/>
                <w:color w:val="000000"/>
                <w:szCs w:val="21"/>
              </w:rPr>
              <w:t>②</w:t>
            </w:r>
            <w:r>
              <w:rPr>
                <w:rFonts w:ascii="宋体" w:hAnsi="宋体"/>
                <w:color w:val="000000"/>
                <w:szCs w:val="21"/>
              </w:rPr>
              <w:t>204</w:t>
            </w:r>
            <w:r>
              <w:rPr>
                <w:rFonts w:hint="eastAsia" w:ascii="宋体" w:hAnsi="宋体"/>
                <w:color w:val="000000"/>
                <w:szCs w:val="21"/>
              </w:rPr>
              <w:t>英语二</w:t>
            </w:r>
          </w:p>
          <w:p>
            <w:pPr>
              <w:spacing w:line="240" w:lineRule="exact"/>
              <w:rPr>
                <w:rFonts w:ascii="宋体" w:hAnsi="宋体"/>
                <w:color w:val="000000"/>
                <w:szCs w:val="21"/>
              </w:rPr>
            </w:pPr>
            <w:r>
              <w:rPr>
                <w:rFonts w:hint="eastAsia" w:ascii="宋体" w:hAnsi="宋体"/>
                <w:color w:val="000000"/>
                <w:szCs w:val="21"/>
              </w:rPr>
              <w:t>③</w:t>
            </w:r>
            <w:r>
              <w:rPr>
                <w:rFonts w:ascii="宋体" w:hAnsi="宋体"/>
                <w:color w:val="000000"/>
                <w:szCs w:val="21"/>
              </w:rPr>
              <w:t>333</w:t>
            </w:r>
            <w:r>
              <w:rPr>
                <w:rFonts w:hint="eastAsia" w:ascii="宋体" w:hAnsi="宋体"/>
                <w:color w:val="000000"/>
                <w:szCs w:val="21"/>
              </w:rPr>
              <w:t>教育综合</w:t>
            </w:r>
          </w:p>
          <w:p>
            <w:pPr>
              <w:widowControl/>
              <w:snapToGrid w:val="0"/>
              <w:spacing w:line="240" w:lineRule="exact"/>
              <w:ind w:right="84" w:rightChars="40"/>
              <w:textAlignment w:val="baseline"/>
              <w:rPr>
                <w:rFonts w:ascii="宋体" w:hAnsi="宋体" w:eastAsia="宋体" w:cs="宋体"/>
                <w:color w:val="000000"/>
                <w:kern w:val="1"/>
                <w:szCs w:val="21"/>
              </w:rPr>
            </w:pPr>
            <w:r>
              <w:rPr>
                <w:rFonts w:hint="eastAsia" w:ascii="宋体" w:hAnsi="宋体"/>
                <w:color w:val="000000"/>
                <w:szCs w:val="21"/>
              </w:rPr>
              <w:t>④</w:t>
            </w:r>
            <w:r>
              <w:rPr>
                <w:rFonts w:ascii="宋体" w:hAnsi="宋体"/>
                <w:color w:val="000000"/>
                <w:szCs w:val="21"/>
              </w:rPr>
              <w:t>9</w:t>
            </w:r>
            <w:r>
              <w:rPr>
                <w:rFonts w:hint="eastAsia" w:ascii="宋体" w:hAnsi="宋体"/>
                <w:color w:val="000000"/>
                <w:szCs w:val="21"/>
              </w:rPr>
              <w:t>04中学物理教学法</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eastAsia="宋体" w:cs="宋体"/>
                <w:b/>
                <w:color w:val="000000"/>
                <w:szCs w:val="21"/>
              </w:rPr>
            </w:pPr>
            <w:r>
              <w:rPr>
                <w:rFonts w:hint="eastAsia" w:ascii="宋体" w:hAnsi="宋体"/>
                <w:color w:val="000000"/>
                <w:spacing w:val="-14"/>
                <w:szCs w:val="21"/>
              </w:rPr>
              <w:t>物理学科基础综</w:t>
            </w:r>
            <w:r>
              <w:rPr>
                <w:rFonts w:hint="eastAsia" w:ascii="宋体" w:hAnsi="宋体"/>
                <w:color w:val="000000"/>
                <w:szCs w:val="21"/>
              </w:rPr>
              <w:t>合</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napToGrid w:val="0"/>
              <w:spacing w:line="240" w:lineRule="exact"/>
              <w:rPr>
                <w:rFonts w:ascii="宋体" w:hAnsi="宋体" w:eastAsia="宋体" w:cs="宋体"/>
                <w:bCs/>
                <w:color w:val="000000"/>
                <w:szCs w:val="21"/>
                <w:shd w:val="clear" w:color="auto" w:fill="FFFFFF"/>
              </w:rPr>
            </w:pPr>
            <w:r>
              <w:rPr>
                <w:rFonts w:ascii="宋体" w:hAnsi="宋体"/>
                <w:bCs/>
                <w:color w:val="000000"/>
                <w:szCs w:val="21"/>
                <w:shd w:val="clear" w:color="auto" w:fill="FFFFFF"/>
              </w:rPr>
              <w:t>2.</w:t>
            </w:r>
            <w:r>
              <w:rPr>
                <w:rFonts w:hint="eastAsia" w:ascii="宋体" w:hAnsi="宋体"/>
                <w:bCs/>
                <w:color w:val="000000"/>
                <w:szCs w:val="21"/>
                <w:shd w:val="clear" w:color="auto" w:fill="FFFFFF"/>
              </w:rPr>
              <w:t>本科毕业专业必须为物理类、</w:t>
            </w:r>
            <w:r>
              <w:rPr>
                <w:rFonts w:hint="eastAsia" w:ascii="宋体" w:hAnsi="宋体"/>
                <w:bCs/>
                <w:color w:val="000000"/>
                <w:spacing w:val="-12"/>
                <w:szCs w:val="21"/>
              </w:rPr>
              <w:t>师范类</w:t>
            </w:r>
            <w:r>
              <w:rPr>
                <w:rFonts w:hint="eastAsia" w:ascii="宋体" w:hAnsi="宋体"/>
                <w:bCs/>
                <w:color w:val="000000"/>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rPr>
                <w:rFonts w:ascii="宋体" w:hAnsi="Calibri" w:eastAsia="宋体" w:cs="宋体"/>
                <w:color w:val="000000"/>
                <w:szCs w:val="21"/>
              </w:rPr>
            </w:pPr>
            <w:r>
              <w:rPr>
                <w:rFonts w:hint="eastAsia" w:ascii="宋体" w:hAnsi="宋体" w:eastAsia="宋体" w:cs="宋体"/>
                <w:b/>
                <w:color w:val="000000"/>
                <w:szCs w:val="21"/>
                <w:lang w:bidi="ar"/>
              </w:rPr>
              <w:t>606-教育科学学院（联系电话0513-55003212）  拟招生人数：66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448"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fldChar w:fldCharType="begin"/>
            </w:r>
            <w:r>
              <w:instrText xml:space="preserve"> HYPERLINK "http://yz.njnu.edu.cn/pages/sszsml/sszsml_zyDetail.jsp?zydm=045114&amp;nd=2014&amp;yjxkdm=0451" </w:instrText>
            </w:r>
            <w:r>
              <w:fldChar w:fldCharType="separate"/>
            </w:r>
            <w:r>
              <w:rPr>
                <w:rFonts w:hint="eastAsia" w:ascii="宋体" w:hAnsi="宋体"/>
                <w:b/>
                <w:bCs/>
                <w:color w:val="000000"/>
                <w:szCs w:val="21"/>
              </w:rPr>
              <w:t>045114现代教育技术</w:t>
            </w:r>
            <w:r>
              <w:rPr>
                <w:rFonts w:hint="eastAsia" w:ascii="宋体" w:hAnsi="宋体"/>
                <w:b/>
                <w:bCs/>
                <w:color w:val="000000"/>
                <w:szCs w:val="21"/>
              </w:rPr>
              <w:fldChar w:fldCharType="end"/>
            </w:r>
          </w:p>
          <w:p>
            <w:pPr>
              <w:shd w:val="solid" w:color="FFFFFF" w:fill="auto"/>
              <w:autoSpaceDN w:val="0"/>
              <w:spacing w:line="240" w:lineRule="exact"/>
              <w:rPr>
                <w:rFonts w:ascii="宋体" w:hAnsi="Calibri" w:eastAsia="宋体" w:cs="宋体"/>
                <w:bCs/>
                <w:color w:val="000000"/>
                <w:szCs w:val="21"/>
                <w:shd w:val="solid" w:color="FFFFFF" w:fill="auto"/>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color w:val="000000"/>
                <w:szCs w:val="21"/>
              </w:rPr>
            </w:pPr>
            <w:r>
              <w:rPr>
                <w:rFonts w:hint="eastAsia" w:ascii="宋体" w:hAnsi="宋体"/>
                <w:color w:val="000000"/>
                <w:szCs w:val="21"/>
              </w:rPr>
              <w:t>①</w:t>
            </w:r>
            <w:r>
              <w:rPr>
                <w:rFonts w:ascii="宋体" w:hAnsi="宋体"/>
                <w:color w:val="000000"/>
                <w:szCs w:val="21"/>
              </w:rPr>
              <w:t>101</w:t>
            </w:r>
            <w:r>
              <w:rPr>
                <w:rFonts w:hint="eastAsia" w:ascii="宋体" w:hAnsi="宋体"/>
                <w:color w:val="000000"/>
                <w:szCs w:val="21"/>
              </w:rPr>
              <w:t>思想政治理论</w:t>
            </w:r>
          </w:p>
          <w:p>
            <w:pPr>
              <w:snapToGrid w:val="0"/>
              <w:spacing w:line="240" w:lineRule="exact"/>
              <w:rPr>
                <w:rFonts w:ascii="宋体"/>
                <w:color w:val="000000"/>
                <w:szCs w:val="21"/>
              </w:rPr>
            </w:pPr>
            <w:r>
              <w:rPr>
                <w:rFonts w:hint="eastAsia" w:ascii="宋体" w:hAnsi="宋体"/>
                <w:color w:val="000000"/>
                <w:szCs w:val="21"/>
              </w:rPr>
              <w:t>②</w:t>
            </w:r>
            <w:r>
              <w:rPr>
                <w:rFonts w:ascii="宋体" w:hAnsi="宋体"/>
                <w:color w:val="000000"/>
                <w:szCs w:val="21"/>
              </w:rPr>
              <w:t>204</w:t>
            </w:r>
            <w:r>
              <w:rPr>
                <w:rFonts w:hint="eastAsia" w:ascii="宋体" w:hAnsi="宋体"/>
                <w:color w:val="000000"/>
                <w:szCs w:val="21"/>
              </w:rPr>
              <w:t>英语二或</w:t>
            </w:r>
            <w:r>
              <w:rPr>
                <w:rFonts w:ascii="宋体" w:hAnsi="宋体"/>
                <w:color w:val="000000"/>
                <w:szCs w:val="21"/>
              </w:rPr>
              <w:t>203</w:t>
            </w:r>
            <w:r>
              <w:rPr>
                <w:rFonts w:hint="eastAsia" w:ascii="宋体" w:hAnsi="宋体"/>
                <w:color w:val="000000"/>
                <w:szCs w:val="21"/>
              </w:rPr>
              <w:t>日语</w:t>
            </w:r>
          </w:p>
          <w:p>
            <w:pPr>
              <w:snapToGrid w:val="0"/>
              <w:spacing w:line="240" w:lineRule="exact"/>
              <w:rPr>
                <w:rFonts w:ascii="宋体"/>
                <w:color w:val="000000"/>
                <w:szCs w:val="21"/>
              </w:rPr>
            </w:pPr>
            <w:r>
              <w:rPr>
                <w:rFonts w:hint="eastAsia" w:ascii="宋体" w:hAnsi="宋体"/>
                <w:color w:val="000000"/>
                <w:szCs w:val="21"/>
              </w:rPr>
              <w:t>③</w:t>
            </w:r>
            <w:r>
              <w:rPr>
                <w:rFonts w:ascii="宋体" w:hAnsi="宋体"/>
                <w:color w:val="000000"/>
                <w:szCs w:val="21"/>
              </w:rPr>
              <w:t>333</w:t>
            </w:r>
            <w:r>
              <w:rPr>
                <w:rFonts w:hint="eastAsia" w:ascii="宋体" w:hAnsi="宋体"/>
                <w:color w:val="000000"/>
                <w:szCs w:val="21"/>
              </w:rPr>
              <w:t>教育综合</w:t>
            </w:r>
          </w:p>
          <w:p>
            <w:pPr>
              <w:snapToGrid w:val="0"/>
              <w:spacing w:line="240" w:lineRule="exact"/>
              <w:rPr>
                <w:rFonts w:ascii="宋体" w:hAnsi="Calibri" w:eastAsia="宋体" w:cs="宋体"/>
                <w:color w:val="000000"/>
                <w:szCs w:val="21"/>
              </w:rPr>
            </w:pPr>
            <w:r>
              <w:rPr>
                <w:rFonts w:hint="eastAsia" w:ascii="宋体" w:hAnsi="宋体"/>
                <w:color w:val="000000"/>
                <w:szCs w:val="21"/>
              </w:rPr>
              <w:t>④</w:t>
            </w:r>
            <w:r>
              <w:rPr>
                <w:rFonts w:ascii="宋体"/>
                <w:color w:val="000000"/>
                <w:szCs w:val="21"/>
              </w:rPr>
              <w:t>9</w:t>
            </w:r>
            <w:r>
              <w:rPr>
                <w:rFonts w:hint="eastAsia" w:ascii="宋体"/>
                <w:color w:val="000000"/>
                <w:szCs w:val="21"/>
              </w:rPr>
              <w:t>06</w:t>
            </w:r>
            <w:r>
              <w:rPr>
                <w:rFonts w:hint="eastAsia" w:ascii="宋体" w:hAnsi="宋体"/>
                <w:color w:val="000000"/>
                <w:szCs w:val="21"/>
              </w:rPr>
              <w:t>教育技术学</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pacing w:line="240" w:lineRule="exact"/>
              <w:rPr>
                <w:rFonts w:ascii="宋体" w:hAnsi="Calibri" w:eastAsia="宋体" w:cs="宋体"/>
                <w:color w:val="000000"/>
                <w:szCs w:val="21"/>
                <w:shd w:val="clear" w:color="auto" w:fill="FFFFFF"/>
              </w:rPr>
            </w:pPr>
            <w:r>
              <w:rPr>
                <w:rFonts w:hint="eastAsia" w:ascii="宋体" w:hAnsi="宋体" w:cs="宋体"/>
                <w:color w:val="000000"/>
                <w:kern w:val="0"/>
                <w:szCs w:val="21"/>
              </w:rPr>
              <w:t>教学设计</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pacing w:line="240" w:lineRule="exact"/>
              <w:rPr>
                <w:rFonts w:ascii="宋体" w:hAnsi="宋体" w:eastAsia="宋体" w:cs="宋体"/>
                <w:bCs/>
                <w:color w:val="000000"/>
                <w:szCs w:val="21"/>
              </w:rPr>
            </w:pPr>
            <w:r>
              <w:rPr>
                <w:rFonts w:ascii="宋体" w:hAnsi="宋体"/>
                <w:bCs/>
                <w:color w:val="000000"/>
                <w:szCs w:val="21"/>
              </w:rPr>
              <w:t>2.</w:t>
            </w:r>
            <w:r>
              <w:rPr>
                <w:rFonts w:hint="eastAsia" w:ascii="宋体" w:hAnsi="宋体"/>
                <w:bCs/>
                <w:color w:val="000000"/>
                <w:szCs w:val="21"/>
              </w:rPr>
              <w:t>本科毕业专业须为教育类、计算机科学与技术类、信息技术类。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448"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fldChar w:fldCharType="begin"/>
            </w:r>
            <w:r>
              <w:instrText xml:space="preserve"> HYPERLINK "http://yz.njnu.edu.cn/pages/sszsml/sszsml_zyDetail.jsp?zydm=045115&amp;nd=2014&amp;yjxkdm=0451" </w:instrText>
            </w:r>
            <w:r>
              <w:fldChar w:fldCharType="separate"/>
            </w:r>
            <w:r>
              <w:rPr>
                <w:rFonts w:hint="eastAsia" w:ascii="宋体" w:hAnsi="宋体"/>
                <w:b/>
                <w:bCs/>
                <w:color w:val="000000"/>
                <w:szCs w:val="21"/>
              </w:rPr>
              <w:t>045115小学教育</w:t>
            </w:r>
            <w:r>
              <w:rPr>
                <w:rFonts w:hint="eastAsia" w:ascii="宋体" w:hAnsi="宋体"/>
                <w:b/>
                <w:bCs/>
                <w:color w:val="000000"/>
                <w:szCs w:val="21"/>
              </w:rPr>
              <w:fldChar w:fldCharType="end"/>
            </w:r>
          </w:p>
          <w:p>
            <w:pPr>
              <w:snapToGrid w:val="0"/>
              <w:spacing w:line="240" w:lineRule="exact"/>
              <w:rPr>
                <w:rFonts w:ascii="宋体" w:hAnsi="宋体"/>
                <w:color w:val="000000"/>
                <w:szCs w:val="21"/>
              </w:rPr>
            </w:pPr>
            <w:r>
              <w:rPr>
                <w:rFonts w:hint="eastAsia" w:ascii="宋体" w:hAnsi="宋体"/>
                <w:color w:val="000000"/>
                <w:szCs w:val="21"/>
              </w:rPr>
              <w:t>01语文教育</w:t>
            </w:r>
          </w:p>
          <w:p>
            <w:pPr>
              <w:snapToGrid w:val="0"/>
              <w:spacing w:line="240" w:lineRule="exact"/>
              <w:rPr>
                <w:rFonts w:ascii="宋体" w:hAnsi="宋体"/>
                <w:color w:val="000000"/>
                <w:szCs w:val="21"/>
              </w:rPr>
            </w:pPr>
            <w:r>
              <w:rPr>
                <w:rFonts w:hint="eastAsia" w:ascii="宋体" w:hAnsi="宋体"/>
                <w:color w:val="000000"/>
                <w:szCs w:val="21"/>
              </w:rPr>
              <w:t>02英语教育</w:t>
            </w:r>
          </w:p>
          <w:p>
            <w:pPr>
              <w:snapToGrid w:val="0"/>
              <w:spacing w:line="240" w:lineRule="exact"/>
              <w:rPr>
                <w:rFonts w:ascii="宋体" w:hAnsi="Calibri" w:eastAsia="宋体" w:cs="宋体"/>
                <w:bCs/>
                <w:color w:val="000000"/>
                <w:szCs w:val="21"/>
                <w:shd w:val="solid" w:color="FFFFFF" w:fill="auto"/>
              </w:rPr>
            </w:pPr>
            <w:r>
              <w:rPr>
                <w:rFonts w:hint="eastAsia" w:ascii="宋体" w:hAnsi="宋体"/>
                <w:color w:val="000000"/>
                <w:szCs w:val="21"/>
              </w:rPr>
              <w:t>03数学教育</w:t>
            </w: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color w:val="000000"/>
                <w:szCs w:val="21"/>
              </w:rPr>
            </w:pPr>
            <w:r>
              <w:rPr>
                <w:rFonts w:hint="eastAsia" w:ascii="宋体" w:hAnsi="宋体"/>
                <w:color w:val="000000"/>
                <w:szCs w:val="21"/>
              </w:rPr>
              <w:t>①</w:t>
            </w:r>
            <w:r>
              <w:rPr>
                <w:rFonts w:ascii="宋体" w:hAnsi="宋体"/>
                <w:color w:val="000000"/>
                <w:szCs w:val="21"/>
              </w:rPr>
              <w:t>101</w:t>
            </w:r>
            <w:r>
              <w:rPr>
                <w:rFonts w:hint="eastAsia" w:ascii="宋体" w:hAnsi="宋体"/>
                <w:color w:val="000000"/>
                <w:szCs w:val="21"/>
              </w:rPr>
              <w:t>思想政治理论</w:t>
            </w:r>
          </w:p>
          <w:p>
            <w:pPr>
              <w:snapToGrid w:val="0"/>
              <w:spacing w:line="240" w:lineRule="exact"/>
              <w:rPr>
                <w:rFonts w:ascii="宋体"/>
                <w:color w:val="000000"/>
                <w:szCs w:val="21"/>
              </w:rPr>
            </w:pPr>
            <w:r>
              <w:rPr>
                <w:rFonts w:hint="eastAsia" w:ascii="宋体" w:hAnsi="宋体"/>
                <w:color w:val="000000"/>
                <w:szCs w:val="21"/>
              </w:rPr>
              <w:t>②</w:t>
            </w:r>
            <w:r>
              <w:rPr>
                <w:rFonts w:ascii="宋体" w:hAnsi="宋体"/>
                <w:color w:val="000000"/>
                <w:szCs w:val="21"/>
              </w:rPr>
              <w:t>204</w:t>
            </w:r>
            <w:r>
              <w:rPr>
                <w:rFonts w:hint="eastAsia" w:ascii="宋体" w:hAnsi="宋体"/>
                <w:color w:val="000000"/>
                <w:szCs w:val="21"/>
              </w:rPr>
              <w:t>英语二或</w:t>
            </w:r>
            <w:r>
              <w:rPr>
                <w:rFonts w:ascii="宋体" w:hAnsi="宋体"/>
                <w:color w:val="000000"/>
                <w:szCs w:val="21"/>
              </w:rPr>
              <w:t>203</w:t>
            </w:r>
            <w:r>
              <w:rPr>
                <w:rFonts w:hint="eastAsia" w:ascii="宋体" w:hAnsi="宋体"/>
                <w:color w:val="000000"/>
                <w:szCs w:val="21"/>
              </w:rPr>
              <w:t>日语</w:t>
            </w:r>
          </w:p>
          <w:p>
            <w:pPr>
              <w:snapToGrid w:val="0"/>
              <w:spacing w:line="240" w:lineRule="exact"/>
              <w:rPr>
                <w:rFonts w:ascii="宋体"/>
                <w:color w:val="000000"/>
                <w:szCs w:val="21"/>
              </w:rPr>
            </w:pPr>
            <w:r>
              <w:rPr>
                <w:rFonts w:hint="eastAsia" w:ascii="宋体" w:hAnsi="宋体"/>
                <w:color w:val="000000"/>
                <w:szCs w:val="21"/>
              </w:rPr>
              <w:t>③</w:t>
            </w:r>
            <w:r>
              <w:rPr>
                <w:rFonts w:ascii="宋体" w:hAnsi="宋体"/>
                <w:color w:val="000000"/>
                <w:szCs w:val="21"/>
              </w:rPr>
              <w:t>333</w:t>
            </w:r>
            <w:r>
              <w:rPr>
                <w:rFonts w:hint="eastAsia" w:ascii="宋体" w:hAnsi="宋体"/>
                <w:color w:val="000000"/>
                <w:szCs w:val="21"/>
              </w:rPr>
              <w:t>教育综合</w:t>
            </w:r>
          </w:p>
          <w:p>
            <w:pPr>
              <w:snapToGrid w:val="0"/>
              <w:spacing w:line="240" w:lineRule="exact"/>
              <w:rPr>
                <w:rFonts w:ascii="宋体" w:hAnsi="Calibri" w:cs="宋体"/>
                <w:color w:val="000000"/>
                <w:szCs w:val="21"/>
              </w:rPr>
            </w:pPr>
            <w:r>
              <w:rPr>
                <w:rFonts w:hint="eastAsia" w:ascii="宋体"/>
                <w:color w:val="auto"/>
                <w:szCs w:val="21"/>
                <w:highlight w:val="none"/>
              </w:rPr>
              <w:t>④907小学课程</w:t>
            </w:r>
            <w:r>
              <w:rPr>
                <w:rFonts w:hint="eastAsia" w:ascii="宋体"/>
                <w:color w:val="000000"/>
                <w:szCs w:val="21"/>
              </w:rPr>
              <w:t>与教学</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ascii="宋体" w:hAnsi="宋体"/>
                <w:color w:val="000000"/>
                <w:szCs w:val="21"/>
              </w:rPr>
              <w:t>0</w:t>
            </w:r>
            <w:r>
              <w:rPr>
                <w:rFonts w:hint="eastAsia" w:ascii="宋体" w:hAnsi="宋体"/>
                <w:color w:val="000000"/>
                <w:szCs w:val="21"/>
              </w:rPr>
              <w:t>1：小学语文学科基础；</w:t>
            </w:r>
          </w:p>
          <w:p>
            <w:pPr>
              <w:snapToGrid w:val="0"/>
              <w:spacing w:line="240" w:lineRule="exact"/>
              <w:rPr>
                <w:rFonts w:ascii="宋体"/>
                <w:color w:val="000000"/>
                <w:szCs w:val="21"/>
              </w:rPr>
            </w:pPr>
            <w:r>
              <w:rPr>
                <w:rFonts w:ascii="宋体" w:hAnsi="宋体"/>
                <w:color w:val="000000"/>
                <w:szCs w:val="21"/>
              </w:rPr>
              <w:t>02</w:t>
            </w:r>
            <w:r>
              <w:rPr>
                <w:rFonts w:hint="eastAsia" w:ascii="宋体" w:hAnsi="宋体"/>
                <w:color w:val="000000"/>
                <w:szCs w:val="21"/>
              </w:rPr>
              <w:t>：小学英语学科基础</w:t>
            </w:r>
          </w:p>
          <w:p>
            <w:pPr>
              <w:spacing w:line="240" w:lineRule="exact"/>
              <w:rPr>
                <w:rFonts w:ascii="宋体" w:hAnsi="Calibri" w:eastAsia="宋体" w:cs="宋体"/>
                <w:color w:val="000000"/>
                <w:szCs w:val="21"/>
                <w:shd w:val="clear" w:color="auto" w:fill="FFFFFF"/>
              </w:rPr>
            </w:pPr>
            <w:r>
              <w:rPr>
                <w:rFonts w:ascii="宋体" w:hAnsi="宋体"/>
                <w:color w:val="000000"/>
                <w:szCs w:val="21"/>
              </w:rPr>
              <w:t>03</w:t>
            </w:r>
            <w:r>
              <w:rPr>
                <w:rFonts w:hint="eastAsia" w:ascii="宋体" w:hAnsi="宋体"/>
                <w:color w:val="000000"/>
                <w:szCs w:val="21"/>
              </w:rPr>
              <w:t>：小学数学学科基础</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pacing w:line="300" w:lineRule="exact"/>
              <w:rPr>
                <w:rFonts w:ascii="宋体" w:hAnsi="宋体"/>
                <w:bCs/>
                <w:color w:val="000000"/>
                <w:szCs w:val="21"/>
              </w:rPr>
            </w:pPr>
            <w:r>
              <w:rPr>
                <w:rFonts w:ascii="宋体" w:hAnsi="宋体"/>
                <w:bCs/>
                <w:color w:val="000000"/>
                <w:szCs w:val="21"/>
              </w:rPr>
              <w:t>2.</w:t>
            </w:r>
            <w:r>
              <w:rPr>
                <w:rFonts w:hint="eastAsia" w:ascii="宋体" w:hAnsi="宋体"/>
                <w:bCs/>
                <w:color w:val="000000"/>
                <w:szCs w:val="21"/>
              </w:rPr>
              <w:t>本科毕业专业</w:t>
            </w:r>
            <w:r>
              <w:rPr>
                <w:rFonts w:ascii="宋体" w:hAnsi="宋体"/>
                <w:bCs/>
                <w:color w:val="000000"/>
                <w:szCs w:val="21"/>
              </w:rPr>
              <w:t>:</w:t>
            </w:r>
          </w:p>
          <w:p>
            <w:pPr>
              <w:spacing w:line="300" w:lineRule="exact"/>
              <w:rPr>
                <w:rFonts w:ascii="宋体" w:hAnsi="宋体"/>
                <w:bCs/>
                <w:color w:val="000000"/>
                <w:spacing w:val="-12"/>
                <w:szCs w:val="21"/>
              </w:rPr>
            </w:pPr>
            <w:r>
              <w:rPr>
                <w:rFonts w:ascii="宋体" w:hAnsi="宋体"/>
                <w:bCs/>
                <w:color w:val="000000"/>
                <w:spacing w:val="-12"/>
                <w:szCs w:val="21"/>
              </w:rPr>
              <w:t>01</w:t>
            </w:r>
            <w:r>
              <w:rPr>
                <w:rFonts w:hint="eastAsia" w:ascii="宋体" w:hAnsi="宋体"/>
                <w:bCs/>
                <w:color w:val="000000"/>
                <w:spacing w:val="-12"/>
                <w:szCs w:val="21"/>
              </w:rPr>
              <w:t>：须为汉语言文学类、教育类</w:t>
            </w:r>
          </w:p>
          <w:p>
            <w:pPr>
              <w:spacing w:line="300" w:lineRule="exact"/>
              <w:rPr>
                <w:rFonts w:ascii="宋体" w:hAnsi="宋体"/>
                <w:bCs/>
                <w:color w:val="000000"/>
                <w:spacing w:val="-12"/>
                <w:szCs w:val="21"/>
              </w:rPr>
            </w:pPr>
            <w:r>
              <w:rPr>
                <w:rFonts w:ascii="宋体" w:hAnsi="宋体"/>
                <w:bCs/>
                <w:color w:val="000000"/>
                <w:spacing w:val="-12"/>
                <w:szCs w:val="21"/>
              </w:rPr>
              <w:t>02</w:t>
            </w:r>
            <w:r>
              <w:rPr>
                <w:rFonts w:hint="eastAsia" w:ascii="宋体" w:hAnsi="宋体"/>
                <w:bCs/>
                <w:color w:val="000000"/>
                <w:spacing w:val="-12"/>
                <w:szCs w:val="21"/>
              </w:rPr>
              <w:t>：须为英语类、教育类</w:t>
            </w:r>
          </w:p>
          <w:p>
            <w:pPr>
              <w:spacing w:line="300" w:lineRule="exact"/>
              <w:rPr>
                <w:rFonts w:ascii="宋体" w:hAnsi="宋体" w:eastAsia="宋体" w:cs="宋体"/>
                <w:bCs/>
                <w:color w:val="000000"/>
                <w:szCs w:val="21"/>
              </w:rPr>
            </w:pPr>
            <w:r>
              <w:rPr>
                <w:rFonts w:ascii="宋体" w:hAnsi="宋体"/>
                <w:bCs/>
                <w:color w:val="000000"/>
                <w:spacing w:val="-12"/>
                <w:szCs w:val="21"/>
              </w:rPr>
              <w:t>03</w:t>
            </w:r>
            <w:r>
              <w:rPr>
                <w:rFonts w:hint="eastAsia" w:ascii="宋体" w:hAnsi="宋体"/>
                <w:bCs/>
                <w:color w:val="000000"/>
                <w:spacing w:val="-12"/>
                <w:szCs w:val="21"/>
              </w:rPr>
              <w:t>：须为数学类、教育类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448"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fldChar w:fldCharType="begin"/>
            </w:r>
            <w:r>
              <w:instrText xml:space="preserve"> HYPERLINK "http://yz.njnu.edu.cn/pages/sszsml/sszsml_zyDetail.jsp?zydm=045116&amp;nd=2014&amp;yjxkdm=0451" </w:instrText>
            </w:r>
            <w:r>
              <w:fldChar w:fldCharType="separate"/>
            </w:r>
            <w:r>
              <w:rPr>
                <w:rFonts w:hint="eastAsia" w:ascii="宋体" w:hAnsi="宋体"/>
                <w:b/>
                <w:bCs/>
                <w:color w:val="000000"/>
                <w:szCs w:val="21"/>
              </w:rPr>
              <w:t>045116心理健康教育</w:t>
            </w:r>
            <w:r>
              <w:rPr>
                <w:rFonts w:hint="eastAsia" w:ascii="宋体" w:hAnsi="宋体"/>
                <w:b/>
                <w:bCs/>
                <w:color w:val="000000"/>
                <w:szCs w:val="21"/>
              </w:rPr>
              <w:fldChar w:fldCharType="end"/>
            </w:r>
          </w:p>
          <w:p>
            <w:pPr>
              <w:adjustRightInd w:val="0"/>
              <w:snapToGrid w:val="0"/>
              <w:spacing w:line="240" w:lineRule="exact"/>
              <w:rPr>
                <w:rFonts w:ascii="宋体" w:hAnsi="宋体"/>
                <w:b/>
                <w:bCs/>
                <w:color w:val="000000"/>
                <w:szCs w:val="21"/>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color w:val="000000"/>
                <w:szCs w:val="21"/>
              </w:rPr>
            </w:pPr>
            <w:r>
              <w:rPr>
                <w:rFonts w:hint="eastAsia" w:ascii="宋体" w:hAnsi="宋体"/>
                <w:color w:val="000000"/>
                <w:szCs w:val="21"/>
              </w:rPr>
              <w:t>①</w:t>
            </w:r>
            <w:r>
              <w:rPr>
                <w:rFonts w:ascii="宋体" w:hAnsi="宋体"/>
                <w:color w:val="000000"/>
                <w:szCs w:val="21"/>
              </w:rPr>
              <w:t>101</w:t>
            </w:r>
            <w:r>
              <w:rPr>
                <w:rFonts w:hint="eastAsia" w:ascii="宋体" w:hAnsi="宋体"/>
                <w:color w:val="000000"/>
                <w:szCs w:val="21"/>
              </w:rPr>
              <w:t>思想政治理论</w:t>
            </w:r>
          </w:p>
          <w:p>
            <w:pPr>
              <w:snapToGrid w:val="0"/>
              <w:spacing w:line="240" w:lineRule="exact"/>
              <w:rPr>
                <w:rFonts w:ascii="宋体"/>
                <w:color w:val="000000"/>
                <w:szCs w:val="21"/>
              </w:rPr>
            </w:pPr>
            <w:r>
              <w:rPr>
                <w:rFonts w:hint="eastAsia" w:ascii="宋体" w:hAnsi="宋体"/>
                <w:color w:val="000000"/>
                <w:szCs w:val="21"/>
              </w:rPr>
              <w:t>②</w:t>
            </w:r>
            <w:r>
              <w:rPr>
                <w:rFonts w:ascii="宋体" w:hAnsi="宋体"/>
                <w:color w:val="000000"/>
                <w:szCs w:val="21"/>
              </w:rPr>
              <w:t>204</w:t>
            </w:r>
            <w:r>
              <w:rPr>
                <w:rFonts w:hint="eastAsia" w:ascii="宋体" w:hAnsi="宋体"/>
                <w:color w:val="000000"/>
                <w:szCs w:val="21"/>
              </w:rPr>
              <w:t>英语二或</w:t>
            </w:r>
            <w:r>
              <w:rPr>
                <w:rFonts w:ascii="宋体" w:hAnsi="宋体"/>
                <w:color w:val="000000"/>
                <w:szCs w:val="21"/>
              </w:rPr>
              <w:t>203</w:t>
            </w:r>
            <w:r>
              <w:rPr>
                <w:rFonts w:hint="eastAsia" w:ascii="宋体" w:hAnsi="宋体"/>
                <w:color w:val="000000"/>
                <w:szCs w:val="21"/>
              </w:rPr>
              <w:t>日语</w:t>
            </w:r>
          </w:p>
          <w:p>
            <w:pPr>
              <w:snapToGrid w:val="0"/>
              <w:spacing w:line="240" w:lineRule="exact"/>
              <w:rPr>
                <w:rFonts w:ascii="宋体"/>
                <w:color w:val="000000"/>
                <w:szCs w:val="21"/>
              </w:rPr>
            </w:pPr>
            <w:r>
              <w:rPr>
                <w:rFonts w:hint="eastAsia" w:ascii="宋体" w:hAnsi="宋体"/>
                <w:color w:val="000000"/>
                <w:szCs w:val="21"/>
              </w:rPr>
              <w:t>③</w:t>
            </w:r>
            <w:r>
              <w:rPr>
                <w:rFonts w:ascii="宋体" w:hAnsi="宋体"/>
                <w:color w:val="000000"/>
                <w:szCs w:val="21"/>
              </w:rPr>
              <w:t>333</w:t>
            </w:r>
            <w:r>
              <w:rPr>
                <w:rFonts w:hint="eastAsia" w:ascii="宋体" w:hAnsi="宋体"/>
                <w:color w:val="000000"/>
                <w:szCs w:val="21"/>
              </w:rPr>
              <w:t>教育综合</w:t>
            </w:r>
          </w:p>
          <w:p>
            <w:pPr>
              <w:snapToGrid w:val="0"/>
              <w:spacing w:line="240" w:lineRule="exact"/>
              <w:rPr>
                <w:rFonts w:ascii="宋体" w:hAnsi="Calibri" w:eastAsia="宋体" w:cs="宋体"/>
                <w:color w:val="000000"/>
                <w:szCs w:val="21"/>
              </w:rPr>
            </w:pPr>
            <w:r>
              <w:rPr>
                <w:rFonts w:hint="eastAsia" w:ascii="宋体"/>
                <w:color w:val="000000"/>
                <w:szCs w:val="21"/>
              </w:rPr>
              <w:t>④910</w:t>
            </w:r>
            <w:r>
              <w:rPr>
                <w:rFonts w:hint="eastAsia" w:ascii="宋体" w:hAnsi="宋体"/>
                <w:color w:val="000000"/>
                <w:szCs w:val="21"/>
              </w:rPr>
              <w:t>发展心理学</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pacing w:line="240" w:lineRule="exact"/>
              <w:rPr>
                <w:rFonts w:ascii="宋体" w:hAnsi="Calibri" w:eastAsia="宋体" w:cs="宋体"/>
                <w:color w:val="000000"/>
                <w:szCs w:val="21"/>
                <w:shd w:val="clear" w:color="auto" w:fill="FFFFFF"/>
              </w:rPr>
            </w:pPr>
            <w:r>
              <w:rPr>
                <w:rFonts w:hint="eastAsia" w:ascii="宋体" w:hAnsi="宋体" w:cs="宋体"/>
                <w:color w:val="000000"/>
                <w:kern w:val="0"/>
                <w:szCs w:val="21"/>
              </w:rPr>
              <w:t>心理咨询的理论与实务</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hd w:val="solid" w:color="FFFFFF" w:fill="auto"/>
              <w:autoSpaceDN w:val="0"/>
              <w:spacing w:line="240" w:lineRule="exact"/>
              <w:rPr>
                <w:rFonts w:ascii="宋体" w:hAnsi="宋体" w:eastAsia="宋体" w:cs="宋体"/>
                <w:bCs/>
                <w:color w:val="000000"/>
                <w:szCs w:val="21"/>
                <w:shd w:val="solid" w:color="FFFFFF" w:fill="auto"/>
              </w:rPr>
            </w:pPr>
            <w:r>
              <w:rPr>
                <w:rFonts w:ascii="宋体" w:hAnsi="宋体"/>
                <w:bCs/>
                <w:color w:val="000000"/>
                <w:szCs w:val="21"/>
              </w:rPr>
              <w:t>2.</w:t>
            </w:r>
            <w:r>
              <w:rPr>
                <w:rFonts w:hint="eastAsia" w:ascii="宋体" w:hAnsi="宋体"/>
                <w:bCs/>
                <w:color w:val="000000"/>
                <w:szCs w:val="21"/>
              </w:rPr>
              <w:t>本科毕业专业须为心理类、</w:t>
            </w:r>
            <w:r>
              <w:rPr>
                <w:rFonts w:hint="eastAsia" w:ascii="宋体" w:hAnsi="宋体"/>
                <w:bCs/>
                <w:color w:val="000000"/>
                <w:spacing w:val="-12"/>
                <w:szCs w:val="21"/>
              </w:rPr>
              <w:t>教育类</w:t>
            </w:r>
            <w:r>
              <w:rPr>
                <w:rFonts w:hint="eastAsia" w:ascii="宋体" w:hAnsi="宋体"/>
                <w:bCs/>
                <w:color w:val="000000"/>
                <w:szCs w:val="21"/>
              </w:rPr>
              <w:t>、医学、生物学等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48"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fldChar w:fldCharType="begin"/>
            </w:r>
            <w:r>
              <w:instrText xml:space="preserve"> HYPERLINK "http://yz.njnu.edu.cn/pages/sszsml/sszsml_zyDetail.jsp?zydm=045118&amp;nd=2014&amp;yjxkdm=0451" </w:instrText>
            </w:r>
            <w:r>
              <w:fldChar w:fldCharType="separate"/>
            </w:r>
            <w:r>
              <w:rPr>
                <w:rFonts w:hint="eastAsia" w:ascii="宋体" w:hAnsi="宋体"/>
                <w:b/>
                <w:bCs/>
                <w:color w:val="000000"/>
                <w:szCs w:val="21"/>
              </w:rPr>
              <w:t>045118学前教育</w:t>
            </w:r>
            <w:r>
              <w:rPr>
                <w:rFonts w:hint="eastAsia" w:ascii="宋体" w:hAnsi="宋体"/>
                <w:b/>
                <w:bCs/>
                <w:color w:val="000000"/>
                <w:szCs w:val="21"/>
              </w:rPr>
              <w:fldChar w:fldCharType="end"/>
            </w:r>
          </w:p>
          <w:p>
            <w:pPr>
              <w:adjustRightInd w:val="0"/>
              <w:snapToGrid w:val="0"/>
              <w:spacing w:line="240" w:lineRule="exact"/>
              <w:rPr>
                <w:rFonts w:ascii="宋体" w:hAnsi="宋体"/>
                <w:b/>
                <w:bCs/>
                <w:color w:val="000000"/>
                <w:szCs w:val="21"/>
              </w:rPr>
            </w:pP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color w:val="000000"/>
                <w:szCs w:val="21"/>
              </w:rPr>
            </w:pPr>
            <w:r>
              <w:rPr>
                <w:rFonts w:hint="eastAsia" w:ascii="宋体" w:hAnsi="宋体"/>
                <w:color w:val="000000"/>
                <w:szCs w:val="21"/>
              </w:rPr>
              <w:t>①</w:t>
            </w:r>
            <w:r>
              <w:rPr>
                <w:rFonts w:ascii="宋体" w:hAnsi="宋体"/>
                <w:color w:val="000000"/>
                <w:szCs w:val="21"/>
              </w:rPr>
              <w:t>101</w:t>
            </w:r>
            <w:r>
              <w:rPr>
                <w:rFonts w:hint="eastAsia" w:ascii="宋体" w:hAnsi="宋体"/>
                <w:color w:val="000000"/>
                <w:szCs w:val="21"/>
              </w:rPr>
              <w:t>思想政治理论</w:t>
            </w:r>
          </w:p>
          <w:p>
            <w:pPr>
              <w:snapToGrid w:val="0"/>
              <w:spacing w:line="240" w:lineRule="exact"/>
              <w:rPr>
                <w:rFonts w:ascii="宋体"/>
                <w:color w:val="000000"/>
                <w:szCs w:val="21"/>
              </w:rPr>
            </w:pPr>
            <w:r>
              <w:rPr>
                <w:rFonts w:hint="eastAsia" w:ascii="宋体" w:hAnsi="宋体"/>
                <w:color w:val="000000"/>
                <w:szCs w:val="21"/>
              </w:rPr>
              <w:t>②</w:t>
            </w:r>
            <w:r>
              <w:rPr>
                <w:rFonts w:ascii="宋体" w:hAnsi="宋体"/>
                <w:color w:val="000000"/>
                <w:szCs w:val="21"/>
              </w:rPr>
              <w:t>204</w:t>
            </w:r>
            <w:r>
              <w:rPr>
                <w:rFonts w:hint="eastAsia" w:ascii="宋体" w:hAnsi="宋体"/>
                <w:color w:val="000000"/>
                <w:szCs w:val="21"/>
              </w:rPr>
              <w:t>英语二或</w:t>
            </w:r>
            <w:r>
              <w:rPr>
                <w:rFonts w:ascii="宋体" w:hAnsi="宋体"/>
                <w:color w:val="000000"/>
                <w:szCs w:val="21"/>
              </w:rPr>
              <w:t>203</w:t>
            </w:r>
            <w:r>
              <w:rPr>
                <w:rFonts w:hint="eastAsia" w:ascii="宋体" w:hAnsi="宋体"/>
                <w:color w:val="000000"/>
                <w:szCs w:val="21"/>
              </w:rPr>
              <w:t>日语</w:t>
            </w:r>
          </w:p>
          <w:p>
            <w:pPr>
              <w:snapToGrid w:val="0"/>
              <w:spacing w:line="240" w:lineRule="exact"/>
              <w:rPr>
                <w:rFonts w:ascii="宋体"/>
                <w:color w:val="000000"/>
                <w:szCs w:val="21"/>
              </w:rPr>
            </w:pPr>
            <w:r>
              <w:rPr>
                <w:rFonts w:hint="eastAsia" w:ascii="宋体" w:hAnsi="宋体"/>
                <w:color w:val="000000"/>
                <w:szCs w:val="21"/>
              </w:rPr>
              <w:t>③</w:t>
            </w:r>
            <w:r>
              <w:rPr>
                <w:rFonts w:ascii="宋体" w:hAnsi="宋体"/>
                <w:color w:val="000000"/>
                <w:szCs w:val="21"/>
              </w:rPr>
              <w:t>333</w:t>
            </w:r>
            <w:r>
              <w:rPr>
                <w:rFonts w:hint="eastAsia" w:ascii="宋体" w:hAnsi="宋体"/>
                <w:color w:val="000000"/>
                <w:szCs w:val="21"/>
              </w:rPr>
              <w:t>教育综合</w:t>
            </w:r>
          </w:p>
          <w:p>
            <w:pPr>
              <w:snapToGrid w:val="0"/>
              <w:spacing w:line="240" w:lineRule="exact"/>
              <w:rPr>
                <w:rFonts w:ascii="宋体" w:hAnsi="Calibri" w:eastAsia="宋体" w:cs="宋体"/>
                <w:color w:val="000000"/>
                <w:szCs w:val="21"/>
              </w:rPr>
            </w:pPr>
            <w:r>
              <w:rPr>
                <w:rFonts w:hint="eastAsia" w:ascii="宋体"/>
                <w:color w:val="000000"/>
                <w:szCs w:val="21"/>
              </w:rPr>
              <w:t>④911</w:t>
            </w:r>
            <w:r>
              <w:rPr>
                <w:rFonts w:hint="eastAsia" w:ascii="宋体" w:hAnsi="宋体"/>
                <w:color w:val="000000"/>
                <w:szCs w:val="21"/>
              </w:rPr>
              <w:t>学前教育学</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pacing w:line="240" w:lineRule="exact"/>
              <w:rPr>
                <w:rFonts w:ascii="宋体" w:hAnsi="Calibri" w:eastAsia="宋体" w:cs="宋体"/>
                <w:color w:val="000000"/>
                <w:szCs w:val="21"/>
                <w:shd w:val="clear" w:color="auto" w:fill="FFFFFF"/>
              </w:rPr>
            </w:pPr>
            <w:r>
              <w:rPr>
                <w:rFonts w:hint="eastAsia" w:ascii="宋体" w:hAnsi="宋体" w:cs="宋体"/>
                <w:color w:val="000000"/>
                <w:kern w:val="0"/>
                <w:szCs w:val="21"/>
              </w:rPr>
              <w:t>儿童发展心理学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hd w:val="solid" w:color="FFFFFF" w:fill="auto"/>
              <w:autoSpaceDN w:val="0"/>
              <w:spacing w:line="240" w:lineRule="exact"/>
              <w:rPr>
                <w:rFonts w:ascii="宋体" w:hAnsi="宋体" w:eastAsia="宋体" w:cs="宋体"/>
                <w:bCs/>
                <w:color w:val="000000"/>
                <w:szCs w:val="21"/>
                <w:shd w:val="solid" w:color="FFFFFF" w:fill="auto"/>
              </w:rPr>
            </w:pPr>
            <w:r>
              <w:rPr>
                <w:rFonts w:ascii="宋体" w:hAnsi="宋体"/>
                <w:bCs/>
                <w:color w:val="000000"/>
                <w:szCs w:val="21"/>
              </w:rPr>
              <w:t>2.</w:t>
            </w:r>
            <w:r>
              <w:rPr>
                <w:rFonts w:hint="eastAsia" w:ascii="宋体" w:hAnsi="宋体"/>
                <w:bCs/>
                <w:color w:val="000000"/>
                <w:szCs w:val="21"/>
              </w:rPr>
              <w:t>本科毕业专业须为学前教育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448"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pacing w:val="-10"/>
                <w:szCs w:val="21"/>
              </w:rPr>
            </w:pPr>
            <w:r>
              <w:rPr>
                <w:rFonts w:hint="eastAsia" w:ascii="宋体" w:hAnsi="宋体" w:eastAsia="宋体" w:cs="宋体"/>
                <w:b/>
                <w:color w:val="000000"/>
                <w:spacing w:val="-10"/>
                <w:szCs w:val="21"/>
                <w:lang w:bidi="ar"/>
              </w:rPr>
              <w:t>专业代码、名称及研究方向</w:t>
            </w:r>
          </w:p>
        </w:tc>
        <w:tc>
          <w:tcPr>
            <w:tcW w:w="26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初试科目</w:t>
            </w:r>
          </w:p>
        </w:tc>
        <w:tc>
          <w:tcPr>
            <w:tcW w:w="2033"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复试专业课程</w:t>
            </w:r>
          </w:p>
        </w:tc>
        <w:tc>
          <w:tcPr>
            <w:tcW w:w="251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pacing w:val="-8"/>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240" w:lineRule="exact"/>
              <w:rPr>
                <w:rFonts w:ascii="宋体" w:hAnsi="宋体" w:eastAsia="宋体" w:cs="宋体"/>
                <w:b/>
                <w:bCs/>
                <w:color w:val="000000"/>
                <w:szCs w:val="21"/>
                <w:shd w:val="clear" w:color="auto" w:fill="FFFFFF"/>
              </w:rPr>
            </w:pPr>
            <w:r>
              <w:br w:type="page"/>
            </w:r>
            <w:r>
              <w:rPr>
                <w:rFonts w:hint="eastAsia" w:ascii="宋体" w:hAnsi="宋体" w:eastAsia="宋体" w:cs="宋体"/>
                <w:b/>
                <w:color w:val="000000"/>
                <w:kern w:val="21"/>
                <w:szCs w:val="21"/>
                <w:shd w:val="solid" w:color="FFFFFF" w:fill="auto"/>
                <w:lang w:bidi="ar"/>
              </w:rPr>
              <w:t>607-外国语学院</w:t>
            </w:r>
            <w:r>
              <w:rPr>
                <w:rFonts w:hint="eastAsia" w:ascii="宋体" w:hAnsi="宋体" w:eastAsia="宋体" w:cs="宋体"/>
                <w:b/>
                <w:color w:val="000000"/>
                <w:szCs w:val="21"/>
                <w:shd w:val="solid" w:color="FFFFFF" w:fill="auto"/>
                <w:lang w:bidi="ar"/>
              </w:rPr>
              <w:t>（联系电话0513-</w:t>
            </w:r>
            <w:r>
              <w:rPr>
                <w:rFonts w:hint="eastAsia" w:ascii="仿宋" w:hAnsi="仿宋" w:eastAsia="仿宋"/>
                <w:b/>
              </w:rPr>
              <w:t>85012382</w:t>
            </w:r>
            <w:r>
              <w:rPr>
                <w:rFonts w:hint="eastAsia" w:ascii="宋体" w:hAnsi="宋体" w:eastAsia="宋体" w:cs="宋体"/>
                <w:b/>
                <w:color w:val="000000"/>
                <w:szCs w:val="21"/>
                <w:shd w:val="solid" w:color="FFFFFF" w:fill="auto"/>
                <w:lang w:bidi="ar"/>
              </w:rPr>
              <w:t>）  拟招生人数：19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color w:val="000000"/>
                <w:szCs w:val="21"/>
              </w:rPr>
            </w:pPr>
            <w:r>
              <w:fldChar w:fldCharType="begin"/>
            </w:r>
            <w:r>
              <w:instrText xml:space="preserve"> HYPERLINK "http://yz.njnu.edu.cn/pages/sszsml/sszsml_zyDetail.jsp?zydm=045108&amp;nd=2014&amp;yxdm=020" </w:instrText>
            </w:r>
            <w:r>
              <w:fldChar w:fldCharType="separate"/>
            </w:r>
            <w:r>
              <w:rPr>
                <w:rFonts w:hint="eastAsia" w:ascii="宋体" w:hAnsi="宋体"/>
                <w:b/>
                <w:bCs/>
                <w:color w:val="000000"/>
                <w:szCs w:val="21"/>
              </w:rPr>
              <w:t>045108学科教学（英语）</w:t>
            </w:r>
            <w:r>
              <w:rPr>
                <w:rFonts w:hint="eastAsia" w:ascii="宋体" w:hAnsi="宋体"/>
                <w:b/>
                <w:bCs/>
                <w:color w:val="000000"/>
                <w:szCs w:val="21"/>
              </w:rPr>
              <w:fldChar w:fldCharType="end"/>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rPr>
                <w:rFonts w:ascii="宋体" w:hAnsi="宋体"/>
                <w:color w:val="000000"/>
                <w:szCs w:val="21"/>
              </w:rPr>
            </w:pPr>
            <w:r>
              <w:rPr>
                <w:rFonts w:hint="eastAsia" w:ascii="宋体" w:hAnsi="宋体"/>
                <w:color w:val="000000"/>
                <w:szCs w:val="21"/>
              </w:rPr>
              <w:t>①101思想政治理论</w:t>
            </w:r>
            <w:r>
              <w:rPr>
                <w:rFonts w:hint="eastAsia" w:ascii="宋体" w:hAnsi="宋体"/>
                <w:color w:val="000000"/>
                <w:szCs w:val="21"/>
              </w:rPr>
              <w:br w:type="textWrapping"/>
            </w:r>
            <w:r>
              <w:rPr>
                <w:rFonts w:hint="eastAsia" w:ascii="宋体" w:hAnsi="宋体"/>
                <w:color w:val="000000"/>
                <w:szCs w:val="21"/>
              </w:rPr>
              <w:t>②204英语二或203日语</w:t>
            </w:r>
          </w:p>
          <w:p>
            <w:pPr>
              <w:snapToGrid w:val="0"/>
              <w:spacing w:line="240" w:lineRule="exact"/>
              <w:rPr>
                <w:rFonts w:ascii="宋体" w:hAnsi="宋体"/>
                <w:color w:val="000000"/>
                <w:szCs w:val="21"/>
              </w:rPr>
            </w:pPr>
            <w:r>
              <w:rPr>
                <w:rFonts w:hint="eastAsia" w:ascii="宋体" w:hAnsi="宋体"/>
                <w:color w:val="000000"/>
                <w:szCs w:val="21"/>
              </w:rPr>
              <w:t>③333教育综合</w:t>
            </w:r>
            <w:r>
              <w:rPr>
                <w:rFonts w:hint="eastAsia" w:ascii="宋体" w:hAnsi="宋体"/>
                <w:color w:val="000000"/>
                <w:szCs w:val="21"/>
              </w:rPr>
              <w:br w:type="textWrapping"/>
            </w:r>
            <w:r>
              <w:rPr>
                <w:rFonts w:hint="eastAsia" w:ascii="宋体" w:hAnsi="宋体"/>
                <w:color w:val="000000"/>
                <w:szCs w:val="21"/>
              </w:rPr>
              <w:t>④812综合英语</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课程与教学论</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napToGrid w:val="0"/>
              <w:spacing w:line="240" w:lineRule="exact"/>
              <w:rPr>
                <w:rFonts w:ascii="宋体" w:hAnsi="宋体"/>
                <w:color w:val="000000"/>
                <w:szCs w:val="21"/>
              </w:rPr>
            </w:pPr>
            <w:r>
              <w:rPr>
                <w:rFonts w:hint="eastAsia" w:ascii="宋体" w:hAnsi="宋体"/>
                <w:color w:val="000000"/>
                <w:szCs w:val="21"/>
              </w:rPr>
              <w:t>2.本科毕业专业必须具备相关专业背景。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240" w:lineRule="exact"/>
              <w:rPr>
                <w:rFonts w:ascii="宋体" w:hAnsi="宋体" w:eastAsia="宋体" w:cs="宋体"/>
                <w:b/>
                <w:bCs/>
                <w:color w:val="000000"/>
                <w:szCs w:val="21"/>
                <w:shd w:val="clear" w:color="auto" w:fill="FFFFFF"/>
              </w:rPr>
            </w:pPr>
            <w:r>
              <w:rPr>
                <w:rFonts w:ascii="Calibri" w:hAnsi="Calibri" w:eastAsia="宋体" w:cs="Times New Roman"/>
                <w:b/>
                <w:color w:val="000000"/>
                <w:szCs w:val="21"/>
                <w:shd w:val="solid" w:color="FFFFFF" w:fill="auto"/>
                <w:lang w:bidi="ar"/>
              </w:rPr>
              <w:t>608-</w:t>
            </w:r>
            <w:r>
              <w:rPr>
                <w:rFonts w:hint="eastAsia" w:ascii="Calibri" w:hAnsi="Calibri" w:eastAsia="宋体" w:cs="宋体"/>
                <w:b/>
                <w:color w:val="000000"/>
                <w:szCs w:val="21"/>
                <w:shd w:val="solid" w:color="FFFFFF" w:fill="auto"/>
                <w:lang w:bidi="ar"/>
              </w:rPr>
              <w:t>化学化工学院（</w:t>
            </w:r>
            <w:r>
              <w:rPr>
                <w:rFonts w:hint="eastAsia"/>
                <w:b/>
                <w:color w:val="000000"/>
              </w:rPr>
              <w:t>0513-85012856</w:t>
            </w:r>
            <w:r>
              <w:rPr>
                <w:rFonts w:hint="eastAsia" w:ascii="Calibri" w:hAnsi="Calibri" w:eastAsia="宋体" w:cs="宋体"/>
                <w:b/>
                <w:color w:val="000000"/>
                <w:szCs w:val="21"/>
                <w:shd w:val="solid" w:color="FFFFFF" w:fill="auto"/>
                <w:lang w:bidi="ar"/>
              </w:rPr>
              <w:t>）</w:t>
            </w:r>
            <w:r>
              <w:rPr>
                <w:rFonts w:ascii="Calibri" w:hAnsi="Calibri" w:eastAsia="宋体" w:cs="Times New Roman"/>
                <w:b/>
                <w:color w:val="000000"/>
                <w:szCs w:val="21"/>
                <w:shd w:val="solid" w:color="FFFFFF" w:fill="auto"/>
                <w:lang w:bidi="ar"/>
              </w:rPr>
              <w:t xml:space="preserve">  </w:t>
            </w:r>
            <w:r>
              <w:rPr>
                <w:rFonts w:hint="eastAsia" w:ascii="宋体" w:hAnsi="宋体" w:eastAsia="宋体" w:cs="宋体"/>
                <w:b/>
                <w:color w:val="000000"/>
                <w:szCs w:val="21"/>
                <w:shd w:val="solid" w:color="FFFFFF" w:fill="auto"/>
                <w:lang w:bidi="ar"/>
              </w:rPr>
              <w:t>拟招生人数：18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vAlign w:val="top"/>
          </w:tcPr>
          <w:p>
            <w:pPr>
              <w:snapToGrid w:val="0"/>
              <w:spacing w:line="240" w:lineRule="exact"/>
              <w:rPr>
                <w:rFonts w:hint="eastAsia" w:ascii="宋体" w:hAnsi="宋体"/>
                <w:b/>
                <w:bCs/>
                <w:color w:val="000000"/>
                <w:szCs w:val="21"/>
              </w:rPr>
            </w:pPr>
            <w:r>
              <w:rPr>
                <w:rFonts w:hint="eastAsia" w:ascii="宋体" w:hAnsi="宋体"/>
                <w:b/>
                <w:bCs/>
                <w:color w:val="000000"/>
                <w:szCs w:val="21"/>
              </w:rPr>
              <w:t>085600材料与化工</w:t>
            </w:r>
          </w:p>
          <w:p>
            <w:pPr>
              <w:adjustRightInd w:val="0"/>
              <w:snapToGrid w:val="0"/>
              <w:spacing w:line="240" w:lineRule="exact"/>
              <w:rPr>
                <w:rFonts w:hint="eastAsia" w:ascii="宋体" w:hAnsi="宋体"/>
                <w:bCs/>
                <w:color w:val="000000"/>
                <w:szCs w:val="21"/>
              </w:rPr>
            </w:pPr>
            <w:r>
              <w:rPr>
                <w:rFonts w:hint="eastAsia" w:ascii="宋体" w:hAnsi="宋体"/>
                <w:bCs/>
                <w:color w:val="000000"/>
                <w:szCs w:val="21"/>
              </w:rPr>
              <w:t>01材料工程</w:t>
            </w:r>
          </w:p>
          <w:p>
            <w:pPr>
              <w:snapToGrid w:val="0"/>
              <w:spacing w:line="240" w:lineRule="exact"/>
              <w:rPr>
                <w:rFonts w:hint="eastAsia" w:ascii="宋体" w:hAnsi="宋体"/>
                <w:color w:val="000000"/>
                <w:szCs w:val="21"/>
              </w:rPr>
            </w:pPr>
            <w:r>
              <w:rPr>
                <w:rFonts w:hint="eastAsia" w:ascii="宋体" w:hAnsi="宋体"/>
                <w:color w:val="000000"/>
                <w:szCs w:val="21"/>
              </w:rPr>
              <w:t>02化学工程</w:t>
            </w:r>
          </w:p>
          <w:p>
            <w:pPr>
              <w:snapToGrid w:val="0"/>
              <w:spacing w:line="240" w:lineRule="exact"/>
              <w:rPr>
                <w:rFonts w:ascii="宋体" w:hAnsi="宋体"/>
                <w:color w:val="000000"/>
                <w:szCs w:val="21"/>
              </w:rPr>
            </w:pPr>
            <w:r>
              <w:rPr>
                <w:rFonts w:ascii="宋体" w:hAnsi="宋体"/>
                <w:color w:val="000000"/>
                <w:szCs w:val="21"/>
              </w:rPr>
              <w:t>03纺织工程</w:t>
            </w:r>
          </w:p>
          <w:p>
            <w:pPr>
              <w:adjustRightInd w:val="0"/>
              <w:snapToGrid w:val="0"/>
              <w:spacing w:line="240" w:lineRule="exact"/>
              <w:rPr>
                <w:rFonts w:hint="eastAsia" w:ascii="宋体" w:hAnsi="宋体"/>
                <w:bCs/>
                <w:color w:val="000000"/>
                <w:szCs w:val="21"/>
              </w:rPr>
            </w:pPr>
          </w:p>
        </w:tc>
        <w:tc>
          <w:tcPr>
            <w:tcW w:w="2441" w:type="dxa"/>
            <w:tcBorders>
              <w:top w:val="single" w:color="auto" w:sz="4" w:space="0"/>
              <w:left w:val="single" w:color="auto" w:sz="4" w:space="0"/>
              <w:bottom w:val="single" w:color="auto" w:sz="4" w:space="0"/>
              <w:right w:val="single" w:color="auto" w:sz="4" w:space="0"/>
            </w:tcBorders>
            <w:shd w:val="clear" w:color="auto" w:fill="auto"/>
            <w:vAlign w:val="top"/>
          </w:tcPr>
          <w:p>
            <w:pPr>
              <w:snapToGrid w:val="0"/>
              <w:spacing w:line="240" w:lineRule="exact"/>
              <w:rPr>
                <w:rFonts w:hint="eastAsia" w:ascii="宋体" w:hAnsi="宋体"/>
                <w:color w:val="000000"/>
                <w:szCs w:val="21"/>
              </w:rPr>
            </w:pPr>
            <w:r>
              <w:rPr>
                <w:rFonts w:hint="eastAsia" w:ascii="宋体" w:hAnsi="宋体"/>
                <w:color w:val="000000"/>
                <w:szCs w:val="21"/>
              </w:rPr>
              <w:t>①</w:t>
            </w:r>
            <w:r>
              <w:rPr>
                <w:rFonts w:ascii="宋体" w:hAnsi="宋体"/>
                <w:color w:val="000000"/>
                <w:szCs w:val="21"/>
              </w:rPr>
              <w:t>101思想政治理论</w:t>
            </w:r>
          </w:p>
          <w:p>
            <w:pPr>
              <w:snapToGrid w:val="0"/>
              <w:spacing w:line="240" w:lineRule="exact"/>
              <w:rPr>
                <w:rFonts w:hint="eastAsia" w:ascii="宋体" w:hAnsi="宋体"/>
                <w:color w:val="000000"/>
                <w:szCs w:val="21"/>
              </w:rPr>
            </w:pPr>
            <w:r>
              <w:rPr>
                <w:rFonts w:hint="eastAsia" w:ascii="宋体" w:hAnsi="宋体"/>
                <w:color w:val="000000"/>
                <w:szCs w:val="21"/>
              </w:rPr>
              <w:t>②204英语二</w:t>
            </w:r>
          </w:p>
          <w:p>
            <w:pPr>
              <w:snapToGrid w:val="0"/>
              <w:spacing w:line="240" w:lineRule="exact"/>
              <w:rPr>
                <w:rFonts w:hint="eastAsia" w:ascii="宋体" w:hAnsi="宋体"/>
                <w:color w:val="000000"/>
                <w:szCs w:val="21"/>
              </w:rPr>
            </w:pPr>
            <w:r>
              <w:rPr>
                <w:rFonts w:hint="eastAsia" w:ascii="宋体" w:hAnsi="宋体"/>
                <w:color w:val="000000"/>
                <w:szCs w:val="21"/>
              </w:rPr>
              <w:t>③302数学二</w:t>
            </w:r>
          </w:p>
          <w:p>
            <w:pPr>
              <w:snapToGrid w:val="0"/>
              <w:spacing w:line="240" w:lineRule="exact"/>
              <w:ind w:left="210" w:hanging="210" w:hangingChars="100"/>
              <w:rPr>
                <w:color w:val="000000"/>
                <w:szCs w:val="21"/>
              </w:rPr>
            </w:pPr>
            <w:r>
              <w:rPr>
                <w:rFonts w:hint="eastAsia" w:ascii="宋体" w:hAnsi="宋体"/>
                <w:color w:val="000000"/>
                <w:szCs w:val="21"/>
              </w:rPr>
              <w:t>④01、02：91</w:t>
            </w:r>
            <w:r>
              <w:rPr>
                <w:rFonts w:hint="eastAsia" w:ascii="宋体" w:hAnsi="宋体"/>
                <w:color w:val="000000"/>
                <w:szCs w:val="21"/>
                <w:lang w:val="en-US" w:eastAsia="zh-CN"/>
              </w:rPr>
              <w:t>2</w:t>
            </w:r>
            <w:r>
              <w:rPr>
                <w:rFonts w:hint="eastAsia" w:ascii="宋体" w:hAnsi="宋体"/>
                <w:color w:val="000000"/>
                <w:szCs w:val="21"/>
              </w:rPr>
              <w:t>化工原理；03：8</w:t>
            </w:r>
            <w:r>
              <w:rPr>
                <w:rFonts w:hint="eastAsia" w:ascii="宋体" w:hAnsi="宋体"/>
                <w:color w:val="000000"/>
                <w:szCs w:val="21"/>
                <w:lang w:val="en-US" w:eastAsia="zh-CN"/>
              </w:rPr>
              <w:t>25</w:t>
            </w:r>
            <w:r>
              <w:rPr>
                <w:rFonts w:hint="eastAsia" w:ascii="宋体" w:hAnsi="宋体"/>
                <w:color w:val="000000"/>
                <w:szCs w:val="21"/>
              </w:rPr>
              <w:t>纺织材料学</w:t>
            </w:r>
          </w:p>
        </w:tc>
        <w:tc>
          <w:tcPr>
            <w:tcW w:w="2033" w:type="dxa"/>
            <w:tcBorders>
              <w:top w:val="single" w:color="auto" w:sz="4" w:space="0"/>
              <w:left w:val="single" w:color="auto" w:sz="4" w:space="0"/>
              <w:bottom w:val="single" w:color="auto" w:sz="4" w:space="0"/>
              <w:right w:val="single" w:color="auto" w:sz="4" w:space="0"/>
            </w:tcBorders>
            <w:shd w:val="solid" w:color="FFFFFF" w:fill="auto"/>
            <w:vAlign w:val="top"/>
          </w:tcPr>
          <w:p>
            <w:pPr>
              <w:widowControl/>
              <w:adjustRightInd w:val="0"/>
              <w:snapToGrid w:val="0"/>
              <w:spacing w:line="300" w:lineRule="exact"/>
              <w:ind w:left="84" w:leftChars="40" w:right="84" w:rightChars="40"/>
              <w:textAlignment w:val="baseline"/>
              <w:rPr>
                <w:rFonts w:hint="eastAsia" w:ascii="宋体" w:hAnsi="宋体"/>
                <w:color w:val="000000"/>
                <w:kern w:val="21"/>
                <w:szCs w:val="21"/>
              </w:rPr>
            </w:pPr>
            <w:r>
              <w:rPr>
                <w:rFonts w:hint="eastAsia" w:ascii="宋体" w:hAnsi="宋体"/>
                <w:color w:val="000000"/>
                <w:kern w:val="21"/>
                <w:szCs w:val="21"/>
                <w:lang w:val="en-US" w:eastAsia="zh-CN"/>
              </w:rPr>
              <w:t>01、02：</w:t>
            </w:r>
            <w:r>
              <w:rPr>
                <w:rFonts w:hint="eastAsia" w:ascii="宋体" w:hAnsi="宋体"/>
                <w:color w:val="000000"/>
                <w:kern w:val="21"/>
                <w:szCs w:val="21"/>
              </w:rPr>
              <w:t>无机及分析化学</w:t>
            </w:r>
          </w:p>
          <w:p>
            <w:pPr>
              <w:widowControl/>
              <w:adjustRightInd w:val="0"/>
              <w:snapToGrid w:val="0"/>
              <w:spacing w:line="300" w:lineRule="exact"/>
              <w:ind w:left="84" w:leftChars="40" w:right="84" w:rightChars="40"/>
              <w:textAlignment w:val="baseline"/>
              <w:rPr>
                <w:rFonts w:hint="default" w:ascii="宋体" w:hAnsi="宋体"/>
                <w:color w:val="000000"/>
                <w:kern w:val="21"/>
                <w:szCs w:val="21"/>
                <w:lang w:val="en-US" w:eastAsia="zh-CN"/>
              </w:rPr>
            </w:pPr>
            <w:r>
              <w:rPr>
                <w:rFonts w:hint="eastAsia" w:ascii="宋体" w:hAnsi="宋体"/>
                <w:color w:val="000000"/>
                <w:kern w:val="21"/>
                <w:szCs w:val="21"/>
                <w:lang w:val="en-US" w:eastAsia="zh-CN"/>
              </w:rPr>
              <w:t>03：</w:t>
            </w:r>
            <w:r>
              <w:rPr>
                <w:rFonts w:ascii="宋体" w:hAnsi="宋体"/>
                <w:color w:val="000000"/>
                <w:kern w:val="21"/>
                <w:szCs w:val="21"/>
              </w:rPr>
              <w:t>纺织综合</w:t>
            </w:r>
          </w:p>
        </w:tc>
        <w:tc>
          <w:tcPr>
            <w:tcW w:w="2516" w:type="dxa"/>
            <w:tcBorders>
              <w:top w:val="single" w:color="auto" w:sz="4" w:space="0"/>
              <w:left w:val="single" w:color="auto" w:sz="4" w:space="0"/>
              <w:bottom w:val="single" w:color="auto" w:sz="4" w:space="0"/>
              <w:right w:val="single" w:color="auto" w:sz="4" w:space="0"/>
            </w:tcBorders>
            <w:shd w:val="solid" w:color="FFFFFF" w:fill="auto"/>
            <w:vAlign w:val="top"/>
          </w:tcPr>
          <w:p>
            <w:pPr>
              <w:snapToGrid w:val="0"/>
              <w:spacing w:line="240" w:lineRule="exact"/>
              <w:rPr>
                <w:rFonts w:ascii="宋体" w:hAnsi="宋体"/>
                <w:color w:val="000000"/>
                <w:szCs w:val="21"/>
              </w:rPr>
            </w:pPr>
            <w:r>
              <w:rPr>
                <w:rFonts w:hint="eastAsia" w:ascii="宋体" w:hAnsi="宋体"/>
                <w:color w:val="000000"/>
                <w:szCs w:val="21"/>
              </w:rPr>
              <w:t>1.不招收同等学力考生</w:t>
            </w:r>
          </w:p>
          <w:p>
            <w:pPr>
              <w:snapToGrid w:val="0"/>
              <w:spacing w:line="2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shd w:val="solid" w:color="FFFFFF" w:fill="auto"/>
              <w:autoSpaceDN w:val="0"/>
              <w:spacing w:line="240" w:lineRule="exact"/>
              <w:rPr>
                <w:color w:val="000000"/>
              </w:rPr>
            </w:pPr>
            <w:r>
              <w:rPr>
                <w:rFonts w:hint="eastAsia" w:ascii="宋体" w:hAnsi="宋体"/>
                <w:b/>
                <w:bCs/>
                <w:color w:val="000000"/>
                <w:szCs w:val="21"/>
              </w:rPr>
              <w:t>045106学科教学（化学）</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color w:val="000000"/>
                <w:szCs w:val="21"/>
              </w:rPr>
            </w:pPr>
            <w:r>
              <w:rPr>
                <w:rFonts w:hint="eastAsia" w:ascii="宋体" w:hAnsi="宋体"/>
                <w:color w:val="000000"/>
                <w:szCs w:val="21"/>
              </w:rPr>
              <w:t>①101思想政治理论</w:t>
            </w:r>
          </w:p>
          <w:p>
            <w:pPr>
              <w:snapToGrid w:val="0"/>
              <w:spacing w:line="240" w:lineRule="exact"/>
              <w:rPr>
                <w:rFonts w:ascii="宋体" w:hAnsi="宋体"/>
                <w:color w:val="000000"/>
                <w:szCs w:val="21"/>
              </w:rPr>
            </w:pPr>
            <w:r>
              <w:rPr>
                <w:rFonts w:hint="eastAsia" w:ascii="宋体" w:hAnsi="宋体"/>
                <w:color w:val="000000"/>
                <w:szCs w:val="21"/>
              </w:rPr>
              <w:t>②204英语二</w:t>
            </w:r>
          </w:p>
          <w:p>
            <w:pPr>
              <w:snapToGrid w:val="0"/>
              <w:spacing w:line="240" w:lineRule="exact"/>
              <w:rPr>
                <w:rFonts w:ascii="宋体" w:hAnsi="宋体"/>
                <w:color w:val="000000"/>
                <w:szCs w:val="21"/>
              </w:rPr>
            </w:pPr>
            <w:r>
              <w:rPr>
                <w:rFonts w:hint="eastAsia" w:ascii="宋体" w:hAnsi="宋体"/>
                <w:color w:val="000000"/>
                <w:szCs w:val="21"/>
              </w:rPr>
              <w:t>③</w:t>
            </w:r>
            <w:r>
              <w:rPr>
                <w:rFonts w:ascii="宋体" w:hAnsi="宋体"/>
                <w:color w:val="000000"/>
                <w:szCs w:val="21"/>
              </w:rPr>
              <w:t>333教育综合</w:t>
            </w:r>
          </w:p>
          <w:p>
            <w:pPr>
              <w:snapToGrid w:val="0"/>
              <w:spacing w:line="240" w:lineRule="exact"/>
              <w:rPr>
                <w:rFonts w:ascii="宋体" w:hAnsi="宋体"/>
                <w:color w:val="000000"/>
                <w:szCs w:val="21"/>
              </w:rPr>
            </w:pPr>
            <w:r>
              <w:rPr>
                <w:rFonts w:ascii="宋体" w:hAnsi="宋体"/>
                <w:color w:val="000000"/>
                <w:szCs w:val="21"/>
              </w:rPr>
              <w:t>④</w:t>
            </w:r>
            <w:r>
              <w:rPr>
                <w:rFonts w:hint="eastAsia" w:ascii="宋体" w:hAnsi="宋体"/>
                <w:color w:val="000000"/>
                <w:szCs w:val="21"/>
              </w:rPr>
              <w:t>918</w:t>
            </w:r>
            <w:r>
              <w:rPr>
                <w:rFonts w:hint="eastAsia" w:ascii="宋体" w:hAnsi="宋体"/>
                <w:color w:val="000000"/>
                <w:kern w:val="21"/>
                <w:szCs w:val="21"/>
              </w:rPr>
              <w:t>无机及分析化学</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widowControl/>
              <w:adjustRightInd w:val="0"/>
              <w:snapToGrid w:val="0"/>
              <w:spacing w:line="300" w:lineRule="exact"/>
              <w:ind w:left="84" w:leftChars="40" w:right="84" w:rightChars="40"/>
              <w:textAlignment w:val="baseline"/>
              <w:rPr>
                <w:rFonts w:ascii="宋体" w:hAnsi="宋体"/>
                <w:color w:val="000000"/>
                <w:kern w:val="21"/>
                <w:szCs w:val="21"/>
              </w:rPr>
            </w:pPr>
            <w:r>
              <w:rPr>
                <w:rFonts w:hint="eastAsia" w:ascii="宋体" w:hAnsi="宋体"/>
                <w:color w:val="000000"/>
                <w:kern w:val="21"/>
                <w:szCs w:val="21"/>
              </w:rPr>
              <w:t>有机化学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Times New Roman" w:hAnsi="Times New Roman" w:cs="Times New Roman"/>
                <w:color w:val="000000"/>
                <w:spacing w:val="-16"/>
                <w:szCs w:val="21"/>
              </w:rPr>
            </w:pPr>
            <w:r>
              <w:rPr>
                <w:rFonts w:ascii="Times New Roman" w:hAnsi="Times New Roman" w:cs="Times New Roman"/>
                <w:bCs/>
                <w:color w:val="000000"/>
                <w:szCs w:val="21"/>
                <w:shd w:val="clear" w:color="auto" w:fill="FFFFFF"/>
              </w:rPr>
              <w:t>1.</w:t>
            </w:r>
            <w:r>
              <w:rPr>
                <w:rFonts w:ascii="Times New Roman" w:cs="Times New Roman" w:hAnsiTheme="minorEastAsia"/>
                <w:color w:val="000000"/>
                <w:spacing w:val="-16"/>
                <w:szCs w:val="21"/>
              </w:rPr>
              <w:t>不招收同等学力考生</w:t>
            </w:r>
          </w:p>
          <w:p>
            <w:pPr>
              <w:snapToGrid w:val="0"/>
              <w:spacing w:line="240" w:lineRule="exact"/>
              <w:rPr>
                <w:b/>
                <w:color w:val="000000"/>
              </w:rPr>
            </w:pPr>
            <w:r>
              <w:rPr>
                <w:rFonts w:ascii="Times New Roman" w:hAnsi="Times New Roman" w:cs="Times New Roman"/>
                <w:bCs/>
                <w:color w:val="000000"/>
                <w:szCs w:val="21"/>
                <w:shd w:val="clear" w:color="auto" w:fill="FFFFFF"/>
              </w:rPr>
              <w:t>2.</w:t>
            </w:r>
            <w:r>
              <w:rPr>
                <w:rFonts w:ascii="Times New Roman" w:cs="Times New Roman" w:hAnsiTheme="minorEastAsia"/>
                <w:bCs/>
                <w:color w:val="000000"/>
                <w:szCs w:val="21"/>
              </w:rPr>
              <w:t>本科毕业专业</w:t>
            </w:r>
            <w:r>
              <w:rPr>
                <w:rFonts w:ascii="Times New Roman" w:hAnsi="Times New Roman" w:cs="Times New Roman"/>
                <w:bCs/>
                <w:color w:val="000000"/>
                <w:szCs w:val="21"/>
              </w:rPr>
              <w:t>:</w:t>
            </w:r>
            <w:r>
              <w:rPr>
                <w:rFonts w:ascii="Times New Roman" w:cs="Times New Roman" w:hAnsiTheme="minorEastAsia"/>
                <w:bCs/>
                <w:color w:val="000000"/>
                <w:spacing w:val="-12"/>
                <w:szCs w:val="21"/>
              </w:rPr>
              <w:t>须为</w:t>
            </w:r>
            <w:r>
              <w:rPr>
                <w:rFonts w:ascii="Times New Roman" w:cs="Times New Roman" w:hAnsiTheme="minorEastAsia"/>
                <w:color w:val="000000"/>
                <w:szCs w:val="21"/>
              </w:rPr>
              <w:t>化学教育学类</w:t>
            </w:r>
            <w:r>
              <w:rPr>
                <w:rFonts w:ascii="Times New Roman" w:cs="Times New Roman" w:hAnsiTheme="minorEastAsia"/>
                <w:bCs/>
                <w:color w:val="000000"/>
                <w:spacing w:val="-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240" w:lineRule="exact"/>
              <w:rPr>
                <w:rFonts w:ascii="宋体" w:hAnsi="宋体" w:eastAsia="宋体" w:cs="宋体"/>
                <w:b/>
                <w:bCs/>
                <w:color w:val="000000"/>
                <w:szCs w:val="21"/>
                <w:shd w:val="clear" w:color="auto" w:fill="FFFFFF"/>
              </w:rPr>
            </w:pPr>
            <w:r>
              <w:rPr>
                <w:rFonts w:hint="eastAsia" w:ascii="宋体" w:hAnsi="宋体" w:eastAsia="宋体" w:cs="宋体"/>
                <w:b/>
                <w:color w:val="000000"/>
                <w:szCs w:val="21"/>
                <w:shd w:val="solid" w:color="FFFFFF" w:fill="auto"/>
                <w:lang w:bidi="ar"/>
              </w:rPr>
              <w:t>609-生命科学学院（联系电话：0513-85012812）  拟招生人数：11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widowControl/>
              <w:adjustRightInd w:val="0"/>
              <w:snapToGrid w:val="0"/>
              <w:spacing w:line="300" w:lineRule="exact"/>
              <w:ind w:right="84" w:rightChars="40"/>
              <w:textAlignment w:val="baseline"/>
              <w:rPr>
                <w:rFonts w:ascii="宋体" w:hAnsi="宋体"/>
                <w:b/>
                <w:color w:val="000000"/>
                <w:kern w:val="21"/>
                <w:szCs w:val="21"/>
              </w:rPr>
            </w:pPr>
            <w:r>
              <w:rPr>
                <w:rFonts w:hint="eastAsia" w:ascii="宋体" w:hAnsi="宋体"/>
                <w:b/>
                <w:bCs/>
                <w:color w:val="000000"/>
                <w:szCs w:val="21"/>
              </w:rPr>
              <w:t>045107学科教学（生物）</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napToGrid w:val="0"/>
              <w:spacing w:line="300" w:lineRule="exact"/>
              <w:ind w:left="84" w:leftChars="40" w:right="84" w:rightChars="40"/>
              <w:textAlignment w:val="baseline"/>
              <w:rPr>
                <w:rFonts w:ascii="宋体" w:hAnsi="宋体"/>
                <w:color w:val="000000"/>
                <w:kern w:val="21"/>
                <w:szCs w:val="21"/>
              </w:rPr>
            </w:pPr>
            <w:r>
              <w:rPr>
                <w:rFonts w:ascii="宋体" w:hAnsi="宋体"/>
                <w:color w:val="000000"/>
                <w:kern w:val="21"/>
                <w:szCs w:val="21"/>
              </w:rPr>
              <w:t>①101思想政治理论</w:t>
            </w:r>
          </w:p>
          <w:p>
            <w:pPr>
              <w:widowControl/>
              <w:adjustRightInd w:val="0"/>
              <w:snapToGrid w:val="0"/>
              <w:spacing w:line="300" w:lineRule="exact"/>
              <w:ind w:left="84" w:leftChars="40" w:right="84" w:rightChars="40"/>
              <w:textAlignment w:val="baseline"/>
              <w:rPr>
                <w:rFonts w:ascii="宋体" w:hAnsi="宋体"/>
                <w:color w:val="000000"/>
                <w:kern w:val="21"/>
                <w:szCs w:val="21"/>
              </w:rPr>
            </w:pPr>
            <w:r>
              <w:rPr>
                <w:rFonts w:ascii="宋体" w:hAnsi="宋体"/>
                <w:color w:val="000000"/>
                <w:kern w:val="21"/>
                <w:szCs w:val="21"/>
              </w:rPr>
              <w:t>②20</w:t>
            </w:r>
            <w:r>
              <w:rPr>
                <w:rFonts w:hint="eastAsia" w:ascii="宋体" w:hAnsi="宋体"/>
                <w:color w:val="000000"/>
                <w:kern w:val="21"/>
                <w:szCs w:val="21"/>
              </w:rPr>
              <w:t>4</w:t>
            </w:r>
            <w:r>
              <w:rPr>
                <w:rFonts w:ascii="宋体" w:hAnsi="宋体"/>
                <w:color w:val="000000"/>
                <w:kern w:val="21"/>
                <w:szCs w:val="21"/>
              </w:rPr>
              <w:t>英语</w:t>
            </w:r>
            <w:r>
              <w:rPr>
                <w:rFonts w:hint="eastAsia" w:ascii="宋体" w:hAnsi="宋体"/>
                <w:color w:val="000000"/>
                <w:kern w:val="21"/>
                <w:szCs w:val="21"/>
              </w:rPr>
              <w:t>二</w:t>
            </w:r>
          </w:p>
          <w:p>
            <w:pPr>
              <w:widowControl/>
              <w:adjustRightInd w:val="0"/>
              <w:snapToGrid w:val="0"/>
              <w:spacing w:line="300" w:lineRule="exact"/>
              <w:ind w:left="84" w:leftChars="40" w:right="84" w:rightChars="40"/>
              <w:textAlignment w:val="baseline"/>
              <w:rPr>
                <w:rFonts w:ascii="宋体" w:hAnsi="宋体"/>
                <w:color w:val="000000"/>
                <w:kern w:val="21"/>
                <w:szCs w:val="21"/>
              </w:rPr>
            </w:pPr>
            <w:r>
              <w:rPr>
                <w:rFonts w:ascii="宋体" w:hAnsi="宋体"/>
                <w:color w:val="000000"/>
                <w:kern w:val="21"/>
                <w:szCs w:val="21"/>
              </w:rPr>
              <w:t>③</w:t>
            </w:r>
            <w:r>
              <w:rPr>
                <w:rFonts w:hint="eastAsia" w:ascii="宋体" w:hAnsi="宋体"/>
                <w:color w:val="000000"/>
                <w:kern w:val="21"/>
                <w:szCs w:val="21"/>
              </w:rPr>
              <w:t>333教育综合</w:t>
            </w:r>
          </w:p>
          <w:p>
            <w:pPr>
              <w:widowControl/>
              <w:adjustRightInd w:val="0"/>
              <w:snapToGrid w:val="0"/>
              <w:spacing w:line="300" w:lineRule="exact"/>
              <w:ind w:left="84" w:leftChars="40" w:right="84" w:rightChars="40"/>
              <w:textAlignment w:val="baseline"/>
              <w:rPr>
                <w:rFonts w:ascii="宋体" w:hAnsi="Calibri" w:eastAsia="宋体" w:cs="宋体"/>
                <w:color w:val="000000"/>
                <w:kern w:val="21"/>
                <w:szCs w:val="21"/>
              </w:rPr>
            </w:pPr>
            <w:r>
              <w:rPr>
                <w:rFonts w:ascii="宋体" w:hAnsi="宋体"/>
                <w:color w:val="000000"/>
                <w:kern w:val="21"/>
                <w:szCs w:val="21"/>
              </w:rPr>
              <w:t>④</w:t>
            </w:r>
            <w:r>
              <w:rPr>
                <w:rFonts w:hint="eastAsia" w:ascii="宋体" w:hAnsi="宋体"/>
                <w:color w:val="000000"/>
                <w:kern w:val="21"/>
                <w:szCs w:val="21"/>
              </w:rPr>
              <w:t>913</w:t>
            </w:r>
            <w:r>
              <w:rPr>
                <w:rFonts w:ascii="宋体" w:hAnsi="宋体"/>
                <w:color w:val="000000"/>
                <w:szCs w:val="21"/>
              </w:rPr>
              <w:t>生物学科基础</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300" w:lineRule="exact"/>
              <w:rPr>
                <w:rFonts w:ascii="宋体" w:hAnsi="Calibri" w:eastAsia="宋体" w:cs="宋体"/>
                <w:b/>
                <w:color w:val="000000"/>
                <w:szCs w:val="21"/>
              </w:rPr>
            </w:pPr>
            <w:r>
              <w:rPr>
                <w:rFonts w:hint="eastAsia" w:ascii="宋体" w:hAnsi="宋体"/>
                <w:color w:val="000000"/>
                <w:szCs w:val="21"/>
              </w:rPr>
              <w:t>生物教学论</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hd w:val="solid" w:color="FFFFFF" w:fill="auto"/>
              <w:autoSpaceDN w:val="0"/>
              <w:spacing w:line="330" w:lineRule="atLeast"/>
              <w:rPr>
                <w:rFonts w:ascii="宋体" w:hAnsi="宋体"/>
                <w:color w:val="000000"/>
                <w:spacing w:val="-16"/>
                <w:szCs w:val="21"/>
              </w:rPr>
            </w:pPr>
            <w:r>
              <w:rPr>
                <w:rFonts w:hint="eastAsia" w:ascii="宋体" w:hAnsi="宋体"/>
                <w:color w:val="000000"/>
                <w:kern w:val="21"/>
                <w:szCs w:val="21"/>
              </w:rPr>
              <w:t>1.不招收同等学</w:t>
            </w:r>
            <w:r>
              <w:rPr>
                <w:rFonts w:hint="eastAsia" w:ascii="宋体" w:hAnsi="宋体"/>
                <w:color w:val="000000"/>
                <w:spacing w:val="-16"/>
                <w:szCs w:val="21"/>
              </w:rPr>
              <w:t>力考生</w:t>
            </w:r>
          </w:p>
          <w:p>
            <w:pPr>
              <w:shd w:val="solid" w:color="FFFFFF" w:fill="auto"/>
              <w:autoSpaceDN w:val="0"/>
              <w:spacing w:line="330" w:lineRule="atLeast"/>
              <w:rPr>
                <w:rFonts w:ascii="宋体" w:hAnsi="Calibri" w:eastAsia="宋体" w:cs="宋体"/>
                <w:b/>
                <w:color w:val="000000"/>
                <w:szCs w:val="21"/>
                <w:shd w:val="solid" w:color="FFFFFF" w:fill="auto"/>
              </w:rPr>
            </w:pPr>
            <w:r>
              <w:rPr>
                <w:rFonts w:hint="eastAsia" w:ascii="宋体" w:hAnsi="宋体"/>
                <w:color w:val="000000"/>
                <w:kern w:val="21"/>
                <w:szCs w:val="21"/>
              </w:rPr>
              <w:t>2.生物学专业背景优先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rPr>
                <w:rFonts w:ascii="宋体" w:hAnsi="宋体" w:eastAsia="宋体" w:cs="宋体"/>
                <w:bCs/>
                <w:color w:val="000000"/>
                <w:szCs w:val="21"/>
                <w:shd w:val="solid" w:color="FFFFFF" w:fill="auto"/>
              </w:rPr>
            </w:pPr>
            <w:r>
              <w:rPr>
                <w:rFonts w:hint="eastAsia" w:ascii="宋体" w:hAnsi="宋体" w:eastAsia="宋体" w:cs="宋体"/>
                <w:b/>
                <w:color w:val="000000"/>
                <w:szCs w:val="21"/>
                <w:lang w:bidi="ar"/>
              </w:rPr>
              <w:t>617-公共卫生学院（联系电话85012919）  拟招生人数：7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widowControl/>
              <w:adjustRightInd w:val="0"/>
              <w:snapToGrid w:val="0"/>
              <w:spacing w:line="300" w:lineRule="exact"/>
              <w:ind w:right="84" w:rightChars="40"/>
              <w:textAlignment w:val="baseline"/>
              <w:rPr>
                <w:color w:val="000000"/>
                <w:szCs w:val="21"/>
                <w:shd w:val="solid" w:color="FFFFFF" w:fill="auto"/>
              </w:rPr>
            </w:pPr>
            <w:r>
              <w:rPr>
                <w:rFonts w:hint="eastAsia" w:ascii="宋体" w:hAnsi="宋体"/>
                <w:b/>
                <w:bCs/>
                <w:color w:val="000000"/>
                <w:szCs w:val="21"/>
              </w:rPr>
              <w:t>105300公共卫生</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240" w:lineRule="exact"/>
              <w:rPr>
                <w:rFonts w:ascii="宋体" w:hAnsi="宋体" w:eastAsia="宋体" w:cs="宋体"/>
                <w:color w:val="000000"/>
                <w:szCs w:val="21"/>
              </w:rPr>
            </w:pPr>
            <w:r>
              <w:rPr>
                <w:rFonts w:hint="eastAsia" w:ascii="宋体" w:hAnsi="宋体" w:eastAsia="宋体" w:cs="宋体"/>
                <w:color w:val="000000"/>
                <w:szCs w:val="21"/>
                <w:lang w:bidi="ar"/>
              </w:rPr>
              <w:t>①101思想政治理论</w:t>
            </w:r>
          </w:p>
          <w:p>
            <w:pPr>
              <w:adjustRightInd w:val="0"/>
              <w:snapToGrid w:val="0"/>
              <w:spacing w:line="240" w:lineRule="exact"/>
              <w:rPr>
                <w:rFonts w:ascii="宋体" w:hAnsi="宋体" w:eastAsia="宋体" w:cs="宋体"/>
                <w:color w:val="000000"/>
                <w:szCs w:val="21"/>
              </w:rPr>
            </w:pPr>
            <w:r>
              <w:rPr>
                <w:rFonts w:hint="eastAsia" w:ascii="宋体" w:hAnsi="宋体" w:eastAsia="宋体" w:cs="宋体"/>
                <w:color w:val="000000"/>
                <w:szCs w:val="21"/>
                <w:lang w:bidi="ar"/>
              </w:rPr>
              <w:t>②201英语一</w:t>
            </w:r>
          </w:p>
          <w:p>
            <w:pPr>
              <w:snapToGrid w:val="0"/>
              <w:spacing w:line="240" w:lineRule="exact"/>
              <w:rPr>
                <w:rFonts w:ascii="宋体" w:hAnsi="Calibri" w:eastAsia="宋体" w:cs="宋体"/>
                <w:color w:val="000000"/>
                <w:kern w:val="21"/>
                <w:szCs w:val="21"/>
                <w:lang w:bidi="ar"/>
              </w:rPr>
            </w:pPr>
            <w:r>
              <w:rPr>
                <w:rFonts w:hint="eastAsia" w:ascii="宋体" w:hAnsi="宋体" w:eastAsia="宋体" w:cs="宋体"/>
                <w:color w:val="000000"/>
                <w:szCs w:val="21"/>
                <w:lang w:bidi="ar"/>
              </w:rPr>
              <w:t>③353卫生综合</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jc w:val="center"/>
              <w:rPr>
                <w:rFonts w:ascii="宋体" w:hAnsi="宋体" w:eastAsia="宋体" w:cs="宋体"/>
                <w:color w:val="000000"/>
                <w:szCs w:val="21"/>
                <w:lang w:bidi="ar"/>
              </w:rPr>
            </w:pPr>
            <w:r>
              <w:rPr>
                <w:rFonts w:hint="eastAsia" w:ascii="宋体" w:hAnsi="宋体" w:eastAsia="宋体" w:cs="宋体"/>
                <w:color w:val="000000"/>
                <w:szCs w:val="21"/>
                <w:lang w:bidi="ar"/>
              </w:rPr>
              <w:t>预防医学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eastAsia="宋体" w:cs="宋体"/>
                <w:bCs/>
                <w:color w:val="000000"/>
                <w:szCs w:val="21"/>
                <w:shd w:val="solid" w:color="FFFFFF" w:fill="auto"/>
              </w:rPr>
            </w:pPr>
            <w:r>
              <w:rPr>
                <w:rFonts w:hint="eastAsia" w:ascii="Calibri" w:hAnsi="Calibri" w:eastAsia="宋体" w:cs="宋体"/>
                <w:color w:val="000000"/>
                <w:szCs w:val="21"/>
              </w:rPr>
              <w:t>只招收全日制本科为五年制预防医学、妇幼保健医学、临床医学和其他医学专业（医学学位）的考生。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rPr>
                <w:rFonts w:ascii="Calibri" w:hAnsi="Calibri" w:eastAsia="宋体" w:cs="宋体"/>
                <w:color w:val="000000"/>
                <w:szCs w:val="21"/>
              </w:rPr>
            </w:pPr>
            <w:r>
              <w:rPr>
                <w:rFonts w:hint="eastAsia" w:ascii="宋体" w:hAnsi="宋体" w:cs="宋体"/>
                <w:b/>
                <w:bCs/>
                <w:color w:val="000000"/>
                <w:szCs w:val="21"/>
              </w:rPr>
              <w:t>621-地理科学学院</w:t>
            </w:r>
            <w:r>
              <w:rPr>
                <w:rFonts w:hint="eastAsia" w:ascii="宋体" w:hAnsi="宋体"/>
                <w:b/>
                <w:color w:val="000000"/>
                <w:szCs w:val="21"/>
              </w:rPr>
              <w:t>（联系电话0513-85015880）</w:t>
            </w:r>
            <w:r>
              <w:rPr>
                <w:rFonts w:hint="eastAsia" w:ascii="宋体" w:hAnsi="宋体" w:eastAsia="宋体" w:cs="宋体"/>
                <w:b/>
                <w:color w:val="000000"/>
                <w:szCs w:val="21"/>
                <w:lang w:bidi="ar"/>
              </w:rPr>
              <w:t xml:space="preserve">  拟招生人数：15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pStyle w:val="4"/>
              <w:spacing w:beforeAutospacing="0" w:afterAutospacing="0" w:line="300" w:lineRule="exact"/>
              <w:rPr>
                <w:rFonts w:hint="default"/>
                <w:color w:val="000000"/>
                <w:szCs w:val="21"/>
                <w:shd w:val="solid" w:color="FFFFFF" w:fill="auto"/>
              </w:rPr>
            </w:pPr>
            <w:r>
              <w:fldChar w:fldCharType="begin"/>
            </w:r>
            <w:r>
              <w:instrText xml:space="preserve"> HYPERLINK "http://yz.njnu.edu.cn/pages/sszsml/sszsml_zyDetail.jsp?zydm=045110&amp;nd=2014&amp;yxdm=020" </w:instrText>
            </w:r>
            <w:r>
              <w:fldChar w:fldCharType="separate"/>
            </w:r>
            <w:r>
              <w:rPr>
                <w:rFonts w:eastAsiaTheme="minorEastAsia" w:cstheme="minorBidi"/>
                <w:b/>
                <w:bCs/>
                <w:color w:val="000000"/>
                <w:kern w:val="2"/>
                <w:sz w:val="21"/>
                <w:szCs w:val="21"/>
              </w:rPr>
              <w:t>045110学科教学（地理）</w:t>
            </w:r>
            <w:r>
              <w:rPr>
                <w:rFonts w:eastAsiaTheme="minorEastAsia" w:cstheme="minorBidi"/>
                <w:b/>
                <w:bCs/>
                <w:color w:val="000000"/>
                <w:kern w:val="2"/>
                <w:sz w:val="21"/>
                <w:szCs w:val="21"/>
              </w:rPr>
              <w:fldChar w:fldCharType="end"/>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300" w:lineRule="exact"/>
              <w:ind w:left="84" w:right="84" w:rightChars="40"/>
              <w:textAlignment w:val="baseline"/>
              <w:rPr>
                <w:rFonts w:ascii="宋体" w:hAnsi="宋体" w:eastAsia="宋体" w:cs="Times New Roman"/>
                <w:color w:val="000000"/>
                <w:szCs w:val="21"/>
              </w:rPr>
            </w:pPr>
            <w:r>
              <w:rPr>
                <w:rFonts w:hint="eastAsia" w:ascii="宋体" w:hAnsi="宋体"/>
                <w:color w:val="000000"/>
                <w:szCs w:val="21"/>
              </w:rPr>
              <w:t>①101思想政治理论</w:t>
            </w:r>
          </w:p>
          <w:p>
            <w:pPr>
              <w:widowControl/>
              <w:snapToGrid w:val="0"/>
              <w:spacing w:line="300" w:lineRule="exact"/>
              <w:ind w:left="84" w:right="84" w:rightChars="40"/>
              <w:textAlignment w:val="baseline"/>
              <w:rPr>
                <w:rFonts w:ascii="宋体" w:hAnsi="宋体" w:eastAsia="宋体" w:cs="宋体"/>
                <w:color w:val="000000"/>
                <w:szCs w:val="21"/>
                <w:lang w:bidi="ar"/>
              </w:rPr>
            </w:pPr>
            <w:r>
              <w:rPr>
                <w:rFonts w:hint="eastAsia" w:ascii="宋体" w:hAnsi="宋体"/>
                <w:color w:val="000000"/>
                <w:szCs w:val="21"/>
              </w:rPr>
              <w:t>②</w:t>
            </w:r>
            <w:r>
              <w:rPr>
                <w:rFonts w:hint="eastAsia" w:ascii="宋体" w:hAnsi="宋体"/>
                <w:color w:val="000000"/>
                <w:spacing w:val="-10"/>
                <w:szCs w:val="21"/>
              </w:rPr>
              <w:t>204英语二</w:t>
            </w:r>
            <w:r>
              <w:rPr>
                <w:rFonts w:hint="eastAsia" w:ascii="宋体" w:hAnsi="宋体"/>
                <w:color w:val="000000"/>
                <w:szCs w:val="21"/>
              </w:rPr>
              <w:br w:type="textWrapping"/>
            </w:r>
            <w:r>
              <w:rPr>
                <w:rFonts w:hint="eastAsia" w:ascii="宋体" w:hAnsi="宋体"/>
                <w:color w:val="000000"/>
                <w:szCs w:val="21"/>
              </w:rPr>
              <w:t>③333教育综合</w:t>
            </w:r>
            <w:r>
              <w:rPr>
                <w:rFonts w:hint="eastAsia" w:ascii="宋体" w:hAnsi="宋体"/>
                <w:color w:val="000000"/>
                <w:szCs w:val="21"/>
              </w:rPr>
              <w:br w:type="textWrapping"/>
            </w:r>
            <w:r>
              <w:rPr>
                <w:rFonts w:hint="eastAsia" w:ascii="宋体" w:hAnsi="宋体"/>
                <w:color w:val="000000"/>
                <w:szCs w:val="21"/>
              </w:rPr>
              <w:t>④917地理学科基础</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300" w:lineRule="exact"/>
              <w:jc w:val="center"/>
              <w:rPr>
                <w:rFonts w:ascii="Calibri" w:hAnsi="Calibri" w:eastAsia="宋体" w:cs="宋体"/>
                <w:color w:val="000000"/>
                <w:szCs w:val="21"/>
                <w:highlight w:val="yellow"/>
                <w:lang w:bidi="ar"/>
              </w:rPr>
            </w:pPr>
            <w:r>
              <w:rPr>
                <w:rFonts w:hint="eastAsia" w:ascii="宋体" w:hAnsi="宋体"/>
                <w:color w:val="000000"/>
                <w:spacing w:val="-14"/>
                <w:szCs w:val="21"/>
              </w:rPr>
              <w:t>中国地理与世界地理</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hd w:val="solid" w:color="FFFFFF" w:fill="auto"/>
              <w:autoSpaceDN w:val="0"/>
              <w:spacing w:line="300" w:lineRule="exact"/>
              <w:rPr>
                <w:rFonts w:ascii="宋体" w:hAnsi="宋体" w:eastAsia="宋体" w:cs="Times New Roman"/>
                <w:color w:val="000000"/>
                <w:spacing w:val="-14"/>
                <w:szCs w:val="21"/>
              </w:rPr>
            </w:pPr>
            <w:r>
              <w:rPr>
                <w:rFonts w:hint="eastAsia" w:ascii="宋体" w:hAnsi="宋体"/>
                <w:color w:val="000000"/>
                <w:spacing w:val="-14"/>
                <w:szCs w:val="21"/>
              </w:rPr>
              <w:t>1.</w:t>
            </w:r>
            <w:r>
              <w:rPr>
                <w:rFonts w:hint="eastAsia" w:ascii="宋体" w:hAnsi="宋体"/>
                <w:color w:val="000000"/>
                <w:spacing w:val="-16"/>
                <w:szCs w:val="21"/>
              </w:rPr>
              <w:t>不招收同等学力考生</w:t>
            </w:r>
          </w:p>
          <w:p>
            <w:pPr>
              <w:shd w:val="solid" w:color="FFFFFF" w:fill="auto"/>
              <w:autoSpaceDN w:val="0"/>
              <w:spacing w:line="300" w:lineRule="exact"/>
              <w:rPr>
                <w:rFonts w:ascii="Calibri" w:hAnsi="Calibri" w:eastAsia="宋体" w:cs="宋体"/>
                <w:color w:val="000000"/>
                <w:szCs w:val="21"/>
              </w:rPr>
            </w:pPr>
            <w:r>
              <w:rPr>
                <w:rFonts w:hint="eastAsia" w:ascii="宋体" w:hAnsi="宋体"/>
                <w:color w:val="000000"/>
                <w:spacing w:val="-14"/>
                <w:szCs w:val="21"/>
              </w:rPr>
              <w:t>2.本科毕业专业必须为地理类相关专业。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300" w:lineRule="exact"/>
              <w:jc w:val="left"/>
              <w:rPr>
                <w:rFonts w:ascii="宋体" w:hAnsi="宋体"/>
                <w:color w:val="000000"/>
                <w:spacing w:val="-14"/>
                <w:szCs w:val="21"/>
              </w:rPr>
            </w:pPr>
            <w:r>
              <w:rPr>
                <w:rFonts w:hint="eastAsia" w:ascii="宋体" w:hAnsi="宋体"/>
                <w:b/>
                <w:color w:val="000000"/>
                <w:szCs w:val="21"/>
              </w:rPr>
              <w:t>6</w:t>
            </w:r>
            <w:r>
              <w:rPr>
                <w:rFonts w:ascii="宋体" w:hAnsi="宋体"/>
                <w:b/>
                <w:color w:val="000000"/>
                <w:szCs w:val="21"/>
              </w:rPr>
              <w:t>23-</w:t>
            </w:r>
            <w:r>
              <w:rPr>
                <w:rFonts w:hint="eastAsia" w:ascii="宋体" w:hAnsi="宋体"/>
                <w:b/>
                <w:color w:val="000000"/>
                <w:szCs w:val="21"/>
              </w:rPr>
              <w:t>药学院（联系电话0513-85051726）</w:t>
            </w:r>
            <w:r>
              <w:rPr>
                <w:rFonts w:hint="eastAsia" w:ascii="宋体" w:hAnsi="宋体" w:eastAsia="宋体" w:cs="宋体"/>
                <w:b/>
                <w:color w:val="000000"/>
                <w:szCs w:val="21"/>
                <w:lang w:bidi="ar"/>
              </w:rPr>
              <w:t xml:space="preserve">  拟招生人数：7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105500药学</w:t>
            </w:r>
          </w:p>
          <w:p>
            <w:pPr>
              <w:adjustRightInd w:val="0"/>
              <w:snapToGrid w:val="0"/>
              <w:spacing w:line="240" w:lineRule="exact"/>
              <w:rPr>
                <w:rFonts w:ascii="宋体" w:hAnsi="宋体"/>
                <w:bCs/>
                <w:color w:val="000000"/>
                <w:szCs w:val="21"/>
              </w:rPr>
            </w:pPr>
            <w:r>
              <w:rPr>
                <w:rFonts w:hint="eastAsia" w:ascii="宋体" w:hAnsi="宋体"/>
                <w:bCs/>
                <w:color w:val="000000"/>
                <w:szCs w:val="21"/>
              </w:rPr>
              <w:t>01药理学</w:t>
            </w:r>
          </w:p>
          <w:p>
            <w:pPr>
              <w:adjustRightInd w:val="0"/>
              <w:snapToGrid w:val="0"/>
              <w:spacing w:line="240" w:lineRule="exact"/>
              <w:rPr>
                <w:rFonts w:ascii="宋体" w:hAnsi="宋体"/>
                <w:bCs/>
                <w:color w:val="000000"/>
                <w:szCs w:val="21"/>
              </w:rPr>
            </w:pPr>
            <w:r>
              <w:rPr>
                <w:rFonts w:hint="eastAsia" w:ascii="宋体" w:hAnsi="宋体"/>
                <w:bCs/>
                <w:color w:val="000000"/>
                <w:szCs w:val="21"/>
              </w:rPr>
              <w:t>02药剂学</w:t>
            </w:r>
          </w:p>
          <w:p>
            <w:pPr>
              <w:adjustRightInd w:val="0"/>
              <w:snapToGrid w:val="0"/>
              <w:spacing w:line="240" w:lineRule="exact"/>
              <w:rPr>
                <w:color w:val="000000"/>
                <w:szCs w:val="21"/>
                <w:shd w:val="solid" w:color="FFFFFF" w:fill="auto"/>
              </w:rPr>
            </w:pPr>
            <w:r>
              <w:rPr>
                <w:rFonts w:hint="eastAsia" w:ascii="宋体" w:hAnsi="宋体"/>
                <w:bCs/>
                <w:color w:val="000000"/>
                <w:szCs w:val="21"/>
              </w:rPr>
              <w:t>03临床药学</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hAnsi="宋体"/>
                <w:color w:val="000000"/>
                <w:szCs w:val="21"/>
              </w:rPr>
            </w:pPr>
            <w:r>
              <w:rPr>
                <w:rFonts w:ascii="宋体" w:hAnsi="宋体"/>
                <w:color w:val="000000"/>
                <w:szCs w:val="21"/>
              </w:rPr>
              <w:t>①101思想政治理论</w:t>
            </w:r>
          </w:p>
          <w:p>
            <w:pPr>
              <w:snapToGrid w:val="0"/>
              <w:spacing w:line="240" w:lineRule="exact"/>
              <w:rPr>
                <w:rFonts w:ascii="宋体" w:hAnsi="宋体"/>
                <w:color w:val="000000"/>
                <w:szCs w:val="21"/>
              </w:rPr>
            </w:pPr>
            <w:r>
              <w:rPr>
                <w:rFonts w:ascii="宋体" w:hAnsi="宋体"/>
                <w:color w:val="000000"/>
                <w:szCs w:val="21"/>
              </w:rPr>
              <w:t>②201英语一</w:t>
            </w:r>
          </w:p>
          <w:p>
            <w:pPr>
              <w:widowControl/>
              <w:adjustRightInd w:val="0"/>
              <w:snapToGrid w:val="0"/>
              <w:spacing w:line="240" w:lineRule="exact"/>
              <w:ind w:right="84" w:rightChars="40"/>
              <w:textAlignment w:val="baseline"/>
              <w:rPr>
                <w:rFonts w:ascii="宋体" w:hAnsi="宋体"/>
                <w:color w:val="000000"/>
                <w:szCs w:val="21"/>
              </w:rPr>
            </w:pPr>
            <w:r>
              <w:rPr>
                <w:rFonts w:ascii="宋体" w:hAnsi="宋体"/>
                <w:color w:val="000000"/>
                <w:szCs w:val="21"/>
              </w:rPr>
              <w:t>③349药学综合</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color w:val="000000"/>
                <w:szCs w:val="21"/>
              </w:rPr>
            </w:pPr>
            <w:r>
              <w:rPr>
                <w:rFonts w:hint="eastAsia" w:ascii="宋体" w:hAnsi="宋体"/>
                <w:color w:val="000000"/>
                <w:szCs w:val="21"/>
              </w:rPr>
              <w:t>1.药理学</w:t>
            </w:r>
          </w:p>
          <w:p>
            <w:pPr>
              <w:snapToGrid w:val="0"/>
              <w:spacing w:line="240" w:lineRule="exact"/>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药剂学</w:t>
            </w:r>
          </w:p>
          <w:p>
            <w:pPr>
              <w:snapToGrid w:val="0"/>
              <w:spacing w:line="240" w:lineRule="exact"/>
              <w:rPr>
                <w:rFonts w:ascii="宋体" w:hAnsi="宋体"/>
                <w:color w:val="000000"/>
                <w:spacing w:val="-14"/>
                <w:szCs w:val="21"/>
              </w:rPr>
            </w:pPr>
            <w:r>
              <w:rPr>
                <w:rFonts w:hint="eastAsia" w:ascii="宋体" w:hAnsi="宋体" w:cs="宋体"/>
                <w:color w:val="000000"/>
                <w:szCs w:val="21"/>
              </w:rPr>
              <w:t>（任选一门）</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hd w:val="solid" w:color="FFFFFF" w:fill="auto"/>
              <w:autoSpaceDN w:val="0"/>
              <w:spacing w:line="240" w:lineRule="exact"/>
              <w:rPr>
                <w:rFonts w:ascii="宋体" w:hAnsi="宋体"/>
                <w:color w:val="000000"/>
                <w:spacing w:val="-14"/>
                <w:szCs w:val="21"/>
              </w:rPr>
            </w:pPr>
            <w:r>
              <w:rPr>
                <w:rFonts w:hint="eastAsia"/>
                <w:color w:val="000000"/>
                <w:szCs w:val="21"/>
              </w:rPr>
              <w:t>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pacing w:val="-10"/>
                <w:szCs w:val="21"/>
              </w:rPr>
            </w:pPr>
            <w:r>
              <w:rPr>
                <w:rFonts w:hint="eastAsia" w:ascii="宋体" w:hAnsi="宋体" w:eastAsia="宋体" w:cs="宋体"/>
                <w:b/>
                <w:color w:val="000000"/>
                <w:spacing w:val="-10"/>
                <w:szCs w:val="21"/>
                <w:lang w:bidi="ar"/>
              </w:rPr>
              <w:t>专业代码、名称及研究方向</w:t>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初试科目</w:t>
            </w:r>
          </w:p>
        </w:tc>
        <w:tc>
          <w:tcPr>
            <w:tcW w:w="2033"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复试专业课程</w:t>
            </w:r>
          </w:p>
        </w:tc>
        <w:tc>
          <w:tcPr>
            <w:tcW w:w="251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pacing w:val="-8"/>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240" w:lineRule="exact"/>
              <w:rPr>
                <w:rFonts w:ascii="宋体" w:hAnsi="宋体" w:eastAsia="宋体" w:cs="宋体"/>
                <w:b/>
                <w:bCs/>
                <w:color w:val="000000"/>
                <w:szCs w:val="21"/>
                <w:shd w:val="clear" w:color="auto" w:fill="FFFFFF"/>
              </w:rPr>
            </w:pPr>
            <w:r>
              <w:rPr>
                <w:rFonts w:ascii="宋体" w:hAnsi="宋体"/>
                <w:b/>
                <w:color w:val="000000"/>
                <w:szCs w:val="21"/>
              </w:rPr>
              <w:t>6</w:t>
            </w:r>
            <w:r>
              <w:rPr>
                <w:rFonts w:hint="eastAsia" w:ascii="宋体" w:hAnsi="宋体"/>
                <w:b/>
                <w:color w:val="000000"/>
                <w:szCs w:val="21"/>
              </w:rPr>
              <w:t>30</w:t>
            </w:r>
            <w:r>
              <w:rPr>
                <w:rFonts w:ascii="宋体" w:hAnsi="宋体"/>
                <w:b/>
                <w:color w:val="000000"/>
                <w:szCs w:val="21"/>
              </w:rPr>
              <w:t>-</w:t>
            </w:r>
            <w:r>
              <w:rPr>
                <w:rFonts w:hint="eastAsia" w:ascii="宋体" w:hAnsi="宋体"/>
                <w:b/>
                <w:color w:val="000000"/>
                <w:szCs w:val="21"/>
              </w:rPr>
              <w:t>信息</w:t>
            </w:r>
            <w:r>
              <w:rPr>
                <w:rFonts w:hint="eastAsia" w:ascii="Calibri" w:hAnsi="Calibri" w:eastAsia="宋体" w:cs="宋体"/>
                <w:b/>
                <w:color w:val="000000"/>
                <w:szCs w:val="21"/>
                <w:shd w:val="solid" w:color="FFFFFF" w:fill="auto"/>
                <w:lang w:bidi="ar"/>
              </w:rPr>
              <w:t>科学</w:t>
            </w:r>
            <w:r>
              <w:rPr>
                <w:rFonts w:hint="eastAsia" w:ascii="宋体" w:hAnsi="宋体"/>
                <w:b/>
                <w:color w:val="000000"/>
                <w:szCs w:val="21"/>
              </w:rPr>
              <w:t>技术学院（</w:t>
            </w:r>
            <w:r>
              <w:rPr>
                <w:rFonts w:ascii="宋体" w:hAnsi="宋体"/>
                <w:b/>
                <w:color w:val="000000"/>
                <w:szCs w:val="21"/>
              </w:rPr>
              <w:t>0513-85012512</w:t>
            </w:r>
            <w:r>
              <w:rPr>
                <w:rFonts w:hint="eastAsia" w:ascii="宋体" w:hAnsi="宋体"/>
                <w:b/>
                <w:color w:val="000000"/>
                <w:szCs w:val="21"/>
              </w:rPr>
              <w:t>）</w:t>
            </w:r>
            <w:r>
              <w:rPr>
                <w:rFonts w:ascii="宋体" w:hAnsi="宋体"/>
                <w:b/>
                <w:color w:val="000000"/>
                <w:szCs w:val="21"/>
              </w:rPr>
              <w:t xml:space="preserve"> </w:t>
            </w:r>
            <w:r>
              <w:rPr>
                <w:rFonts w:ascii="Calibri" w:hAnsi="Calibri" w:eastAsia="宋体" w:cs="Times New Roman"/>
                <w:b/>
                <w:color w:val="000000"/>
                <w:szCs w:val="21"/>
                <w:shd w:val="solid" w:color="FFFFFF" w:fill="auto"/>
                <w:lang w:bidi="ar"/>
              </w:rPr>
              <w:t xml:space="preserve"> </w:t>
            </w:r>
            <w:r>
              <w:rPr>
                <w:rFonts w:hint="eastAsia" w:ascii="宋体" w:hAnsi="宋体" w:eastAsia="宋体" w:cs="宋体"/>
                <w:b/>
                <w:color w:val="000000"/>
                <w:szCs w:val="21"/>
                <w:shd w:val="solid" w:color="FFFFFF" w:fill="auto"/>
                <w:lang w:bidi="ar"/>
              </w:rPr>
              <w:t>拟招生人数：29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vAlign w:val="top"/>
          </w:tcPr>
          <w:p>
            <w:pPr>
              <w:shd w:val="solid" w:color="FFFFFF" w:fill="auto"/>
              <w:autoSpaceDN w:val="0"/>
              <w:spacing w:line="240" w:lineRule="exact"/>
              <w:rPr>
                <w:rFonts w:hint="eastAsia" w:ascii="宋体" w:hAnsi="宋体"/>
                <w:b/>
                <w:bCs/>
                <w:color w:val="000000"/>
                <w:szCs w:val="21"/>
              </w:rPr>
            </w:pPr>
            <w:r>
              <w:rPr>
                <w:rFonts w:hint="eastAsia" w:ascii="宋体" w:hAnsi="宋体"/>
                <w:b/>
                <w:bCs/>
                <w:color w:val="000000"/>
                <w:szCs w:val="21"/>
              </w:rPr>
              <w:t>085400电子信息</w:t>
            </w:r>
          </w:p>
          <w:p>
            <w:pPr>
              <w:adjustRightInd w:val="0"/>
              <w:snapToGrid w:val="0"/>
              <w:spacing w:line="240" w:lineRule="exact"/>
              <w:rPr>
                <w:rFonts w:hint="eastAsia" w:ascii="宋体" w:hAnsi="宋体"/>
                <w:bCs/>
                <w:color w:val="000000"/>
                <w:szCs w:val="21"/>
              </w:rPr>
            </w:pPr>
            <w:r>
              <w:rPr>
                <w:rFonts w:hint="eastAsia" w:ascii="宋体" w:hAnsi="宋体"/>
                <w:bCs/>
                <w:color w:val="000000"/>
                <w:szCs w:val="21"/>
              </w:rPr>
              <w:t>01计算机技术</w:t>
            </w:r>
          </w:p>
          <w:p>
            <w:pPr>
              <w:adjustRightInd w:val="0"/>
              <w:snapToGrid w:val="0"/>
              <w:spacing w:line="240" w:lineRule="exact"/>
              <w:rPr>
                <w:rFonts w:hint="eastAsia" w:ascii="宋体" w:hAnsi="宋体"/>
                <w:bCs/>
                <w:color w:val="000000"/>
                <w:szCs w:val="21"/>
              </w:rPr>
            </w:pPr>
            <w:r>
              <w:rPr>
                <w:rFonts w:hint="eastAsia" w:ascii="宋体" w:hAnsi="宋体"/>
                <w:bCs/>
                <w:color w:val="000000"/>
                <w:szCs w:val="21"/>
              </w:rPr>
              <w:t>02集成电路工程</w:t>
            </w:r>
          </w:p>
          <w:p>
            <w:pPr>
              <w:adjustRightInd w:val="0"/>
              <w:snapToGrid w:val="0"/>
              <w:spacing w:line="240" w:lineRule="exact"/>
              <w:rPr>
                <w:rFonts w:hint="eastAsia" w:ascii="宋体" w:hAnsi="宋体"/>
                <w:bCs/>
                <w:color w:val="000000"/>
                <w:szCs w:val="21"/>
              </w:rPr>
            </w:pPr>
            <w:r>
              <w:rPr>
                <w:rFonts w:hint="eastAsia" w:ascii="宋体" w:hAnsi="宋体"/>
                <w:bCs/>
                <w:color w:val="000000"/>
                <w:szCs w:val="21"/>
              </w:rPr>
              <w:t>03电子信息与工程</w:t>
            </w:r>
          </w:p>
          <w:p>
            <w:pPr>
              <w:adjustRightInd w:val="0"/>
              <w:snapToGrid w:val="0"/>
              <w:spacing w:line="240" w:lineRule="exact"/>
              <w:rPr>
                <w:rFonts w:hint="eastAsia" w:ascii="宋体" w:hAnsi="宋体"/>
                <w:bCs/>
                <w:color w:val="000000"/>
                <w:szCs w:val="21"/>
              </w:rPr>
            </w:pPr>
            <w:r>
              <w:rPr>
                <w:rFonts w:hint="eastAsia" w:ascii="宋体" w:hAnsi="宋体"/>
                <w:bCs/>
                <w:color w:val="000000"/>
                <w:szCs w:val="21"/>
              </w:rPr>
              <w:t>04控制工程</w:t>
            </w:r>
          </w:p>
          <w:p>
            <w:pPr>
              <w:adjustRightInd w:val="0"/>
              <w:snapToGrid w:val="0"/>
              <w:spacing w:line="240" w:lineRule="exact"/>
              <w:rPr>
                <w:rFonts w:hint="eastAsia" w:ascii="宋体" w:hAnsi="宋体"/>
                <w:bCs/>
                <w:color w:val="000000"/>
                <w:szCs w:val="21"/>
              </w:rPr>
            </w:pPr>
            <w:r>
              <w:rPr>
                <w:rFonts w:hint="eastAsia" w:ascii="宋体" w:hAnsi="宋体"/>
                <w:bCs/>
                <w:color w:val="000000"/>
                <w:szCs w:val="21"/>
              </w:rPr>
              <w:t>05仪器仪表工程</w:t>
            </w:r>
          </w:p>
          <w:p>
            <w:pPr>
              <w:adjustRightInd w:val="0"/>
              <w:snapToGrid w:val="0"/>
              <w:spacing w:line="240" w:lineRule="exact"/>
              <w:rPr>
                <w:b/>
                <w:color w:val="000000"/>
                <w:szCs w:val="21"/>
                <w:shd w:val="solid" w:color="FFFFFF" w:fill="auto"/>
              </w:rPr>
            </w:pPr>
            <w:r>
              <w:rPr>
                <w:rFonts w:hint="eastAsia" w:ascii="宋体" w:hAnsi="宋体"/>
                <w:bCs/>
                <w:color w:val="000000"/>
                <w:szCs w:val="21"/>
              </w:rPr>
              <w:t>06光学工程</w:t>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rPr>
                <w:rFonts w:hint="eastAsia" w:ascii="宋体" w:hAnsi="宋体"/>
                <w:color w:val="000000"/>
                <w:szCs w:val="21"/>
                <w:lang w:eastAsia="zh-CN"/>
              </w:rPr>
            </w:pPr>
            <w:r>
              <w:rPr>
                <w:rFonts w:hint="eastAsia" w:ascii="宋体" w:hAnsi="宋体"/>
                <w:color w:val="000000"/>
                <w:szCs w:val="21"/>
              </w:rPr>
              <w:t>①101思想政治理论</w:t>
            </w:r>
          </w:p>
          <w:p>
            <w:pPr>
              <w:snapToGrid w:val="0"/>
              <w:spacing w:line="240" w:lineRule="exact"/>
              <w:rPr>
                <w:rFonts w:hint="eastAsia" w:ascii="宋体" w:hAnsi="宋体"/>
                <w:color w:val="000000"/>
                <w:szCs w:val="21"/>
              </w:rPr>
            </w:pPr>
            <w:r>
              <w:rPr>
                <w:rFonts w:hint="eastAsia" w:ascii="宋体" w:hAnsi="宋体"/>
                <w:color w:val="000000"/>
                <w:szCs w:val="21"/>
              </w:rPr>
              <w:t>②204英语二</w:t>
            </w:r>
          </w:p>
          <w:p>
            <w:pPr>
              <w:snapToGrid w:val="0"/>
              <w:spacing w:line="240" w:lineRule="exact"/>
              <w:rPr>
                <w:rFonts w:hint="eastAsia" w:ascii="宋体" w:hAnsi="宋体"/>
                <w:color w:val="000000"/>
                <w:szCs w:val="21"/>
              </w:rPr>
            </w:pPr>
            <w:r>
              <w:rPr>
                <w:rFonts w:hint="eastAsia" w:ascii="宋体" w:hAnsi="宋体"/>
                <w:color w:val="000000"/>
                <w:szCs w:val="21"/>
              </w:rPr>
              <w:t>③302数学二</w:t>
            </w:r>
          </w:p>
          <w:p>
            <w:pPr>
              <w:snapToGrid w:val="0"/>
              <w:spacing w:line="240" w:lineRule="exact"/>
              <w:rPr>
                <w:rFonts w:ascii="宋体" w:hAnsi="宋体"/>
                <w:color w:val="000000"/>
                <w:szCs w:val="21"/>
              </w:rPr>
            </w:pPr>
            <w:r>
              <w:rPr>
                <w:rFonts w:hint="eastAsia" w:ascii="宋体" w:hAnsi="宋体"/>
                <w:color w:val="000000"/>
                <w:szCs w:val="21"/>
              </w:rPr>
              <w:t>④</w:t>
            </w:r>
            <w:r>
              <w:rPr>
                <w:rFonts w:hint="eastAsia" w:ascii="宋体" w:hAnsi="宋体"/>
                <w:color w:val="000000"/>
                <w:szCs w:val="21"/>
                <w:lang w:val="en-US" w:eastAsia="zh-CN"/>
              </w:rPr>
              <w:t>905</w:t>
            </w:r>
            <w:r>
              <w:rPr>
                <w:rFonts w:hint="eastAsia" w:ascii="宋体" w:hAnsi="宋体"/>
                <w:color w:val="000000"/>
                <w:szCs w:val="21"/>
              </w:rPr>
              <w:t>数字逻辑</w:t>
            </w:r>
            <w:r>
              <w:rPr>
                <w:rFonts w:hint="eastAsia" w:ascii="宋体" w:hAnsi="宋体"/>
                <w:color w:val="000000"/>
                <w:szCs w:val="21"/>
              </w:rPr>
              <w:t>设计</w:t>
            </w:r>
          </w:p>
        </w:tc>
        <w:tc>
          <w:tcPr>
            <w:tcW w:w="2033"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rPr>
                <w:rFonts w:hint="eastAsia"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数据结构</w:t>
            </w:r>
          </w:p>
          <w:p>
            <w:pPr>
              <w:snapToGrid w:val="0"/>
              <w:spacing w:line="240" w:lineRule="exact"/>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CMOS模拟集成电路设计</w:t>
            </w:r>
          </w:p>
          <w:p>
            <w:pPr>
              <w:snapToGrid w:val="0"/>
              <w:spacing w:line="240" w:lineRule="exact"/>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信号与</w:t>
            </w:r>
            <w:r>
              <w:rPr>
                <w:rFonts w:ascii="宋体" w:hAnsi="宋体"/>
                <w:color w:val="000000"/>
                <w:szCs w:val="21"/>
              </w:rPr>
              <w:t>系统</w:t>
            </w:r>
          </w:p>
          <w:p>
            <w:pPr>
              <w:snapToGrid w:val="0"/>
              <w:spacing w:line="240" w:lineRule="exact"/>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自动控制理论（经典部分）</w:t>
            </w:r>
          </w:p>
          <w:p>
            <w:pPr>
              <w:snapToGrid w:val="0"/>
              <w:spacing w:line="240" w:lineRule="exact"/>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传感器</w:t>
            </w:r>
            <w:r>
              <w:rPr>
                <w:rFonts w:ascii="宋体" w:hAnsi="宋体"/>
                <w:color w:val="000000"/>
                <w:szCs w:val="21"/>
              </w:rPr>
              <w:t>与检测技术</w:t>
            </w:r>
          </w:p>
          <w:p>
            <w:pPr>
              <w:snapToGrid w:val="0"/>
              <w:spacing w:line="240" w:lineRule="exact"/>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光学</w:t>
            </w:r>
          </w:p>
          <w:p>
            <w:pPr>
              <w:snapToGrid w:val="0"/>
              <w:spacing w:line="240" w:lineRule="exact"/>
              <w:rPr>
                <w:rFonts w:ascii="宋体" w:hAnsi="宋体"/>
                <w:color w:val="000000"/>
                <w:szCs w:val="21"/>
              </w:rPr>
            </w:pPr>
            <w:r>
              <w:rPr>
                <w:rFonts w:hint="eastAsia" w:ascii="宋体" w:hAnsi="宋体"/>
                <w:color w:val="000000"/>
                <w:szCs w:val="21"/>
              </w:rPr>
              <w:t>任选一门</w:t>
            </w:r>
          </w:p>
        </w:tc>
        <w:tc>
          <w:tcPr>
            <w:tcW w:w="2516" w:type="dxa"/>
            <w:tcBorders>
              <w:top w:val="single" w:color="auto" w:sz="4" w:space="0"/>
              <w:left w:val="single" w:color="auto" w:sz="4" w:space="0"/>
              <w:bottom w:val="single" w:color="auto" w:sz="4" w:space="0"/>
              <w:right w:val="single" w:color="auto" w:sz="4" w:space="0"/>
            </w:tcBorders>
            <w:shd w:val="solid" w:color="FFFFFF" w:fill="auto"/>
            <w:vAlign w:val="top"/>
          </w:tcPr>
          <w:p>
            <w:pPr>
              <w:snapToGrid w:val="0"/>
              <w:spacing w:line="240" w:lineRule="exact"/>
              <w:rPr>
                <w:color w:val="000000"/>
                <w:szCs w:val="21"/>
              </w:rPr>
            </w:pPr>
            <w:r>
              <w:rPr>
                <w:rFonts w:hint="eastAsia"/>
              </w:rPr>
              <w:t>不招收同</w:t>
            </w:r>
            <w:bookmarkStart w:id="0" w:name="_GoBack"/>
            <w:bookmarkEnd w:id="0"/>
            <w:r>
              <w:rPr>
                <w:rFonts w:hint="eastAsia"/>
              </w:rPr>
              <w:t>等学力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hd w:val="solid" w:color="FFFFFF" w:fill="auto"/>
              <w:autoSpaceDN w:val="0"/>
              <w:spacing w:line="240" w:lineRule="exact"/>
              <w:rPr>
                <w:rFonts w:ascii="宋体" w:hAnsi="宋体" w:eastAsia="宋体" w:cs="宋体"/>
                <w:b/>
                <w:bCs/>
                <w:color w:val="000000"/>
                <w:szCs w:val="21"/>
                <w:shd w:val="clear" w:color="auto" w:fill="FFFFFF"/>
              </w:rPr>
            </w:pPr>
            <w:r>
              <w:rPr>
                <w:rFonts w:hint="eastAsia" w:ascii="宋体" w:hAnsi="宋体" w:eastAsia="宋体" w:cs="宋体"/>
                <w:b/>
                <w:color w:val="000000"/>
                <w:szCs w:val="21"/>
                <w:shd w:val="solid" w:color="FFFFFF" w:fill="auto"/>
                <w:lang w:bidi="ar"/>
              </w:rPr>
              <w:t>631-</w:t>
            </w:r>
            <w:r>
              <w:rPr>
                <w:rFonts w:hint="eastAsia" w:ascii="宋体" w:hAnsi="宋体" w:eastAsia="宋体" w:cs="宋体"/>
                <w:b/>
                <w:color w:val="000000"/>
                <w:szCs w:val="21"/>
                <w:lang w:bidi="ar"/>
              </w:rPr>
              <w:t>医学院（护理学院）</w:t>
            </w:r>
            <w:r>
              <w:rPr>
                <w:rFonts w:hint="eastAsia" w:ascii="宋体" w:hAnsi="宋体" w:eastAsia="宋体" w:cs="宋体"/>
                <w:b/>
                <w:color w:val="000000"/>
                <w:szCs w:val="21"/>
                <w:shd w:val="solid" w:color="FFFFFF" w:fill="auto"/>
                <w:lang w:bidi="ar"/>
              </w:rPr>
              <w:t>（联系电话0513-85051558、85051586）拟招生人数：285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105101内科学</w:t>
            </w:r>
          </w:p>
          <w:p>
            <w:pPr>
              <w:rPr>
                <w:rFonts w:ascii="宋体" w:hAnsi="宋体"/>
                <w:color w:val="000000"/>
                <w:spacing w:val="-20"/>
                <w:sz w:val="20"/>
                <w:szCs w:val="21"/>
              </w:rPr>
            </w:pPr>
            <w:r>
              <w:rPr>
                <w:rFonts w:hint="eastAsia" w:ascii="宋体" w:hAnsi="宋体"/>
                <w:color w:val="000000"/>
                <w:spacing w:val="-20"/>
                <w:sz w:val="20"/>
                <w:szCs w:val="21"/>
              </w:rPr>
              <w:t>01消化系病学临床技能培训与研究</w:t>
            </w:r>
          </w:p>
          <w:p>
            <w:pPr>
              <w:rPr>
                <w:rFonts w:ascii="宋体" w:hAnsi="宋体"/>
                <w:color w:val="000000"/>
                <w:spacing w:val="-20"/>
                <w:sz w:val="20"/>
                <w:szCs w:val="21"/>
              </w:rPr>
            </w:pPr>
            <w:r>
              <w:rPr>
                <w:rFonts w:hint="eastAsia" w:ascii="宋体" w:hAnsi="宋体"/>
                <w:color w:val="000000"/>
                <w:spacing w:val="-20"/>
                <w:sz w:val="20"/>
                <w:szCs w:val="21"/>
              </w:rPr>
              <w:t>02血液病学临床技能培训与研究</w:t>
            </w:r>
          </w:p>
          <w:p>
            <w:pPr>
              <w:rPr>
                <w:rFonts w:ascii="宋体" w:hAnsi="宋体"/>
                <w:color w:val="000000"/>
                <w:spacing w:val="-20"/>
                <w:sz w:val="20"/>
                <w:szCs w:val="21"/>
              </w:rPr>
            </w:pPr>
            <w:r>
              <w:rPr>
                <w:rFonts w:hint="eastAsia" w:ascii="宋体" w:hAnsi="宋体"/>
                <w:color w:val="000000"/>
                <w:spacing w:val="-20"/>
                <w:sz w:val="20"/>
                <w:szCs w:val="21"/>
              </w:rPr>
              <w:t>03心血管病学临床技能培训与研究</w:t>
            </w:r>
          </w:p>
          <w:p>
            <w:pPr>
              <w:rPr>
                <w:rFonts w:ascii="宋体" w:hAnsi="宋体"/>
                <w:color w:val="000000"/>
                <w:spacing w:val="-20"/>
                <w:sz w:val="20"/>
                <w:szCs w:val="21"/>
              </w:rPr>
            </w:pPr>
            <w:r>
              <w:rPr>
                <w:rFonts w:hint="eastAsia" w:ascii="宋体" w:hAnsi="宋体"/>
                <w:color w:val="000000"/>
                <w:spacing w:val="-20"/>
                <w:sz w:val="20"/>
                <w:szCs w:val="21"/>
              </w:rPr>
              <w:t>04肾病学临床技能培训与研究</w:t>
            </w:r>
          </w:p>
          <w:p>
            <w:pPr>
              <w:rPr>
                <w:rFonts w:ascii="宋体" w:hAnsi="宋体"/>
                <w:color w:val="000000"/>
                <w:spacing w:val="-20"/>
                <w:sz w:val="20"/>
                <w:szCs w:val="21"/>
              </w:rPr>
            </w:pPr>
            <w:r>
              <w:rPr>
                <w:rFonts w:hint="eastAsia" w:ascii="宋体" w:hAnsi="宋体"/>
                <w:color w:val="000000"/>
                <w:spacing w:val="-20"/>
                <w:sz w:val="20"/>
                <w:szCs w:val="21"/>
              </w:rPr>
              <w:t>05呼吸系病学临床技能培训与研究</w:t>
            </w:r>
          </w:p>
          <w:p>
            <w:pPr>
              <w:rPr>
                <w:rFonts w:ascii="宋体" w:hAnsi="宋体"/>
                <w:color w:val="000000"/>
                <w:spacing w:val="-20"/>
                <w:sz w:val="20"/>
                <w:szCs w:val="21"/>
              </w:rPr>
            </w:pPr>
            <w:r>
              <w:rPr>
                <w:rFonts w:hint="eastAsia" w:ascii="宋体" w:hAnsi="宋体"/>
                <w:color w:val="000000"/>
                <w:spacing w:val="-20"/>
                <w:sz w:val="20"/>
                <w:szCs w:val="21"/>
              </w:rPr>
              <w:t>06传染病学临床技能培训与研究</w:t>
            </w:r>
          </w:p>
          <w:p>
            <w:pPr>
              <w:rPr>
                <w:rFonts w:ascii="宋体" w:hAnsi="宋体"/>
                <w:color w:val="000000"/>
                <w:spacing w:val="-20"/>
                <w:sz w:val="20"/>
                <w:szCs w:val="21"/>
              </w:rPr>
            </w:pPr>
            <w:r>
              <w:rPr>
                <w:rFonts w:hint="eastAsia" w:ascii="宋体" w:hAnsi="宋体"/>
                <w:color w:val="000000"/>
                <w:spacing w:val="-20"/>
                <w:sz w:val="20"/>
                <w:szCs w:val="21"/>
              </w:rPr>
              <w:t>07内分泌与代谢病临床技能培训与研究</w:t>
            </w:r>
          </w:p>
          <w:p>
            <w:pPr>
              <w:rPr>
                <w:color w:val="000000"/>
                <w:szCs w:val="21"/>
              </w:rPr>
            </w:pPr>
            <w:r>
              <w:rPr>
                <w:rFonts w:hint="eastAsia" w:ascii="宋体" w:hAnsi="宋体"/>
                <w:color w:val="000000"/>
                <w:spacing w:val="-20"/>
                <w:sz w:val="20"/>
                <w:szCs w:val="21"/>
              </w:rPr>
              <w:t>08风湿免疫临床技能培训与研究</w:t>
            </w:r>
          </w:p>
        </w:tc>
        <w:tc>
          <w:tcPr>
            <w:tcW w:w="2441" w:type="dxa"/>
            <w:vMerge w:val="restart"/>
            <w:tcBorders>
              <w:top w:val="single" w:color="auto" w:sz="4" w:space="0"/>
              <w:left w:val="single" w:color="auto" w:sz="4" w:space="0"/>
              <w:right w:val="single" w:color="auto" w:sz="4" w:space="0"/>
            </w:tcBorders>
            <w:shd w:val="clear" w:color="auto" w:fill="auto"/>
          </w:tcPr>
          <w:p>
            <w:pPr>
              <w:adjustRightInd w:val="0"/>
              <w:snapToGrid w:val="0"/>
              <w:spacing w:line="240" w:lineRule="exact"/>
              <w:rPr>
                <w:rFonts w:ascii="宋体" w:hAnsi="宋体"/>
                <w:szCs w:val="21"/>
              </w:rPr>
            </w:pPr>
            <w:r>
              <w:rPr>
                <w:rFonts w:hint="eastAsia" w:ascii="宋体" w:hAnsi="宋体"/>
                <w:szCs w:val="21"/>
              </w:rPr>
              <w:t>①</w:t>
            </w:r>
            <w:r>
              <w:rPr>
                <w:rFonts w:ascii="宋体" w:hAnsi="宋体"/>
                <w:szCs w:val="21"/>
              </w:rPr>
              <w:t>101思想政治理论</w:t>
            </w:r>
          </w:p>
          <w:p>
            <w:pPr>
              <w:adjustRightInd w:val="0"/>
              <w:snapToGrid w:val="0"/>
              <w:spacing w:line="240" w:lineRule="exact"/>
              <w:rPr>
                <w:rFonts w:ascii="宋体" w:hAnsi="宋体"/>
                <w:szCs w:val="21"/>
              </w:rPr>
            </w:pPr>
            <w:r>
              <w:rPr>
                <w:rFonts w:hint="eastAsia" w:ascii="宋体" w:hAnsi="宋体"/>
                <w:szCs w:val="21"/>
              </w:rPr>
              <w:t>②</w:t>
            </w:r>
            <w:r>
              <w:rPr>
                <w:rFonts w:ascii="宋体" w:hAnsi="宋体"/>
                <w:szCs w:val="21"/>
              </w:rPr>
              <w:t>201</w:t>
            </w:r>
            <w:r>
              <w:rPr>
                <w:rFonts w:hint="eastAsia" w:ascii="宋体" w:hAnsi="宋体"/>
                <w:szCs w:val="21"/>
              </w:rPr>
              <w:t>英语一</w:t>
            </w:r>
          </w:p>
          <w:p>
            <w:pPr>
              <w:snapToGrid w:val="0"/>
              <w:spacing w:line="240" w:lineRule="exact"/>
              <w:rPr>
                <w:rFonts w:ascii="宋体" w:hAnsi="宋体" w:eastAsia="宋体" w:cs="宋体"/>
                <w:color w:val="000000"/>
                <w:szCs w:val="21"/>
              </w:rPr>
            </w:pPr>
            <w:r>
              <w:rPr>
                <w:rFonts w:hint="eastAsia" w:ascii="宋体" w:hAnsi="宋体"/>
                <w:szCs w:val="21"/>
              </w:rPr>
              <w:t>③306</w:t>
            </w:r>
            <w:r>
              <w:rPr>
                <w:rFonts w:hint="eastAsia" w:ascii="宋体" w:hAnsi="宋体"/>
                <w:spacing w:val="-24"/>
                <w:szCs w:val="21"/>
              </w:rPr>
              <w:t>临床医学综合能力（西医）</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内科学</w:t>
            </w:r>
          </w:p>
        </w:tc>
        <w:tc>
          <w:tcPr>
            <w:tcW w:w="2516" w:type="dxa"/>
            <w:vMerge w:val="restart"/>
            <w:tcBorders>
              <w:top w:val="single" w:color="auto" w:sz="4" w:space="0"/>
              <w:left w:val="single" w:color="auto" w:sz="4" w:space="0"/>
              <w:right w:val="single" w:color="auto" w:sz="4" w:space="0"/>
            </w:tcBorders>
            <w:shd w:val="solid" w:color="FFFFFF" w:fill="auto"/>
          </w:tcPr>
          <w:p>
            <w:pPr>
              <w:snapToGrid w:val="0"/>
              <w:spacing w:line="240" w:lineRule="exact"/>
              <w:rPr>
                <w:color w:val="000000"/>
                <w:szCs w:val="21"/>
              </w:rPr>
            </w:pPr>
            <w:r>
              <w:rPr>
                <w:rFonts w:hint="eastAsia" w:ascii="宋体" w:hAnsi="宋体"/>
                <w:color w:val="000000"/>
                <w:sz w:val="20"/>
                <w:szCs w:val="21"/>
              </w:rPr>
              <w:t>全日制本科为五年及以上学制西医临床医学专业考生（医学学位）报考，且符合报考执业医师资格考试和住院医师规范化培训报名条件的应届或往届本科毕业生。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105102儿科学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儿科学</w:t>
            </w:r>
          </w:p>
        </w:tc>
        <w:tc>
          <w:tcPr>
            <w:tcW w:w="2516" w:type="dxa"/>
            <w:vMerge w:val="continue"/>
            <w:tcBorders>
              <w:left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105103 老年医学</w:t>
            </w:r>
          </w:p>
          <w:p>
            <w:pPr>
              <w:snapToGrid w:val="0"/>
              <w:spacing w:line="240" w:lineRule="exact"/>
              <w:rPr>
                <w:rFonts w:ascii="宋体" w:hAnsi="宋体" w:eastAsia="宋体" w:cs="宋体"/>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老年医学</w:t>
            </w:r>
          </w:p>
        </w:tc>
        <w:tc>
          <w:tcPr>
            <w:tcW w:w="2516" w:type="dxa"/>
            <w:vMerge w:val="continue"/>
            <w:tcBorders>
              <w:left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105104神经病学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神经病学</w:t>
            </w:r>
          </w:p>
        </w:tc>
        <w:tc>
          <w:tcPr>
            <w:tcW w:w="2516" w:type="dxa"/>
            <w:vMerge w:val="continue"/>
            <w:tcBorders>
              <w:left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105106皮肤病与性病学</w:t>
            </w:r>
          </w:p>
          <w:p>
            <w:pPr>
              <w:snapToGrid w:val="0"/>
              <w:spacing w:line="240" w:lineRule="exact"/>
              <w:rPr>
                <w:rFonts w:ascii="宋体" w:hAnsi="宋体"/>
                <w:bCs/>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皮肤性病学</w:t>
            </w:r>
          </w:p>
        </w:tc>
        <w:tc>
          <w:tcPr>
            <w:tcW w:w="2516" w:type="dxa"/>
            <w:vMerge w:val="continue"/>
            <w:tcBorders>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105105精神病与精神卫生学</w:t>
            </w:r>
          </w:p>
          <w:p>
            <w:pPr>
              <w:snapToGrid w:val="0"/>
              <w:spacing w:line="240" w:lineRule="exact"/>
              <w:rPr>
                <w:b/>
                <w:color w:val="000000"/>
                <w:spacing w:val="-1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b/>
                <w:color w:val="000000"/>
                <w:szCs w:val="21"/>
              </w:rPr>
            </w:pPr>
            <w:r>
              <w:rPr>
                <w:rFonts w:hint="eastAsia" w:ascii="宋体" w:cs="宋体"/>
                <w:color w:val="000000"/>
                <w:kern w:val="0"/>
                <w:szCs w:val="21"/>
              </w:rPr>
              <w:t>精神病学</w:t>
            </w:r>
          </w:p>
        </w:tc>
        <w:tc>
          <w:tcPr>
            <w:tcW w:w="2516" w:type="dxa"/>
            <w:tcBorders>
              <w:top w:val="single" w:color="auto" w:sz="4" w:space="0"/>
              <w:left w:val="single" w:color="auto" w:sz="4" w:space="0"/>
              <w:right w:val="single" w:color="auto" w:sz="4" w:space="0"/>
            </w:tcBorders>
            <w:shd w:val="solid" w:color="FFFFFF" w:fill="auto"/>
          </w:tcPr>
          <w:p>
            <w:pPr>
              <w:rPr>
                <w:rFonts w:ascii="Times New Roman" w:hAnsi="Times New Roman" w:cs="Times New Roman"/>
                <w:sz w:val="20"/>
                <w:szCs w:val="20"/>
              </w:rPr>
            </w:pPr>
            <w:r>
              <w:rPr>
                <w:rFonts w:hint="eastAsia" w:ascii="Times New Roman" w:hAnsi="Times New Roman" w:cs="Times New Roman"/>
                <w:sz w:val="20"/>
                <w:szCs w:val="20"/>
              </w:rPr>
              <w:t>全日制本科为五年及以上学制西医临床医学和精神医学（医学学位）专业的考生报考，且符合报考执业医师资格考试和住院医师规范化培训报名条件的应届或往届本科毕业生。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105107影像医学与核医学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snapToGrid w:val="0"/>
              <w:spacing w:line="240" w:lineRule="exact"/>
              <w:rPr>
                <w:rFonts w:ascii="宋体" w:hAnsi="宋体" w:eastAsia="宋体" w:cs="宋体"/>
                <w:color w:val="000000"/>
                <w:szCs w:val="21"/>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ascii="Calibri" w:hAnsi="Calibri" w:eastAsia="宋体" w:cs="宋体"/>
                <w:color w:val="000000"/>
                <w:szCs w:val="21"/>
                <w:lang w:bidi="ar"/>
              </w:rPr>
              <w:t>放射诊断学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pacing w:val="-12"/>
                <w:szCs w:val="21"/>
              </w:rPr>
            </w:pPr>
            <w:r>
              <w:rPr>
                <w:rFonts w:hint="eastAsia"/>
                <w:color w:val="000000"/>
                <w:szCs w:val="21"/>
              </w:rPr>
              <w:t>全日制本科为五年及以上学制西医临床医学和医学影像学（医学学位）专业考生报考，且符合医师资格考试报考条件规定专业的应届或往届本科毕业生。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105108临床检验诊断学</w:t>
            </w:r>
          </w:p>
          <w:p>
            <w:pPr>
              <w:snapToGrid w:val="0"/>
              <w:spacing w:line="240" w:lineRule="exact"/>
              <w:rPr>
                <w:b/>
                <w:color w:val="000000"/>
                <w:spacing w:val="-14"/>
                <w:szCs w:val="21"/>
              </w:rPr>
            </w:pPr>
            <w:r>
              <w:rPr>
                <w:rFonts w:hint="eastAsia" w:ascii="宋体" w:hAnsi="宋体"/>
                <w:bCs/>
                <w:color w:val="000000"/>
                <w:szCs w:val="21"/>
              </w:rPr>
              <w:t>01临床技能培训与研究</w:t>
            </w:r>
          </w:p>
        </w:tc>
        <w:tc>
          <w:tcPr>
            <w:tcW w:w="2441" w:type="dxa"/>
            <w:vMerge w:val="continue"/>
            <w:tcBorders>
              <w:left w:val="single" w:color="auto" w:sz="4" w:space="0"/>
              <w:bottom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ascii="Calibri" w:hAnsi="Calibri" w:eastAsia="宋体" w:cs="宋体"/>
                <w:color w:val="000000"/>
                <w:spacing w:val="-10"/>
                <w:szCs w:val="21"/>
                <w:lang w:bidi="ar"/>
              </w:rPr>
              <w:t>生物化学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全日制本科为五年及以上学制西医临床医学和医学检验（医学学位），专业考生报考，且符合医师资格考试报考条件规定专业的应届或往届本科毕业生。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660" w:type="dxa"/>
            <w:gridSpan w:val="2"/>
            <w:tcBorders>
              <w:top w:val="single" w:color="auto" w:sz="4" w:space="0"/>
              <w:left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pacing w:val="-10"/>
                <w:szCs w:val="21"/>
              </w:rPr>
            </w:pPr>
            <w:r>
              <w:rPr>
                <w:rFonts w:hint="eastAsia" w:ascii="宋体" w:hAnsi="宋体" w:eastAsia="宋体" w:cs="宋体"/>
                <w:b/>
                <w:color w:val="000000"/>
                <w:spacing w:val="-10"/>
                <w:szCs w:val="21"/>
                <w:lang w:bidi="ar"/>
              </w:rPr>
              <w:t>专业代码、名称及研究方向</w:t>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初试科目</w:t>
            </w:r>
          </w:p>
        </w:tc>
        <w:tc>
          <w:tcPr>
            <w:tcW w:w="2033" w:type="dxa"/>
            <w:tcBorders>
              <w:top w:val="single" w:color="auto" w:sz="4" w:space="0"/>
              <w:left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复试专业课程</w:t>
            </w:r>
          </w:p>
        </w:tc>
        <w:tc>
          <w:tcPr>
            <w:tcW w:w="2516" w:type="dxa"/>
            <w:tcBorders>
              <w:top w:val="single" w:color="auto" w:sz="4" w:space="0"/>
              <w:left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pacing w:val="-8"/>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105109外科学</w:t>
            </w:r>
          </w:p>
          <w:p>
            <w:pPr>
              <w:rPr>
                <w:rFonts w:ascii="宋体" w:hAnsi="宋体"/>
                <w:color w:val="000000"/>
                <w:spacing w:val="-20"/>
                <w:sz w:val="20"/>
                <w:szCs w:val="21"/>
              </w:rPr>
            </w:pPr>
            <w:r>
              <w:rPr>
                <w:rFonts w:hint="eastAsia" w:ascii="宋体" w:hAnsi="宋体"/>
                <w:color w:val="000000"/>
                <w:spacing w:val="-20"/>
                <w:sz w:val="20"/>
                <w:szCs w:val="21"/>
              </w:rPr>
              <w:t>01普通外科技能培训与研究</w:t>
            </w:r>
          </w:p>
          <w:p>
            <w:pPr>
              <w:rPr>
                <w:rFonts w:ascii="宋体" w:hAnsi="宋体"/>
                <w:color w:val="000000"/>
                <w:spacing w:val="-20"/>
                <w:sz w:val="20"/>
                <w:szCs w:val="21"/>
              </w:rPr>
            </w:pPr>
            <w:r>
              <w:rPr>
                <w:rFonts w:hint="eastAsia" w:ascii="宋体" w:hAnsi="宋体"/>
                <w:color w:val="000000"/>
                <w:spacing w:val="-20"/>
                <w:sz w:val="20"/>
                <w:szCs w:val="21"/>
              </w:rPr>
              <w:t>02骨外科技能培训与研究</w:t>
            </w:r>
          </w:p>
          <w:p>
            <w:pPr>
              <w:rPr>
                <w:rFonts w:ascii="宋体" w:hAnsi="宋体"/>
                <w:color w:val="000000"/>
                <w:spacing w:val="-20"/>
                <w:sz w:val="20"/>
                <w:szCs w:val="21"/>
              </w:rPr>
            </w:pPr>
            <w:r>
              <w:rPr>
                <w:rFonts w:hint="eastAsia" w:ascii="宋体" w:hAnsi="宋体"/>
                <w:color w:val="000000"/>
                <w:spacing w:val="-20"/>
                <w:sz w:val="20"/>
                <w:szCs w:val="21"/>
              </w:rPr>
              <w:t>03手外科技能培训与研究</w:t>
            </w:r>
          </w:p>
          <w:p>
            <w:pPr>
              <w:rPr>
                <w:rFonts w:ascii="宋体" w:hAnsi="宋体"/>
                <w:color w:val="000000"/>
                <w:spacing w:val="-20"/>
                <w:sz w:val="20"/>
                <w:szCs w:val="21"/>
              </w:rPr>
            </w:pPr>
            <w:r>
              <w:rPr>
                <w:rFonts w:hint="eastAsia" w:ascii="宋体" w:hAnsi="宋体"/>
                <w:color w:val="000000"/>
                <w:spacing w:val="-20"/>
                <w:sz w:val="20"/>
                <w:szCs w:val="21"/>
              </w:rPr>
              <w:t>04神经外科技能培训与研究</w:t>
            </w:r>
          </w:p>
          <w:p>
            <w:pPr>
              <w:rPr>
                <w:rFonts w:ascii="宋体" w:hAnsi="宋体"/>
                <w:color w:val="000000"/>
                <w:spacing w:val="-20"/>
                <w:sz w:val="20"/>
                <w:szCs w:val="21"/>
              </w:rPr>
            </w:pPr>
            <w:r>
              <w:rPr>
                <w:rFonts w:hint="eastAsia" w:ascii="宋体" w:hAnsi="宋体"/>
                <w:color w:val="000000"/>
                <w:spacing w:val="-20"/>
                <w:sz w:val="20"/>
                <w:szCs w:val="21"/>
              </w:rPr>
              <w:t>05胸心外科技能培训与研究</w:t>
            </w:r>
          </w:p>
          <w:p>
            <w:pPr>
              <w:rPr>
                <w:rFonts w:ascii="宋体" w:hAnsi="宋体"/>
                <w:color w:val="000000"/>
                <w:spacing w:val="-20"/>
                <w:sz w:val="20"/>
                <w:szCs w:val="21"/>
              </w:rPr>
            </w:pPr>
            <w:r>
              <w:rPr>
                <w:rFonts w:hint="eastAsia" w:ascii="宋体" w:hAnsi="宋体"/>
                <w:color w:val="000000"/>
                <w:spacing w:val="-20"/>
                <w:sz w:val="20"/>
                <w:szCs w:val="21"/>
              </w:rPr>
              <w:t>06烧伤整形外科技能培训与研究</w:t>
            </w:r>
          </w:p>
          <w:p>
            <w:pPr>
              <w:rPr>
                <w:rFonts w:ascii="宋体" w:hAnsi="宋体"/>
                <w:color w:val="000000"/>
                <w:spacing w:val="-20"/>
                <w:sz w:val="20"/>
                <w:szCs w:val="21"/>
              </w:rPr>
            </w:pPr>
            <w:r>
              <w:rPr>
                <w:rFonts w:hint="eastAsia" w:ascii="宋体" w:hAnsi="宋体"/>
                <w:color w:val="000000"/>
                <w:spacing w:val="-20"/>
                <w:sz w:val="20"/>
                <w:szCs w:val="21"/>
              </w:rPr>
              <w:t>07小儿外科技能培训与研究</w:t>
            </w:r>
          </w:p>
          <w:p>
            <w:pPr>
              <w:rPr>
                <w:color w:val="000000"/>
                <w:szCs w:val="21"/>
              </w:rPr>
            </w:pPr>
            <w:r>
              <w:rPr>
                <w:rFonts w:hint="eastAsia" w:ascii="宋体" w:hAnsi="宋体"/>
                <w:color w:val="000000"/>
                <w:spacing w:val="-20"/>
                <w:sz w:val="20"/>
                <w:szCs w:val="21"/>
              </w:rPr>
              <w:t>08泌尿外科技能培训与研究</w:t>
            </w:r>
          </w:p>
        </w:tc>
        <w:tc>
          <w:tcPr>
            <w:tcW w:w="2441" w:type="dxa"/>
            <w:vMerge w:val="restart"/>
            <w:tcBorders>
              <w:top w:val="single" w:color="auto" w:sz="4" w:space="0"/>
              <w:left w:val="single" w:color="auto" w:sz="4" w:space="0"/>
              <w:right w:val="single" w:color="auto" w:sz="4" w:space="0"/>
            </w:tcBorders>
            <w:shd w:val="clear" w:color="auto" w:fill="auto"/>
          </w:tcPr>
          <w:p>
            <w:pPr>
              <w:adjustRightInd w:val="0"/>
              <w:snapToGrid w:val="0"/>
              <w:spacing w:line="240" w:lineRule="exact"/>
              <w:rPr>
                <w:rFonts w:ascii="宋体" w:hAnsi="宋体"/>
                <w:szCs w:val="21"/>
              </w:rPr>
            </w:pPr>
            <w:r>
              <w:rPr>
                <w:rFonts w:hint="eastAsia" w:ascii="宋体" w:hAnsi="宋体"/>
                <w:szCs w:val="21"/>
              </w:rPr>
              <w:t>①</w:t>
            </w:r>
            <w:r>
              <w:rPr>
                <w:rFonts w:ascii="宋体" w:hAnsi="宋体"/>
                <w:szCs w:val="21"/>
              </w:rPr>
              <w:t>101思想政治理论</w:t>
            </w:r>
          </w:p>
          <w:p>
            <w:pPr>
              <w:adjustRightInd w:val="0"/>
              <w:snapToGrid w:val="0"/>
              <w:spacing w:line="240" w:lineRule="exact"/>
              <w:rPr>
                <w:rFonts w:ascii="宋体" w:hAnsi="宋体"/>
                <w:szCs w:val="21"/>
              </w:rPr>
            </w:pPr>
            <w:r>
              <w:rPr>
                <w:rFonts w:hint="eastAsia" w:ascii="宋体" w:hAnsi="宋体"/>
                <w:szCs w:val="21"/>
              </w:rPr>
              <w:t>②</w:t>
            </w:r>
            <w:r>
              <w:rPr>
                <w:rFonts w:ascii="宋体" w:hAnsi="宋体"/>
                <w:szCs w:val="21"/>
              </w:rPr>
              <w:t>201</w:t>
            </w:r>
            <w:r>
              <w:rPr>
                <w:rFonts w:hint="eastAsia" w:ascii="宋体" w:hAnsi="宋体"/>
                <w:szCs w:val="21"/>
              </w:rPr>
              <w:t>英语一</w:t>
            </w:r>
          </w:p>
          <w:p>
            <w:pPr>
              <w:rPr>
                <w:rFonts w:ascii="Times New Roman" w:hAnsi="Times New Roman" w:eastAsia="Times New Roman" w:cs="Times New Roman"/>
                <w:sz w:val="20"/>
                <w:szCs w:val="20"/>
              </w:rPr>
            </w:pPr>
            <w:r>
              <w:rPr>
                <w:rFonts w:hint="eastAsia" w:ascii="宋体" w:hAnsi="宋体"/>
                <w:szCs w:val="21"/>
              </w:rPr>
              <w:t>③306</w:t>
            </w:r>
            <w:r>
              <w:rPr>
                <w:rFonts w:hint="eastAsia" w:ascii="宋体" w:hAnsi="宋体"/>
                <w:spacing w:val="-24"/>
                <w:szCs w:val="21"/>
              </w:rPr>
              <w:t>临床医学综合能力（西医）</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ascii="Calibri" w:hAnsi="Calibri" w:eastAsia="宋体" w:cs="宋体"/>
                <w:color w:val="000000"/>
                <w:szCs w:val="21"/>
                <w:lang w:bidi="ar"/>
              </w:rPr>
              <w:t>外科学</w:t>
            </w:r>
          </w:p>
        </w:tc>
        <w:tc>
          <w:tcPr>
            <w:tcW w:w="2516" w:type="dxa"/>
            <w:vMerge w:val="restart"/>
            <w:tcBorders>
              <w:top w:val="single" w:color="auto" w:sz="4" w:space="0"/>
              <w:left w:val="single" w:color="auto" w:sz="4" w:space="0"/>
              <w:right w:val="single" w:color="auto" w:sz="4" w:space="0"/>
            </w:tcBorders>
            <w:shd w:val="solid" w:color="FFFFFF" w:fill="auto"/>
          </w:tcPr>
          <w:p>
            <w:pPr>
              <w:snapToGrid w:val="0"/>
              <w:spacing w:line="240" w:lineRule="exact"/>
              <w:rPr>
                <w:b/>
                <w:color w:val="000000"/>
                <w:szCs w:val="21"/>
              </w:rPr>
            </w:pPr>
            <w:r>
              <w:rPr>
                <w:rFonts w:hint="eastAsia" w:ascii="宋体" w:hAnsi="宋体"/>
                <w:color w:val="000000"/>
                <w:sz w:val="20"/>
                <w:szCs w:val="21"/>
              </w:rPr>
              <w:t>全日制本科为五年及以上学制西医临床医学专业考生（医学学位）报考，且符合报考执业医师资格考试和住院医师规范化培训报名条件的应届或往届本科毕业生。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br w:type="page"/>
            </w:r>
            <w:r>
              <w:rPr>
                <w:rFonts w:hint="eastAsia" w:ascii="宋体" w:hAnsi="宋体"/>
                <w:b/>
                <w:bCs/>
                <w:color w:val="000000"/>
                <w:szCs w:val="21"/>
              </w:rPr>
              <w:t>105110妇产科学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妇产科学</w:t>
            </w:r>
          </w:p>
        </w:tc>
        <w:tc>
          <w:tcPr>
            <w:tcW w:w="2516" w:type="dxa"/>
            <w:vMerge w:val="continue"/>
            <w:tcBorders>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105111眼科学</w:t>
            </w:r>
          </w:p>
          <w:p>
            <w:pPr>
              <w:snapToGrid w:val="0"/>
              <w:spacing w:line="240" w:lineRule="exact"/>
              <w:rPr>
                <w:color w:val="000000"/>
                <w:spacing w:val="-6"/>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000000"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眼科学</w:t>
            </w:r>
          </w:p>
        </w:tc>
        <w:tc>
          <w:tcPr>
            <w:tcW w:w="2516" w:type="dxa"/>
            <w:tcBorders>
              <w:top w:val="single" w:color="auto" w:sz="4" w:space="0"/>
              <w:left w:val="single" w:color="auto" w:sz="4" w:space="0"/>
              <w:right w:val="single" w:color="auto" w:sz="4" w:space="0"/>
            </w:tcBorders>
            <w:shd w:val="solid" w:color="FFFFFF" w:fill="auto"/>
          </w:tcPr>
          <w:p>
            <w:pPr>
              <w:spacing w:line="240" w:lineRule="exact"/>
              <w:rPr>
                <w:rFonts w:ascii="Times New Roman" w:hAnsi="Times New Roman" w:eastAsia="Times New Roman" w:cs="Times New Roman"/>
                <w:sz w:val="20"/>
                <w:szCs w:val="20"/>
              </w:rPr>
            </w:pPr>
            <w:r>
              <w:rPr>
                <w:rFonts w:hint="eastAsia" w:ascii="宋体" w:hAnsi="宋体"/>
                <w:color w:val="000000"/>
                <w:sz w:val="20"/>
                <w:szCs w:val="21"/>
              </w:rPr>
              <w:t>全日制本科为五年及以上学制西医临床医学和眼视光医学（医学学位）专业的考生报考，且符合报考执业医师资格考试和住院医师规范化培训报名条件的应届或往届本科毕业生。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105112耳鼻咽喉科学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000000"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耳鼻咽喉科学</w:t>
            </w:r>
          </w:p>
        </w:tc>
        <w:tc>
          <w:tcPr>
            <w:tcW w:w="2516" w:type="dxa"/>
            <w:vMerge w:val="restart"/>
            <w:tcBorders>
              <w:top w:val="single" w:color="auto" w:sz="4" w:space="0"/>
              <w:left w:val="single" w:color="auto" w:sz="4" w:space="0"/>
              <w:right w:val="single" w:color="auto" w:sz="4" w:space="0"/>
            </w:tcBorders>
            <w:shd w:val="solid" w:color="FFFFFF" w:fill="auto"/>
          </w:tcPr>
          <w:p>
            <w:pPr>
              <w:spacing w:line="240" w:lineRule="exact"/>
              <w:rPr>
                <w:rFonts w:ascii="Times New Roman" w:hAnsi="Times New Roman" w:eastAsia="Times New Roman" w:cs="Times New Roman"/>
                <w:sz w:val="20"/>
                <w:szCs w:val="20"/>
              </w:rPr>
            </w:pPr>
            <w:r>
              <w:rPr>
                <w:rFonts w:hint="eastAsia" w:ascii="宋体" w:hAnsi="宋体"/>
                <w:color w:val="000000"/>
                <w:sz w:val="20"/>
                <w:szCs w:val="21"/>
              </w:rPr>
              <w:t>全日制本科为五年及以上学制西医临床医学专业考生（医学学位）报考，且符合报考执业医师资格考试和住院医师规范化培训报名条件的应届或往届本科毕业生。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105113肿瘤学</w:t>
            </w:r>
          </w:p>
          <w:p>
            <w:pPr>
              <w:snapToGrid w:val="0"/>
              <w:spacing w:line="240" w:lineRule="exact"/>
              <w:rPr>
                <w:color w:val="000000"/>
                <w:spacing w:val="-1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肿瘤学</w:t>
            </w:r>
          </w:p>
        </w:tc>
        <w:tc>
          <w:tcPr>
            <w:tcW w:w="2516" w:type="dxa"/>
            <w:vMerge w:val="continue"/>
            <w:tcBorders>
              <w:top w:val="single" w:color="auto" w:sz="4" w:space="0"/>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105114康复医学与理疗学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康复医学</w:t>
            </w:r>
          </w:p>
        </w:tc>
        <w:tc>
          <w:tcPr>
            <w:tcW w:w="2516" w:type="dxa"/>
            <w:vMerge w:val="continue"/>
            <w:tcBorders>
              <w:top w:val="single" w:color="auto" w:sz="4" w:space="0"/>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105116麻醉学</w:t>
            </w:r>
          </w:p>
          <w:p>
            <w:pPr>
              <w:snapToGrid w:val="0"/>
              <w:spacing w:line="240" w:lineRule="exact"/>
              <w:rPr>
                <w:bCs/>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麻醉学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ascii="宋体" w:hAnsi="宋体"/>
                <w:color w:val="000000"/>
                <w:sz w:val="20"/>
                <w:szCs w:val="21"/>
              </w:rPr>
              <w:t>全日制本科为五年及以上学制西医临床医学和麻醉学（医学学位）专业的考生报考，且符合报考执业医师资格考试和住院医师规范化培训报名条件的应届或往届本科毕业生。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105117急诊医学</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急诊医学</w:t>
            </w:r>
          </w:p>
        </w:tc>
        <w:tc>
          <w:tcPr>
            <w:tcW w:w="2516" w:type="dxa"/>
            <w:vMerge w:val="restart"/>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ascii="宋体" w:hAnsi="宋体"/>
                <w:color w:val="000000"/>
                <w:sz w:val="20"/>
                <w:szCs w:val="21"/>
              </w:rPr>
              <w:t>全日制本科为五年及以上学制西医临床医学专业考生（医学学位）报考，且符合报考执业医师资格考试和住院医师规范化培训报名条件的应届或往届本科毕业生。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105127全科医学（不授博士学位）</w:t>
            </w:r>
          </w:p>
          <w:p>
            <w:pPr>
              <w:snapToGrid w:val="0"/>
              <w:spacing w:line="240" w:lineRule="exact"/>
              <w:rPr>
                <w:bCs/>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color w:val="000000"/>
                <w:szCs w:val="21"/>
              </w:rPr>
              <w:t>急诊医学</w:t>
            </w:r>
          </w:p>
        </w:tc>
        <w:tc>
          <w:tcPr>
            <w:tcW w:w="2516" w:type="dxa"/>
            <w:vMerge w:val="continue"/>
            <w:tcBorders>
              <w:top w:val="single" w:color="auto" w:sz="4" w:space="0"/>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105128临床病理学（不授博士学位）</w:t>
            </w:r>
          </w:p>
          <w:p>
            <w:pPr>
              <w:snapToGrid w:val="0"/>
              <w:spacing w:line="240" w:lineRule="exact"/>
              <w:rPr>
                <w:b/>
                <w:color w:val="000000"/>
                <w:szCs w:val="21"/>
              </w:rPr>
            </w:pPr>
            <w:r>
              <w:rPr>
                <w:rFonts w:hint="eastAsia" w:ascii="宋体" w:hAnsi="宋体"/>
                <w:bCs/>
                <w:color w:val="000000"/>
                <w:szCs w:val="21"/>
              </w:rPr>
              <w:t>01临床技能培训与研究</w:t>
            </w:r>
          </w:p>
        </w:tc>
        <w:tc>
          <w:tcPr>
            <w:tcW w:w="2441" w:type="dxa"/>
            <w:vMerge w:val="continue"/>
            <w:tcBorders>
              <w:left w:val="single" w:color="auto" w:sz="4" w:space="0"/>
              <w:bottom w:val="single" w:color="auto" w:sz="4" w:space="0"/>
              <w:right w:val="single" w:color="auto" w:sz="4" w:space="0"/>
            </w:tcBorders>
            <w:shd w:val="clear" w:color="auto" w:fill="auto"/>
          </w:tcPr>
          <w:p>
            <w:pPr>
              <w:rPr>
                <w:rFonts w:ascii="Times New Roman" w:hAnsi="Times New Roman" w:eastAsia="Times New Roman" w:cs="Times New Roman"/>
                <w:sz w:val="20"/>
                <w:szCs w:val="20"/>
              </w:rPr>
            </w:pP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color w:val="000000"/>
                <w:szCs w:val="21"/>
              </w:rPr>
            </w:pPr>
            <w:r>
              <w:rPr>
                <w:rFonts w:hint="eastAsia" w:ascii="宋体" w:cs="宋体"/>
                <w:kern w:val="0"/>
                <w:szCs w:val="21"/>
              </w:rPr>
              <w:t>病理学</w:t>
            </w:r>
          </w:p>
        </w:tc>
        <w:tc>
          <w:tcPr>
            <w:tcW w:w="2516" w:type="dxa"/>
            <w:vMerge w:val="continue"/>
            <w:tcBorders>
              <w:top w:val="single" w:color="auto" w:sz="4" w:space="0"/>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105200口腔医学</w:t>
            </w:r>
          </w:p>
          <w:p>
            <w:pPr>
              <w:rPr>
                <w:rFonts w:ascii="宋体" w:hAnsi="宋体"/>
                <w:color w:val="000000"/>
                <w:spacing w:val="-20"/>
                <w:sz w:val="20"/>
                <w:szCs w:val="21"/>
              </w:rPr>
            </w:pPr>
            <w:r>
              <w:rPr>
                <w:rFonts w:hint="eastAsia" w:ascii="宋体" w:hAnsi="宋体"/>
                <w:color w:val="000000"/>
                <w:spacing w:val="-20"/>
                <w:sz w:val="20"/>
                <w:szCs w:val="21"/>
              </w:rPr>
              <w:t>01口腔内科学技能培训与研究</w:t>
            </w:r>
          </w:p>
          <w:p>
            <w:pPr>
              <w:rPr>
                <w:rFonts w:ascii="宋体" w:hAnsi="宋体"/>
                <w:color w:val="000000"/>
                <w:spacing w:val="-20"/>
                <w:sz w:val="20"/>
                <w:szCs w:val="21"/>
              </w:rPr>
            </w:pPr>
            <w:r>
              <w:rPr>
                <w:rFonts w:hint="eastAsia" w:ascii="宋体" w:hAnsi="宋体"/>
                <w:color w:val="000000"/>
                <w:spacing w:val="-20"/>
                <w:sz w:val="20"/>
                <w:szCs w:val="21"/>
              </w:rPr>
              <w:t>02口腔颌面外科学技能培训与研究</w:t>
            </w:r>
          </w:p>
          <w:p>
            <w:pPr>
              <w:rPr>
                <w:b/>
                <w:szCs w:val="21"/>
              </w:rPr>
            </w:pPr>
            <w:r>
              <w:rPr>
                <w:rFonts w:hint="eastAsia" w:ascii="宋体" w:hAnsi="宋体"/>
                <w:color w:val="000000"/>
                <w:spacing w:val="-20"/>
                <w:sz w:val="20"/>
                <w:szCs w:val="21"/>
              </w:rPr>
              <w:t>03口腔正畸学技能培训与研究</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240" w:lineRule="exact"/>
              <w:rPr>
                <w:rFonts w:ascii="宋体" w:hAnsi="宋体"/>
                <w:color w:val="000000"/>
                <w:szCs w:val="21"/>
              </w:rPr>
            </w:pPr>
            <w:r>
              <w:rPr>
                <w:rFonts w:hint="eastAsia" w:ascii="宋体" w:hAnsi="宋体"/>
                <w:color w:val="000000"/>
                <w:szCs w:val="21"/>
              </w:rPr>
              <w:t>①</w:t>
            </w:r>
            <w:r>
              <w:rPr>
                <w:rFonts w:ascii="宋体" w:hAnsi="宋体"/>
                <w:color w:val="000000"/>
                <w:szCs w:val="21"/>
              </w:rPr>
              <w:t>101思想政治理论</w:t>
            </w:r>
          </w:p>
          <w:p>
            <w:pPr>
              <w:adjustRightInd w:val="0"/>
              <w:snapToGrid w:val="0"/>
              <w:spacing w:line="240" w:lineRule="exact"/>
              <w:rPr>
                <w:rFonts w:ascii="宋体" w:hAnsi="宋体"/>
                <w:color w:val="000000"/>
                <w:szCs w:val="21"/>
              </w:rPr>
            </w:pPr>
            <w:r>
              <w:rPr>
                <w:rFonts w:hint="eastAsia" w:ascii="宋体" w:hAnsi="宋体"/>
                <w:color w:val="000000"/>
                <w:szCs w:val="21"/>
              </w:rPr>
              <w:t>②</w:t>
            </w:r>
            <w:r>
              <w:rPr>
                <w:rFonts w:ascii="宋体" w:hAnsi="宋体"/>
                <w:color w:val="000000"/>
                <w:szCs w:val="21"/>
              </w:rPr>
              <w:t>201</w:t>
            </w:r>
            <w:r>
              <w:rPr>
                <w:rFonts w:hint="eastAsia" w:ascii="宋体" w:hAnsi="宋体"/>
                <w:color w:val="000000"/>
                <w:szCs w:val="21"/>
              </w:rPr>
              <w:t>英语一</w:t>
            </w:r>
          </w:p>
          <w:p>
            <w:pPr>
              <w:adjustRightInd w:val="0"/>
              <w:snapToGrid w:val="0"/>
              <w:spacing w:line="240" w:lineRule="exact"/>
              <w:rPr>
                <w:rFonts w:ascii="宋体" w:hAnsi="宋体" w:eastAsia="宋体" w:cs="宋体"/>
                <w:color w:val="000000"/>
                <w:szCs w:val="21"/>
              </w:rPr>
            </w:pPr>
            <w:r>
              <w:rPr>
                <w:rFonts w:hint="eastAsia" w:ascii="宋体" w:hAnsi="宋体"/>
                <w:color w:val="000000"/>
                <w:szCs w:val="21"/>
              </w:rPr>
              <w:t>③352口腔综合</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eastAsia="宋体" w:cs="宋体"/>
                <w:b/>
                <w:color w:val="000000"/>
                <w:szCs w:val="21"/>
              </w:rPr>
            </w:pPr>
            <w:r>
              <w:rPr>
                <w:rFonts w:hint="eastAsia" w:ascii="宋体" w:hAnsi="宋体"/>
                <w:color w:val="000000"/>
                <w:szCs w:val="21"/>
              </w:rPr>
              <w:t>口腔医学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color w:val="000000"/>
                <w:szCs w:val="21"/>
              </w:rPr>
            </w:pPr>
            <w:r>
              <w:rPr>
                <w:rFonts w:hint="eastAsia" w:ascii="宋体" w:hAnsi="宋体"/>
                <w:color w:val="000000"/>
                <w:spacing w:val="-20"/>
                <w:szCs w:val="21"/>
              </w:rPr>
              <w:t>全日制五年西医口腔医学专业（医学学位）的考生，</w:t>
            </w:r>
            <w:r>
              <w:rPr>
                <w:rFonts w:hint="eastAsia" w:ascii="宋体" w:hAnsi="宋体"/>
                <w:color w:val="000000"/>
                <w:spacing w:val="-20"/>
                <w:sz w:val="20"/>
                <w:szCs w:val="21"/>
              </w:rPr>
              <w:t>且符合报考执业医师资格考试和住院医师规范化培训报名条件的应届或往届本科毕业生。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105400护理</w:t>
            </w:r>
          </w:p>
          <w:p>
            <w:pPr>
              <w:rPr>
                <w:rFonts w:ascii="宋体" w:hAnsi="宋体"/>
                <w:color w:val="000000"/>
                <w:spacing w:val="-20"/>
                <w:sz w:val="20"/>
                <w:szCs w:val="21"/>
              </w:rPr>
            </w:pPr>
            <w:r>
              <w:rPr>
                <w:rFonts w:hint="eastAsia" w:ascii="宋体" w:hAnsi="宋体"/>
                <w:color w:val="000000"/>
                <w:spacing w:val="-20"/>
                <w:sz w:val="20"/>
                <w:szCs w:val="21"/>
              </w:rPr>
              <w:t>01社区护理技能培训与研究</w:t>
            </w:r>
          </w:p>
          <w:p>
            <w:pPr>
              <w:rPr>
                <w:rFonts w:ascii="宋体" w:hAnsi="宋体"/>
                <w:color w:val="000000"/>
                <w:spacing w:val="-20"/>
                <w:sz w:val="20"/>
                <w:szCs w:val="21"/>
              </w:rPr>
            </w:pPr>
            <w:r>
              <w:rPr>
                <w:rFonts w:hint="eastAsia" w:ascii="宋体" w:hAnsi="宋体"/>
                <w:color w:val="000000"/>
                <w:spacing w:val="-20"/>
                <w:sz w:val="20"/>
                <w:szCs w:val="21"/>
              </w:rPr>
              <w:t>02内科护理技能培训与研究</w:t>
            </w:r>
          </w:p>
          <w:p>
            <w:pPr>
              <w:rPr>
                <w:sz w:val="20"/>
                <w:szCs w:val="21"/>
              </w:rPr>
            </w:pPr>
            <w:r>
              <w:rPr>
                <w:rFonts w:hint="eastAsia" w:ascii="宋体" w:hAnsi="宋体"/>
                <w:color w:val="000000"/>
                <w:spacing w:val="-20"/>
                <w:sz w:val="20"/>
                <w:szCs w:val="21"/>
              </w:rPr>
              <w:t>03急危重症护理技能培训与研究</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exact"/>
              <w:rPr>
                <w:rFonts w:ascii="宋体"/>
                <w:szCs w:val="21"/>
              </w:rPr>
            </w:pPr>
            <w:r>
              <w:rPr>
                <w:rFonts w:hint="eastAsia" w:ascii="宋体"/>
                <w:szCs w:val="21"/>
              </w:rPr>
              <w:t>①</w:t>
            </w:r>
            <w:r>
              <w:rPr>
                <w:rFonts w:ascii="宋体" w:hAnsi="宋体"/>
                <w:szCs w:val="21"/>
              </w:rPr>
              <w:t>101</w:t>
            </w:r>
            <w:r>
              <w:rPr>
                <w:rFonts w:hint="eastAsia" w:ascii="宋体" w:hAnsi="宋体"/>
                <w:szCs w:val="21"/>
              </w:rPr>
              <w:t>思想政治理论</w:t>
            </w:r>
          </w:p>
          <w:p>
            <w:pPr>
              <w:snapToGrid w:val="0"/>
              <w:spacing w:line="240" w:lineRule="exact"/>
              <w:rPr>
                <w:rFonts w:ascii="宋体"/>
                <w:szCs w:val="21"/>
              </w:rPr>
            </w:pPr>
            <w:r>
              <w:rPr>
                <w:rFonts w:hint="eastAsia" w:ascii="宋体"/>
                <w:szCs w:val="21"/>
              </w:rPr>
              <w:t>②</w:t>
            </w:r>
            <w:r>
              <w:rPr>
                <w:rFonts w:ascii="宋体" w:hAnsi="宋体"/>
                <w:szCs w:val="21"/>
              </w:rPr>
              <w:t>201</w:t>
            </w:r>
            <w:r>
              <w:rPr>
                <w:rFonts w:hint="eastAsia" w:ascii="宋体" w:hAnsi="宋体"/>
                <w:szCs w:val="21"/>
              </w:rPr>
              <w:t>英语一</w:t>
            </w:r>
          </w:p>
          <w:p>
            <w:pPr>
              <w:snapToGrid w:val="0"/>
              <w:spacing w:line="240" w:lineRule="exact"/>
              <w:rPr>
                <w:rFonts w:ascii="宋体" w:hAnsi="宋体"/>
                <w:szCs w:val="21"/>
              </w:rPr>
            </w:pPr>
            <w:r>
              <w:rPr>
                <w:rFonts w:hint="eastAsia" w:ascii="宋体"/>
                <w:szCs w:val="21"/>
              </w:rPr>
              <w:t>③</w:t>
            </w:r>
            <w:r>
              <w:rPr>
                <w:rFonts w:ascii="宋体"/>
                <w:szCs w:val="21"/>
              </w:rPr>
              <w:t>308</w:t>
            </w:r>
            <w:r>
              <w:rPr>
                <w:rFonts w:hint="eastAsia" w:ascii="宋体" w:hAnsi="宋体"/>
                <w:szCs w:val="21"/>
              </w:rPr>
              <w:t>护理综合</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szCs w:val="21"/>
              </w:rPr>
            </w:pPr>
            <w:r>
              <w:rPr>
                <w:rFonts w:hint="eastAsia" w:ascii="宋体" w:hAnsi="宋体"/>
                <w:szCs w:val="21"/>
              </w:rPr>
              <w:t>护理学</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szCs w:val="21"/>
              </w:rPr>
            </w:pPr>
            <w:r>
              <w:rPr>
                <w:rFonts w:hint="eastAsia" w:ascii="宋体" w:hAnsi="宋体"/>
                <w:spacing w:val="-20"/>
                <w:szCs w:val="21"/>
              </w:rPr>
              <w:t>非应届本科毕业生需具有护士执业资格，应届本科毕业生需参加过护士执业资格考试。不招收同等学力考生（考生应获得本科毕业证及学士学位证书）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pacing w:val="-10"/>
                <w:szCs w:val="21"/>
              </w:rPr>
            </w:pPr>
            <w:r>
              <w:rPr>
                <w:rFonts w:hint="eastAsia" w:ascii="宋体" w:hAnsi="宋体" w:eastAsia="宋体" w:cs="宋体"/>
                <w:b/>
                <w:color w:val="000000"/>
                <w:spacing w:val="-10"/>
                <w:szCs w:val="21"/>
                <w:lang w:bidi="ar"/>
              </w:rPr>
              <w:t>专业代码、名称及研究方向</w:t>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初试科目</w:t>
            </w:r>
          </w:p>
        </w:tc>
        <w:tc>
          <w:tcPr>
            <w:tcW w:w="2033"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zCs w:val="21"/>
                <w:lang w:bidi="ar"/>
              </w:rPr>
              <w:t>复试专业课程</w:t>
            </w:r>
          </w:p>
        </w:tc>
        <w:tc>
          <w:tcPr>
            <w:tcW w:w="251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jc w:val="center"/>
              <w:rPr>
                <w:rFonts w:ascii="宋体" w:hAnsi="宋体" w:eastAsia="宋体" w:cs="宋体"/>
                <w:b/>
                <w:color w:val="000000"/>
                <w:szCs w:val="21"/>
              </w:rPr>
            </w:pPr>
            <w:r>
              <w:rPr>
                <w:rFonts w:hint="eastAsia" w:ascii="宋体" w:hAnsi="宋体" w:eastAsia="宋体" w:cs="宋体"/>
                <w:b/>
                <w:color w:val="000000"/>
                <w:spacing w:val="-8"/>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vAlign w:val="center"/>
          </w:tcPr>
          <w:p>
            <w:pPr>
              <w:snapToGrid w:val="0"/>
              <w:spacing w:line="240" w:lineRule="exact"/>
              <w:rPr>
                <w:color w:val="000000"/>
                <w:szCs w:val="21"/>
              </w:rPr>
            </w:pPr>
            <w:r>
              <w:rPr>
                <w:rFonts w:hint="eastAsia" w:ascii="宋体" w:hAnsi="宋体" w:eastAsia="宋体" w:cs="宋体"/>
                <w:b/>
                <w:color w:val="000000"/>
                <w:szCs w:val="21"/>
                <w:lang w:bidi="ar"/>
              </w:rPr>
              <w:t>632-艺术学院（联系电话：0513-85015684）  拟招生人数：37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135101音乐</w:t>
            </w:r>
          </w:p>
          <w:p>
            <w:pPr>
              <w:snapToGrid w:val="0"/>
              <w:spacing w:line="240" w:lineRule="exact"/>
              <w:rPr>
                <w:rFonts w:ascii="宋体" w:hAnsi="宋体"/>
                <w:bCs/>
                <w:color w:val="000000"/>
                <w:szCs w:val="21"/>
              </w:rPr>
            </w:pPr>
            <w:r>
              <w:rPr>
                <w:rFonts w:hint="eastAsia" w:ascii="宋体" w:hAnsi="宋体"/>
                <w:bCs/>
                <w:color w:val="000000"/>
                <w:szCs w:val="21"/>
              </w:rPr>
              <w:t>01声乐演唱</w:t>
            </w:r>
          </w:p>
          <w:p>
            <w:pPr>
              <w:snapToGrid w:val="0"/>
              <w:spacing w:line="240" w:lineRule="exact"/>
              <w:rPr>
                <w:rFonts w:ascii="宋体" w:hAnsi="宋体"/>
                <w:bCs/>
                <w:color w:val="000000"/>
                <w:szCs w:val="21"/>
              </w:rPr>
            </w:pPr>
            <w:r>
              <w:rPr>
                <w:rFonts w:hint="eastAsia" w:ascii="宋体" w:hAnsi="宋体"/>
                <w:bCs/>
                <w:color w:val="000000"/>
                <w:szCs w:val="21"/>
              </w:rPr>
              <w:t>02钢琴演奏</w:t>
            </w:r>
          </w:p>
          <w:p>
            <w:pPr>
              <w:snapToGrid w:val="0"/>
              <w:spacing w:line="240" w:lineRule="exact"/>
              <w:rPr>
                <w:rFonts w:ascii="宋体" w:hAnsi="宋体"/>
                <w:bCs/>
                <w:color w:val="000000"/>
                <w:szCs w:val="21"/>
              </w:rPr>
            </w:pPr>
            <w:r>
              <w:rPr>
                <w:rFonts w:hint="eastAsia" w:ascii="宋体" w:hAnsi="宋体"/>
                <w:bCs/>
                <w:color w:val="000000"/>
                <w:szCs w:val="21"/>
              </w:rPr>
              <w:t>03中国乐器演奏</w:t>
            </w:r>
          </w:p>
          <w:p>
            <w:pPr>
              <w:snapToGrid w:val="0"/>
              <w:spacing w:line="240" w:lineRule="exact"/>
              <w:rPr>
                <w:color w:val="000000"/>
                <w:szCs w:val="21"/>
              </w:rPr>
            </w:pPr>
            <w:r>
              <w:rPr>
                <w:rFonts w:hint="eastAsia" w:ascii="宋体" w:hAnsi="宋体"/>
                <w:bCs/>
                <w:color w:val="000000"/>
                <w:szCs w:val="21"/>
              </w:rPr>
              <w:t>04音乐教育</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①101思想政治理论</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②204英语二</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③</w:t>
            </w:r>
            <w:r>
              <w:rPr>
                <w:rFonts w:hint="eastAsia" w:ascii="宋体" w:hAnsi="宋体"/>
                <w:color w:val="000000"/>
                <w:spacing w:val="-16"/>
                <w:szCs w:val="21"/>
              </w:rPr>
              <w:t>724曲式与作品分析</w:t>
            </w:r>
          </w:p>
          <w:p>
            <w:pPr>
              <w:widowControl/>
              <w:snapToGrid w:val="0"/>
              <w:spacing w:line="240" w:lineRule="exact"/>
              <w:ind w:left="84" w:right="84" w:rightChars="40"/>
              <w:textAlignment w:val="baseline"/>
              <w:rPr>
                <w:rFonts w:ascii="宋体" w:hAnsi="宋体" w:eastAsia="宋体" w:cs="宋体"/>
                <w:color w:val="000000"/>
                <w:szCs w:val="21"/>
              </w:rPr>
            </w:pPr>
            <w:r>
              <w:rPr>
                <w:rFonts w:hint="eastAsia" w:ascii="宋体" w:hAnsi="宋体"/>
                <w:color w:val="000000"/>
                <w:szCs w:val="21"/>
              </w:rPr>
              <w:t>④915中西音乐史</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20" w:lineRule="exact"/>
              <w:rPr>
                <w:rFonts w:ascii="宋体" w:hAnsi="宋体" w:cs="宋体"/>
                <w:bCs/>
                <w:color w:val="000000"/>
                <w:sz w:val="18"/>
                <w:szCs w:val="18"/>
              </w:rPr>
            </w:pPr>
            <w:r>
              <w:rPr>
                <w:rFonts w:hint="eastAsia" w:ascii="宋体" w:hAnsi="宋体" w:cs="宋体"/>
                <w:b/>
                <w:color w:val="000000"/>
                <w:sz w:val="18"/>
                <w:szCs w:val="18"/>
              </w:rPr>
              <w:t>专业技能考试</w:t>
            </w:r>
            <w:r>
              <w:rPr>
                <w:rFonts w:hint="eastAsia" w:ascii="宋体" w:hAnsi="宋体" w:cs="宋体"/>
                <w:bCs/>
                <w:color w:val="000000"/>
                <w:sz w:val="18"/>
                <w:szCs w:val="18"/>
              </w:rPr>
              <w:t>:</w:t>
            </w:r>
          </w:p>
          <w:p>
            <w:pPr>
              <w:snapToGrid w:val="0"/>
              <w:spacing w:line="220" w:lineRule="exact"/>
              <w:rPr>
                <w:rFonts w:ascii="宋体" w:hAnsi="宋体" w:eastAsia="宋体" w:cs="宋体"/>
                <w:color w:val="000000"/>
                <w:szCs w:val="21"/>
              </w:rPr>
            </w:pPr>
            <w:r>
              <w:rPr>
                <w:rFonts w:hint="eastAsia" w:ascii="宋体" w:hAnsi="宋体" w:cs="宋体"/>
                <w:bCs/>
                <w:color w:val="000000"/>
                <w:sz w:val="18"/>
                <w:szCs w:val="18"/>
              </w:rPr>
              <w:t>01声乐演唱:演唱三首声乐作品（艺术歌曲、歌剧咏叹调、自选声乐作品各一首）；</w:t>
            </w:r>
            <w:r>
              <w:rPr>
                <w:rFonts w:hint="eastAsia" w:ascii="宋体" w:hAnsi="宋体" w:cs="宋体"/>
                <w:bCs/>
                <w:color w:val="000000"/>
                <w:sz w:val="18"/>
                <w:szCs w:val="18"/>
              </w:rPr>
              <w:br w:type="textWrapping"/>
            </w:r>
            <w:r>
              <w:rPr>
                <w:rFonts w:hint="eastAsia" w:ascii="宋体" w:hAnsi="宋体" w:cs="宋体"/>
                <w:bCs/>
                <w:color w:val="000000"/>
                <w:sz w:val="18"/>
                <w:szCs w:val="18"/>
              </w:rPr>
              <w:t>02钢琴演奏:演奏三首钢琴作品（巴赫平均律、古典奏鸣曲快板乐章、自选钢琴作品各一首）</w:t>
            </w:r>
            <w:r>
              <w:rPr>
                <w:rFonts w:hint="eastAsia" w:ascii="宋体" w:hAnsi="宋体" w:cs="宋体"/>
                <w:bCs/>
                <w:color w:val="000000"/>
                <w:sz w:val="18"/>
                <w:szCs w:val="18"/>
              </w:rPr>
              <w:br w:type="textWrapping"/>
            </w:r>
            <w:r>
              <w:rPr>
                <w:rFonts w:hint="eastAsia" w:ascii="宋体" w:hAnsi="宋体" w:cs="宋体"/>
                <w:bCs/>
                <w:color w:val="000000"/>
                <w:sz w:val="18"/>
                <w:szCs w:val="18"/>
              </w:rPr>
              <w:t>03中国乐器演奏:演奏三首中国器乐作品（传统器乐作品、现代器乐作品、自选器乐作品各一首）</w:t>
            </w:r>
            <w:r>
              <w:rPr>
                <w:rFonts w:hint="eastAsia" w:ascii="宋体" w:hAnsi="宋体" w:cs="宋体"/>
                <w:bCs/>
                <w:color w:val="000000"/>
                <w:sz w:val="18"/>
                <w:szCs w:val="18"/>
              </w:rPr>
              <w:br w:type="textWrapping"/>
            </w:r>
            <w:r>
              <w:rPr>
                <w:rFonts w:hint="eastAsia" w:ascii="宋体" w:hAnsi="宋体" w:cs="宋体"/>
                <w:bCs/>
                <w:color w:val="000000"/>
                <w:sz w:val="18"/>
                <w:szCs w:val="18"/>
              </w:rPr>
              <w:t>04音乐教育:演唱（奏）两首音乐作品、说课20分钟</w:t>
            </w:r>
            <w:r>
              <w:rPr>
                <w:rFonts w:hint="eastAsia" w:ascii="宋体" w:hAnsi="宋体" w:cs="宋体"/>
                <w:bCs/>
                <w:color w:val="000000"/>
                <w:szCs w:val="21"/>
              </w:rPr>
              <w:t xml:space="preserve"> </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同等学力加试：</w:t>
            </w:r>
          </w:p>
          <w:p>
            <w:pPr>
              <w:widowControl/>
              <w:snapToGrid w:val="0"/>
              <w:spacing w:line="240" w:lineRule="exact"/>
              <w:ind w:left="84" w:right="84" w:rightChars="40"/>
              <w:textAlignment w:val="baseline"/>
              <w:rPr>
                <w:rFonts w:ascii="宋体" w:hAnsi="宋体"/>
                <w:color w:val="000000"/>
                <w:szCs w:val="21"/>
              </w:rPr>
            </w:pPr>
            <w:r>
              <w:rPr>
                <w:rFonts w:ascii="宋体" w:hAnsi="宋体"/>
                <w:color w:val="000000"/>
                <w:szCs w:val="21"/>
              </w:rPr>
              <w:t>1.</w:t>
            </w:r>
            <w:r>
              <w:rPr>
                <w:rFonts w:hint="eastAsia" w:ascii="宋体" w:hAnsi="宋体"/>
                <w:color w:val="000000"/>
                <w:szCs w:val="21"/>
              </w:rPr>
              <w:t>和声</w:t>
            </w:r>
          </w:p>
          <w:p>
            <w:pPr>
              <w:widowControl/>
              <w:snapToGrid w:val="0"/>
              <w:spacing w:line="240" w:lineRule="exact"/>
              <w:ind w:left="84" w:right="84" w:rightChars="40"/>
              <w:textAlignment w:val="baseline"/>
              <w:rPr>
                <w:rFonts w:ascii="宋体" w:hAnsi="宋体" w:eastAsia="宋体" w:cs="宋体"/>
                <w:b/>
                <w:color w:val="000000"/>
                <w:szCs w:val="21"/>
              </w:rPr>
            </w:pPr>
            <w:r>
              <w:rPr>
                <w:rFonts w:ascii="宋体" w:hAnsi="宋体"/>
                <w:color w:val="000000"/>
                <w:szCs w:val="21"/>
              </w:rPr>
              <w:t>2.</w:t>
            </w:r>
            <w:r>
              <w:rPr>
                <w:rFonts w:hint="eastAsia" w:ascii="宋体" w:hAnsi="宋体"/>
                <w:color w:val="000000"/>
                <w:szCs w:val="21"/>
              </w:rPr>
              <w:t>音乐美学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135107美术</w:t>
            </w:r>
          </w:p>
          <w:p>
            <w:pPr>
              <w:snapToGrid w:val="0"/>
              <w:spacing w:line="240" w:lineRule="exact"/>
              <w:rPr>
                <w:rFonts w:ascii="宋体" w:hAnsi="宋体"/>
                <w:bCs/>
                <w:color w:val="000000"/>
                <w:szCs w:val="21"/>
              </w:rPr>
            </w:pPr>
            <w:r>
              <w:rPr>
                <w:rFonts w:hint="eastAsia" w:ascii="宋体" w:hAnsi="宋体"/>
                <w:bCs/>
                <w:color w:val="000000"/>
                <w:szCs w:val="21"/>
              </w:rPr>
              <w:t>01中国画</w:t>
            </w:r>
          </w:p>
          <w:p>
            <w:pPr>
              <w:snapToGrid w:val="0"/>
              <w:spacing w:line="240" w:lineRule="exact"/>
              <w:rPr>
                <w:rFonts w:ascii="宋体" w:hAnsi="宋体"/>
                <w:bCs/>
                <w:color w:val="000000"/>
                <w:szCs w:val="21"/>
              </w:rPr>
            </w:pPr>
            <w:r>
              <w:rPr>
                <w:rFonts w:hint="eastAsia" w:ascii="宋体" w:hAnsi="宋体"/>
                <w:bCs/>
                <w:color w:val="000000"/>
                <w:szCs w:val="21"/>
              </w:rPr>
              <w:t>02油画</w:t>
            </w:r>
          </w:p>
          <w:p>
            <w:pPr>
              <w:snapToGrid w:val="0"/>
              <w:spacing w:line="240" w:lineRule="exact"/>
              <w:rPr>
                <w:color w:val="000000"/>
                <w:szCs w:val="21"/>
              </w:rPr>
            </w:pPr>
            <w:r>
              <w:rPr>
                <w:rFonts w:hint="eastAsia" w:ascii="宋体" w:hAnsi="宋体"/>
                <w:bCs/>
                <w:color w:val="000000"/>
                <w:szCs w:val="21"/>
              </w:rPr>
              <w:t>03书法</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①101思想政治理论</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②204英语二</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③</w:t>
            </w:r>
            <w:r>
              <w:rPr>
                <w:rFonts w:ascii="宋体" w:hAnsi="宋体"/>
                <w:color w:val="000000"/>
                <w:szCs w:val="21"/>
              </w:rPr>
              <w:t>7</w:t>
            </w:r>
            <w:r>
              <w:rPr>
                <w:rFonts w:hint="eastAsia" w:ascii="宋体" w:hAnsi="宋体"/>
                <w:color w:val="000000"/>
                <w:szCs w:val="21"/>
              </w:rPr>
              <w:t>23艺术概论</w:t>
            </w:r>
          </w:p>
          <w:p>
            <w:pPr>
              <w:widowControl/>
              <w:snapToGrid w:val="0"/>
              <w:spacing w:line="240" w:lineRule="exact"/>
              <w:ind w:left="84" w:right="84" w:rightChars="40"/>
              <w:textAlignment w:val="baseline"/>
              <w:rPr>
                <w:rFonts w:ascii="宋体" w:hAnsi="宋体" w:eastAsia="宋体" w:cs="宋体"/>
                <w:color w:val="000000"/>
                <w:szCs w:val="21"/>
              </w:rPr>
            </w:pPr>
            <w:r>
              <w:rPr>
                <w:rFonts w:hint="eastAsia" w:ascii="宋体" w:hAnsi="宋体"/>
                <w:color w:val="000000"/>
                <w:szCs w:val="21"/>
              </w:rPr>
              <w:t>④830中外美术史</w:t>
            </w:r>
          </w:p>
        </w:tc>
        <w:tc>
          <w:tcPr>
            <w:tcW w:w="2033" w:type="dxa"/>
            <w:vMerge w:val="restart"/>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eastAsia="宋体" w:cs="宋体"/>
                <w:color w:val="000000"/>
                <w:szCs w:val="21"/>
              </w:rPr>
            </w:pPr>
            <w:r>
              <w:rPr>
                <w:rFonts w:hint="eastAsia" w:ascii="宋体" w:hAnsi="宋体"/>
                <w:color w:val="000000"/>
                <w:szCs w:val="21"/>
              </w:rPr>
              <w:t>专业命题创作、速写</w:t>
            </w:r>
          </w:p>
        </w:tc>
        <w:tc>
          <w:tcPr>
            <w:tcW w:w="2516" w:type="dxa"/>
            <w:vMerge w:val="restart"/>
            <w:tcBorders>
              <w:top w:val="single" w:color="auto" w:sz="4" w:space="0"/>
              <w:left w:val="single" w:color="auto" w:sz="4" w:space="0"/>
              <w:bottom w:val="single" w:color="auto" w:sz="4" w:space="0"/>
              <w:right w:val="single" w:color="auto" w:sz="4" w:space="0"/>
            </w:tcBorders>
            <w:shd w:val="solid" w:color="FFFFFF" w:fill="auto"/>
          </w:tcPr>
          <w:p>
            <w:pPr>
              <w:widowControl/>
              <w:snapToGrid w:val="0"/>
              <w:spacing w:line="240" w:lineRule="exact"/>
              <w:ind w:right="84" w:rightChars="40"/>
              <w:jc w:val="left"/>
              <w:textAlignment w:val="baseline"/>
              <w:rPr>
                <w:rFonts w:ascii="宋体" w:hAnsi="宋体"/>
                <w:color w:val="000000"/>
                <w:szCs w:val="21"/>
              </w:rPr>
            </w:pPr>
            <w:r>
              <w:rPr>
                <w:rFonts w:hint="eastAsia" w:ascii="宋体" w:hAnsi="宋体"/>
                <w:color w:val="000000"/>
                <w:szCs w:val="21"/>
              </w:rPr>
              <w:t>同等学力加试：</w:t>
            </w:r>
          </w:p>
          <w:p>
            <w:pPr>
              <w:widowControl/>
              <w:snapToGrid w:val="0"/>
              <w:spacing w:line="240" w:lineRule="exact"/>
              <w:ind w:right="84" w:rightChars="40"/>
              <w:jc w:val="left"/>
              <w:textAlignment w:val="baseline"/>
              <w:rPr>
                <w:rFonts w:ascii="宋体" w:hAnsi="宋体"/>
                <w:color w:val="000000"/>
                <w:szCs w:val="21"/>
              </w:rPr>
            </w:pPr>
            <w:r>
              <w:rPr>
                <w:rFonts w:hint="eastAsia" w:ascii="宋体" w:hAnsi="宋体"/>
                <w:color w:val="000000"/>
                <w:szCs w:val="21"/>
              </w:rPr>
              <w:t>中国画：线描、素描；</w:t>
            </w:r>
          </w:p>
          <w:p>
            <w:pPr>
              <w:widowControl/>
              <w:snapToGrid w:val="0"/>
              <w:spacing w:line="240" w:lineRule="exact"/>
              <w:ind w:right="84" w:rightChars="40"/>
              <w:jc w:val="left"/>
              <w:textAlignment w:val="baseline"/>
              <w:rPr>
                <w:rFonts w:ascii="宋体" w:hAnsi="宋体"/>
                <w:color w:val="000000"/>
                <w:szCs w:val="21"/>
              </w:rPr>
            </w:pPr>
            <w:r>
              <w:rPr>
                <w:rFonts w:hint="eastAsia" w:ascii="宋体" w:hAnsi="宋体"/>
                <w:color w:val="000000"/>
                <w:szCs w:val="21"/>
              </w:rPr>
              <w:t>油画：色彩、素描；</w:t>
            </w:r>
          </w:p>
          <w:p>
            <w:pPr>
              <w:widowControl/>
              <w:snapToGrid w:val="0"/>
              <w:spacing w:line="240" w:lineRule="exact"/>
              <w:ind w:right="84" w:rightChars="40"/>
              <w:jc w:val="left"/>
              <w:textAlignment w:val="baseline"/>
              <w:rPr>
                <w:rFonts w:ascii="宋体" w:hAnsi="宋体"/>
                <w:color w:val="000000"/>
                <w:szCs w:val="21"/>
              </w:rPr>
            </w:pPr>
            <w:r>
              <w:rPr>
                <w:rFonts w:hint="eastAsia" w:ascii="宋体" w:hAnsi="宋体"/>
                <w:color w:val="000000"/>
                <w:szCs w:val="21"/>
              </w:rPr>
              <w:t>书法：临帖、创作；</w:t>
            </w:r>
          </w:p>
          <w:p>
            <w:pPr>
              <w:widowControl/>
              <w:snapToGrid w:val="0"/>
              <w:spacing w:line="240" w:lineRule="exact"/>
              <w:ind w:right="84" w:rightChars="40"/>
              <w:jc w:val="left"/>
              <w:textAlignment w:val="baseline"/>
              <w:rPr>
                <w:rFonts w:ascii="宋体" w:hAnsi="宋体" w:eastAsia="宋体" w:cs="宋体"/>
                <w:color w:val="000000"/>
                <w:spacing w:val="-16"/>
                <w:szCs w:val="21"/>
              </w:rPr>
            </w:pPr>
            <w:r>
              <w:rPr>
                <w:rFonts w:hint="eastAsia" w:ascii="宋体" w:hAnsi="宋体"/>
                <w:color w:val="000000"/>
                <w:szCs w:val="21"/>
              </w:rPr>
              <w:t>艺术设计：设计素描、专业设计。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135108艺术设计</w:t>
            </w:r>
          </w:p>
          <w:p>
            <w:pPr>
              <w:snapToGrid w:val="0"/>
              <w:spacing w:line="240" w:lineRule="exact"/>
              <w:rPr>
                <w:rFonts w:ascii="宋体" w:hAnsi="宋体"/>
                <w:bCs/>
                <w:color w:val="000000"/>
                <w:szCs w:val="21"/>
              </w:rPr>
            </w:pPr>
            <w:r>
              <w:rPr>
                <w:rFonts w:hint="eastAsia" w:ascii="宋体" w:hAnsi="宋体"/>
                <w:bCs/>
                <w:color w:val="000000"/>
                <w:szCs w:val="21"/>
              </w:rPr>
              <w:t>01视觉传达</w:t>
            </w:r>
          </w:p>
          <w:p>
            <w:pPr>
              <w:snapToGrid w:val="0"/>
              <w:spacing w:line="240" w:lineRule="exact"/>
              <w:rPr>
                <w:rFonts w:ascii="宋体" w:hAnsi="宋体"/>
                <w:bCs/>
                <w:color w:val="000000"/>
                <w:szCs w:val="21"/>
              </w:rPr>
            </w:pPr>
            <w:r>
              <w:rPr>
                <w:rFonts w:hint="eastAsia" w:ascii="宋体" w:hAnsi="宋体"/>
                <w:bCs/>
                <w:color w:val="000000"/>
                <w:szCs w:val="21"/>
              </w:rPr>
              <w:t>02公共艺术</w:t>
            </w:r>
          </w:p>
          <w:p>
            <w:pPr>
              <w:snapToGrid w:val="0"/>
              <w:spacing w:line="240" w:lineRule="exact"/>
              <w:rPr>
                <w:b/>
                <w:color w:val="000000"/>
                <w:szCs w:val="21"/>
              </w:rPr>
            </w:pPr>
            <w:r>
              <w:rPr>
                <w:rFonts w:hint="eastAsia" w:ascii="宋体" w:hAnsi="宋体"/>
                <w:bCs/>
                <w:color w:val="000000"/>
                <w:szCs w:val="21"/>
              </w:rPr>
              <w:t>03数字媒体艺术</w:t>
            </w:r>
          </w:p>
        </w:tc>
        <w:tc>
          <w:tcPr>
            <w:tcW w:w="2441" w:type="dxa"/>
            <w:tcBorders>
              <w:top w:val="single" w:color="auto" w:sz="4" w:space="0"/>
              <w:left w:val="single" w:color="auto" w:sz="4" w:space="0"/>
              <w:bottom w:val="single" w:color="auto" w:sz="4" w:space="0"/>
              <w:right w:val="single" w:color="auto" w:sz="4" w:space="0"/>
            </w:tcBorders>
            <w:shd w:val="clear" w:color="auto" w:fill="auto"/>
          </w:tcPr>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①101思想政治理论</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②204英语二</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③336艺术基础</w:t>
            </w:r>
          </w:p>
          <w:p>
            <w:pPr>
              <w:widowControl/>
              <w:snapToGrid w:val="0"/>
              <w:spacing w:line="240" w:lineRule="exact"/>
              <w:ind w:left="84" w:right="84" w:rightChars="40"/>
              <w:textAlignment w:val="baseline"/>
              <w:rPr>
                <w:rFonts w:ascii="宋体" w:hAnsi="宋体" w:eastAsia="宋体" w:cs="宋体"/>
                <w:color w:val="000000"/>
                <w:szCs w:val="21"/>
              </w:rPr>
            </w:pPr>
            <w:r>
              <w:rPr>
                <w:rFonts w:hint="eastAsia" w:ascii="宋体" w:hAnsi="宋体"/>
                <w:color w:val="000000"/>
                <w:szCs w:val="21"/>
              </w:rPr>
              <w:t>④916设计基础</w:t>
            </w:r>
          </w:p>
        </w:tc>
        <w:tc>
          <w:tcPr>
            <w:tcW w:w="2033" w:type="dxa"/>
            <w:vMerge w:val="continue"/>
            <w:tcBorders>
              <w:top w:val="single" w:color="auto" w:sz="4" w:space="0"/>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c>
          <w:tcPr>
            <w:tcW w:w="2516" w:type="dxa"/>
            <w:vMerge w:val="continue"/>
            <w:tcBorders>
              <w:top w:val="single" w:color="auto" w:sz="4" w:space="0"/>
              <w:left w:val="single" w:color="auto" w:sz="4" w:space="0"/>
              <w:bottom w:val="single" w:color="auto" w:sz="4" w:space="0"/>
              <w:right w:val="single" w:color="auto" w:sz="4" w:space="0"/>
            </w:tcBorders>
            <w:shd w:val="solid" w:color="FFFFFF" w:fill="auto"/>
          </w:tcPr>
          <w:p>
            <w:pPr>
              <w:rPr>
                <w:rFonts w:ascii="Times New Roman" w:hAnsi="Times New Roman" w:eastAsia="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9650" w:type="dxa"/>
            <w:gridSpan w:val="5"/>
            <w:tcBorders>
              <w:top w:val="single" w:color="auto" w:sz="4" w:space="0"/>
              <w:left w:val="single" w:color="auto" w:sz="4" w:space="0"/>
              <w:bottom w:val="single" w:color="auto" w:sz="4" w:space="0"/>
              <w:right w:val="single" w:color="auto" w:sz="4" w:space="0"/>
            </w:tcBorders>
            <w:shd w:val="solid" w:color="FFFFFF" w:fill="auto"/>
          </w:tcPr>
          <w:p>
            <w:pPr>
              <w:shd w:val="solid" w:color="FFFFFF" w:fill="auto"/>
              <w:autoSpaceDN w:val="0"/>
              <w:spacing w:line="240" w:lineRule="exact"/>
              <w:rPr>
                <w:rFonts w:ascii="Calibri" w:hAnsi="Calibri" w:eastAsia="宋体" w:cs="宋体"/>
                <w:color w:val="000000"/>
                <w:szCs w:val="21"/>
                <w:shd w:val="solid" w:color="FFFFFF" w:fill="auto"/>
              </w:rPr>
            </w:pPr>
            <w:r>
              <w:rPr>
                <w:rFonts w:hint="eastAsia" w:ascii="宋体" w:hAnsi="宋体"/>
                <w:b/>
                <w:color w:val="000000"/>
                <w:szCs w:val="21"/>
              </w:rPr>
              <w:t>634-经济与管理学院（联系电话</w:t>
            </w:r>
            <w:r>
              <w:rPr>
                <w:rFonts w:ascii="宋体" w:hAnsi="宋体"/>
                <w:b/>
                <w:color w:val="000000"/>
                <w:szCs w:val="21"/>
              </w:rPr>
              <w:t>0513-</w:t>
            </w:r>
            <w:r>
              <w:rPr>
                <w:rFonts w:hint="eastAsia" w:ascii="宋体" w:hAnsi="宋体"/>
                <w:b/>
                <w:color w:val="000000"/>
                <w:szCs w:val="21"/>
              </w:rPr>
              <w:t>85012556）</w:t>
            </w:r>
            <w:r>
              <w:rPr>
                <w:rFonts w:hint="eastAsia" w:ascii="宋体" w:hAnsi="宋体" w:eastAsia="宋体" w:cs="宋体"/>
                <w:b/>
                <w:color w:val="000000"/>
                <w:szCs w:val="21"/>
                <w:lang w:bidi="ar"/>
              </w:rPr>
              <w:t xml:space="preserve">  拟招生人数：8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trPr>
        <w:tc>
          <w:tcPr>
            <w:tcW w:w="2660" w:type="dxa"/>
            <w:gridSpan w:val="2"/>
            <w:tcBorders>
              <w:top w:val="single" w:color="auto" w:sz="4" w:space="0"/>
              <w:left w:val="single" w:color="auto" w:sz="4" w:space="0"/>
              <w:bottom w:val="single" w:color="auto" w:sz="4" w:space="0"/>
              <w:right w:val="single" w:color="auto" w:sz="4" w:space="0"/>
            </w:tcBorders>
            <w:shd w:val="solid" w:color="FFFFFF" w:fill="auto"/>
          </w:tcPr>
          <w:p>
            <w:pPr>
              <w:adjustRightInd w:val="0"/>
              <w:snapToGrid w:val="0"/>
              <w:spacing w:line="240" w:lineRule="exact"/>
              <w:rPr>
                <w:rFonts w:ascii="宋体" w:hAnsi="宋体"/>
                <w:b/>
                <w:bCs/>
                <w:color w:val="000000"/>
                <w:szCs w:val="21"/>
              </w:rPr>
            </w:pPr>
            <w:r>
              <w:rPr>
                <w:rFonts w:hint="eastAsia" w:ascii="宋体" w:hAnsi="宋体"/>
                <w:b/>
                <w:bCs/>
                <w:color w:val="000000"/>
                <w:szCs w:val="21"/>
              </w:rPr>
              <w:t>025400国际商务</w:t>
            </w:r>
          </w:p>
          <w:p>
            <w:pPr>
              <w:snapToGrid w:val="0"/>
              <w:spacing w:line="240" w:lineRule="exact"/>
              <w:rPr>
                <w:rFonts w:ascii="宋体" w:hAnsi="宋体"/>
                <w:bCs/>
                <w:color w:val="000000"/>
                <w:szCs w:val="21"/>
              </w:rPr>
            </w:pPr>
            <w:r>
              <w:rPr>
                <w:rFonts w:hint="eastAsia" w:ascii="宋体" w:hAnsi="宋体"/>
                <w:bCs/>
                <w:color w:val="000000"/>
                <w:szCs w:val="21"/>
              </w:rPr>
              <w:t>01跨国经营与管理</w:t>
            </w:r>
          </w:p>
          <w:p>
            <w:pPr>
              <w:snapToGrid w:val="0"/>
              <w:spacing w:line="240" w:lineRule="exact"/>
              <w:rPr>
                <w:rFonts w:ascii="宋体" w:hAnsi="宋体"/>
                <w:bCs/>
                <w:color w:val="000000"/>
                <w:szCs w:val="21"/>
              </w:rPr>
            </w:pPr>
            <w:r>
              <w:rPr>
                <w:rFonts w:ascii="宋体" w:hAnsi="宋体"/>
                <w:bCs/>
                <w:color w:val="000000"/>
                <w:szCs w:val="21"/>
              </w:rPr>
              <w:t>02</w:t>
            </w:r>
            <w:r>
              <w:rPr>
                <w:rFonts w:hint="eastAsia" w:ascii="宋体" w:hAnsi="宋体"/>
                <w:bCs/>
                <w:color w:val="000000"/>
                <w:szCs w:val="21"/>
              </w:rPr>
              <w:t>国际贸易运营（含跨境电子商务）</w:t>
            </w:r>
          </w:p>
          <w:p>
            <w:pPr>
              <w:snapToGrid w:val="0"/>
              <w:spacing w:line="240" w:lineRule="exact"/>
              <w:rPr>
                <w:rFonts w:ascii="宋体" w:hAnsi="宋体"/>
                <w:bCs/>
                <w:color w:val="000000"/>
                <w:szCs w:val="21"/>
              </w:rPr>
            </w:pPr>
            <w:r>
              <w:rPr>
                <w:rFonts w:hint="eastAsia" w:ascii="宋体" w:hAnsi="宋体"/>
                <w:bCs/>
                <w:color w:val="000000"/>
                <w:szCs w:val="21"/>
              </w:rPr>
              <w:t>03国际会计与公司金融</w:t>
            </w:r>
          </w:p>
          <w:p>
            <w:pPr>
              <w:snapToGrid w:val="0"/>
              <w:spacing w:line="240" w:lineRule="exact"/>
              <w:rPr>
                <w:rFonts w:ascii="宋体" w:hAnsi="宋体" w:eastAsia="宋体" w:cs="宋体"/>
                <w:color w:val="000000"/>
                <w:szCs w:val="21"/>
                <w:lang w:bidi="ar"/>
              </w:rPr>
            </w:pPr>
            <w:r>
              <w:rPr>
                <w:rFonts w:hint="eastAsia" w:ascii="宋体" w:hAnsi="宋体"/>
                <w:bCs/>
                <w:color w:val="000000"/>
                <w:szCs w:val="21"/>
              </w:rPr>
              <w:t>04国际投融资与风险管理</w:t>
            </w:r>
          </w:p>
        </w:tc>
        <w:tc>
          <w:tcPr>
            <w:tcW w:w="24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①101思想政治理论</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②204英语二</w:t>
            </w:r>
          </w:p>
          <w:p>
            <w:pPr>
              <w:widowControl/>
              <w:snapToGrid w:val="0"/>
              <w:spacing w:line="240" w:lineRule="exact"/>
              <w:ind w:left="84" w:right="84" w:rightChars="40"/>
              <w:textAlignment w:val="baseline"/>
              <w:rPr>
                <w:rFonts w:ascii="宋体" w:hAnsi="宋体"/>
                <w:color w:val="000000"/>
                <w:szCs w:val="21"/>
              </w:rPr>
            </w:pPr>
            <w:r>
              <w:rPr>
                <w:rFonts w:hint="eastAsia" w:ascii="宋体" w:hAnsi="宋体"/>
                <w:color w:val="000000"/>
                <w:szCs w:val="21"/>
              </w:rPr>
              <w:t>③303数学三</w:t>
            </w:r>
          </w:p>
          <w:p>
            <w:pPr>
              <w:widowControl/>
              <w:snapToGrid w:val="0"/>
              <w:spacing w:line="240" w:lineRule="exact"/>
              <w:ind w:left="84" w:right="84" w:rightChars="40"/>
              <w:textAlignment w:val="baseline"/>
              <w:rPr>
                <w:rFonts w:ascii="宋体" w:hAnsi="宋体" w:eastAsia="宋体" w:cs="宋体"/>
                <w:color w:val="000000"/>
                <w:szCs w:val="21"/>
                <w:lang w:bidi="ar"/>
              </w:rPr>
            </w:pPr>
            <w:r>
              <w:rPr>
                <w:rFonts w:hint="eastAsia" w:ascii="宋体" w:hAnsi="宋体"/>
                <w:color w:val="000000"/>
                <w:szCs w:val="21"/>
              </w:rPr>
              <w:t>④434国际商务专业基础</w:t>
            </w:r>
          </w:p>
        </w:tc>
        <w:tc>
          <w:tcPr>
            <w:tcW w:w="2033" w:type="dxa"/>
            <w:tcBorders>
              <w:top w:val="single" w:color="auto" w:sz="4" w:space="0"/>
              <w:left w:val="single" w:color="auto" w:sz="4" w:space="0"/>
              <w:bottom w:val="single" w:color="auto" w:sz="4" w:space="0"/>
              <w:right w:val="single" w:color="auto" w:sz="4" w:space="0"/>
            </w:tcBorders>
            <w:shd w:val="solid" w:color="FFFFFF" w:fill="auto"/>
          </w:tcPr>
          <w:p>
            <w:pPr>
              <w:snapToGrid w:val="0"/>
              <w:spacing w:line="240" w:lineRule="exact"/>
              <w:rPr>
                <w:rFonts w:ascii="宋体" w:hAnsi="宋体" w:eastAsia="宋体" w:cs="宋体"/>
                <w:color w:val="000000"/>
                <w:szCs w:val="21"/>
                <w:lang w:bidi="ar"/>
              </w:rPr>
            </w:pPr>
            <w:r>
              <w:rPr>
                <w:rFonts w:hint="eastAsia" w:ascii="宋体" w:hAnsi="宋体"/>
                <w:color w:val="000000"/>
                <w:szCs w:val="21"/>
              </w:rPr>
              <w:t>经济学原理</w:t>
            </w:r>
          </w:p>
        </w:tc>
        <w:tc>
          <w:tcPr>
            <w:tcW w:w="2516" w:type="dxa"/>
            <w:tcBorders>
              <w:top w:val="single" w:color="auto" w:sz="4" w:space="0"/>
              <w:left w:val="single" w:color="auto" w:sz="4" w:space="0"/>
              <w:bottom w:val="single" w:color="auto" w:sz="4" w:space="0"/>
              <w:right w:val="single" w:color="auto" w:sz="4" w:space="0"/>
            </w:tcBorders>
            <w:shd w:val="solid" w:color="FFFFFF" w:fill="auto"/>
          </w:tcPr>
          <w:p>
            <w:pPr>
              <w:rPr>
                <w:rFonts w:ascii="宋体" w:hAnsi="宋体"/>
                <w:bCs/>
                <w:color w:val="000000"/>
                <w:szCs w:val="21"/>
              </w:rPr>
            </w:pPr>
            <w:r>
              <w:rPr>
                <w:rFonts w:hint="eastAsia" w:ascii="宋体" w:hAnsi="宋体"/>
                <w:color w:val="000000"/>
                <w:szCs w:val="21"/>
              </w:rPr>
              <w:t>同等学力加试：</w:t>
            </w:r>
          </w:p>
          <w:p>
            <w:pPr>
              <w:rPr>
                <w:rFonts w:ascii="宋体" w:hAnsi="宋体"/>
                <w:bCs/>
                <w:szCs w:val="21"/>
              </w:rPr>
            </w:pPr>
            <w:r>
              <w:rPr>
                <w:rFonts w:hint="eastAsia" w:ascii="宋体" w:hAnsi="宋体"/>
                <w:bCs/>
                <w:color w:val="000000"/>
                <w:szCs w:val="21"/>
              </w:rPr>
              <w:t>1.</w:t>
            </w:r>
            <w:r>
              <w:rPr>
                <w:rFonts w:hint="eastAsia" w:ascii="宋体" w:hAnsi="宋体"/>
                <w:bCs/>
                <w:szCs w:val="21"/>
              </w:rPr>
              <w:t>国际贸易</w:t>
            </w:r>
          </w:p>
          <w:p>
            <w:pPr>
              <w:adjustRightInd w:val="0"/>
              <w:snapToGrid w:val="0"/>
              <w:spacing w:line="260" w:lineRule="exact"/>
              <w:rPr>
                <w:rFonts w:ascii="Calibri" w:hAnsi="Calibri" w:eastAsia="宋体" w:cs="宋体"/>
                <w:color w:val="000000"/>
                <w:szCs w:val="21"/>
                <w:shd w:val="solid" w:color="FFFFFF" w:fill="auto"/>
              </w:rPr>
            </w:pPr>
            <w:r>
              <w:rPr>
                <w:rFonts w:hint="eastAsia" w:ascii="宋体" w:hAnsi="宋体"/>
                <w:bCs/>
                <w:color w:val="000000"/>
                <w:szCs w:val="21"/>
              </w:rPr>
              <w:t>2.</w:t>
            </w:r>
            <w:r>
              <w:rPr>
                <w:rFonts w:hint="eastAsia" w:ascii="宋体" w:hAnsi="宋体"/>
                <w:bCs/>
                <w:szCs w:val="21"/>
              </w:rPr>
              <w:t>国际金融</w:t>
            </w:r>
          </w:p>
        </w:tc>
      </w:tr>
    </w:tbl>
    <w:p>
      <w:pPr>
        <w:spacing w:line="240" w:lineRule="exact"/>
        <w:ind w:firstLine="422" w:firstLineChars="200"/>
        <w:rPr>
          <w:b/>
          <w:color w:val="000000"/>
          <w:szCs w:val="21"/>
        </w:rPr>
      </w:pPr>
      <w:r>
        <w:rPr>
          <w:rFonts w:hint="eastAsia" w:ascii="Calibri" w:hAnsi="Calibri" w:eastAsia="宋体" w:cs="宋体"/>
          <w:b/>
          <w:color w:val="000000"/>
          <w:szCs w:val="21"/>
          <w:lang w:bidi="ar"/>
        </w:rPr>
        <w:t>注：</w:t>
      </w:r>
      <w:r>
        <w:rPr>
          <w:rFonts w:hint="eastAsia" w:ascii="Calibri" w:hAnsi="Calibri" w:eastAsia="宋体" w:cs="宋体"/>
          <w:color w:val="000000"/>
          <w:szCs w:val="21"/>
          <w:lang w:bidi="ar"/>
        </w:rPr>
        <w:t>我校临床（口腔）医学硕士专业学位研究生招生对象为符合医师资格考试报考条件规定专业的应届或往届本科毕业生。对于已经获得临床（口腔）住院医师规范化培训合格证书人员不得报考临床（口腔）医学硕士专业学位研究生。</w:t>
      </w:r>
    </w:p>
    <w:p>
      <w:pPr>
        <w:spacing w:line="240" w:lineRule="exact"/>
        <w:ind w:firstLine="411" w:firstLineChars="196"/>
        <w:rPr>
          <w:color w:val="000000"/>
          <w:szCs w:val="21"/>
        </w:rPr>
      </w:pPr>
      <w:r>
        <w:rPr>
          <w:rFonts w:ascii="Calibri" w:hAnsi="Calibri" w:eastAsia="宋体" w:cs="Times New Roman"/>
          <w:color w:val="000000"/>
          <w:szCs w:val="21"/>
          <w:lang w:bidi="ar"/>
        </w:rPr>
        <w:t>1.</w:t>
      </w:r>
      <w:r>
        <w:rPr>
          <w:rFonts w:hint="eastAsia" w:ascii="Calibri" w:hAnsi="Calibri" w:eastAsia="宋体" w:cs="宋体"/>
          <w:color w:val="000000"/>
          <w:szCs w:val="21"/>
          <w:lang w:bidi="ar"/>
        </w:rPr>
        <w:t>医学院临床（口腔）医学各专业专业学位报考条件：</w:t>
      </w:r>
    </w:p>
    <w:p>
      <w:pPr>
        <w:spacing w:line="240" w:lineRule="exact"/>
        <w:ind w:firstLine="420" w:firstLineChars="200"/>
        <w:rPr>
          <w:color w:val="000000"/>
          <w:szCs w:val="21"/>
        </w:rPr>
      </w:pPr>
      <w:r>
        <w:rPr>
          <w:rFonts w:hint="eastAsia" w:ascii="Calibri" w:hAnsi="Calibri" w:eastAsia="宋体" w:cs="宋体"/>
          <w:color w:val="000000"/>
          <w:szCs w:val="21"/>
          <w:lang w:bidi="ar"/>
        </w:rPr>
        <w:t>临床医学（除精神病与精神卫生学、影像医学与核医学、临床检验诊断学、眼科学和麻醉学以外）各专业专业学位只接收全日制本科为五年及以上学制西医临床医学专业的考生报考，且符合报考执业医师资格考试和住院医师规范化培训报名条件。</w:t>
      </w:r>
    </w:p>
    <w:p>
      <w:pPr>
        <w:spacing w:line="240" w:lineRule="exact"/>
        <w:ind w:firstLine="420" w:firstLineChars="200"/>
        <w:rPr>
          <w:color w:val="000000"/>
          <w:szCs w:val="21"/>
        </w:rPr>
      </w:pPr>
      <w:r>
        <w:rPr>
          <w:rFonts w:ascii="Calibri" w:hAnsi="Calibri" w:eastAsia="宋体" w:cs="Times New Roman"/>
          <w:color w:val="000000"/>
          <w:szCs w:val="21"/>
          <w:lang w:bidi="ar"/>
        </w:rPr>
        <w:t>105105</w:t>
      </w:r>
      <w:r>
        <w:rPr>
          <w:rFonts w:hint="eastAsia" w:ascii="Calibri" w:hAnsi="Calibri" w:eastAsia="宋体" w:cs="宋体"/>
          <w:color w:val="000000"/>
          <w:szCs w:val="21"/>
          <w:lang w:bidi="ar"/>
        </w:rPr>
        <w:t>精神病与精神卫生学只接收全日制本科为五年及以上学制西医临床医学和精神医学（医学学位）专业的考生报考；</w:t>
      </w:r>
    </w:p>
    <w:p>
      <w:pPr>
        <w:spacing w:line="240" w:lineRule="exact"/>
        <w:ind w:firstLine="420" w:firstLineChars="200"/>
        <w:rPr>
          <w:color w:val="000000"/>
          <w:szCs w:val="21"/>
        </w:rPr>
      </w:pPr>
      <w:r>
        <w:rPr>
          <w:rFonts w:ascii="Calibri" w:hAnsi="Calibri" w:eastAsia="宋体" w:cs="Times New Roman"/>
          <w:color w:val="000000"/>
          <w:szCs w:val="21"/>
          <w:lang w:bidi="ar"/>
        </w:rPr>
        <w:t>105107</w:t>
      </w:r>
      <w:r>
        <w:rPr>
          <w:rFonts w:hint="eastAsia" w:ascii="Calibri" w:hAnsi="Calibri" w:eastAsia="宋体" w:cs="宋体"/>
          <w:color w:val="000000"/>
          <w:szCs w:val="21"/>
          <w:lang w:bidi="ar"/>
        </w:rPr>
        <w:t>影像医学与核医学只接收全日制本科为五年及以上学制西医临床医学和医学影像学（医学学位）专业的考生报考；</w:t>
      </w:r>
    </w:p>
    <w:p>
      <w:pPr>
        <w:spacing w:line="240" w:lineRule="exact"/>
        <w:ind w:firstLine="420" w:firstLineChars="200"/>
        <w:rPr>
          <w:color w:val="000000"/>
          <w:szCs w:val="21"/>
        </w:rPr>
      </w:pPr>
      <w:r>
        <w:rPr>
          <w:rFonts w:ascii="Calibri" w:hAnsi="Calibri" w:eastAsia="宋体" w:cs="Times New Roman"/>
          <w:color w:val="000000"/>
          <w:szCs w:val="21"/>
          <w:lang w:bidi="ar"/>
        </w:rPr>
        <w:t>105108</w:t>
      </w:r>
      <w:r>
        <w:rPr>
          <w:rFonts w:hint="eastAsia" w:ascii="Calibri" w:hAnsi="Calibri" w:eastAsia="宋体" w:cs="宋体"/>
          <w:color w:val="000000"/>
          <w:szCs w:val="21"/>
          <w:lang w:bidi="ar"/>
        </w:rPr>
        <w:t>临床检验诊断学只接收全日制本科为五年及以上学制西医临床医学和医学检验（医学学位）专业的考生报考；</w:t>
      </w:r>
    </w:p>
    <w:p>
      <w:pPr>
        <w:spacing w:line="240" w:lineRule="exact"/>
        <w:ind w:firstLine="420" w:firstLineChars="200"/>
        <w:rPr>
          <w:color w:val="000000"/>
          <w:szCs w:val="21"/>
        </w:rPr>
      </w:pPr>
      <w:r>
        <w:rPr>
          <w:rFonts w:ascii="Calibri" w:hAnsi="Calibri" w:eastAsia="宋体" w:cs="Times New Roman"/>
          <w:color w:val="000000"/>
          <w:szCs w:val="21"/>
          <w:lang w:bidi="ar"/>
        </w:rPr>
        <w:t>105111</w:t>
      </w:r>
      <w:r>
        <w:rPr>
          <w:rFonts w:hint="eastAsia" w:ascii="Calibri" w:hAnsi="Calibri" w:eastAsia="宋体" w:cs="宋体"/>
          <w:color w:val="000000"/>
          <w:szCs w:val="21"/>
          <w:lang w:bidi="ar"/>
        </w:rPr>
        <w:t>眼科学只接收全日制本科为五年及以上学制西医临床医学和眼视光医学（医学学位）专业的考生报考；</w:t>
      </w:r>
    </w:p>
    <w:p>
      <w:pPr>
        <w:spacing w:line="240" w:lineRule="exact"/>
        <w:ind w:firstLine="420" w:firstLineChars="200"/>
        <w:rPr>
          <w:rFonts w:ascii="Calibri" w:hAnsi="Calibri" w:eastAsia="宋体" w:cs="宋体"/>
          <w:color w:val="000000"/>
          <w:szCs w:val="21"/>
          <w:lang w:bidi="ar"/>
        </w:rPr>
      </w:pPr>
      <w:r>
        <w:rPr>
          <w:rFonts w:ascii="Calibri" w:hAnsi="Calibri" w:eastAsia="宋体" w:cs="Times New Roman"/>
          <w:color w:val="000000"/>
          <w:szCs w:val="21"/>
          <w:lang w:bidi="ar"/>
        </w:rPr>
        <w:t>105116</w:t>
      </w:r>
      <w:r>
        <w:rPr>
          <w:rFonts w:hint="eastAsia" w:ascii="Calibri" w:hAnsi="Calibri" w:eastAsia="宋体" w:cs="宋体"/>
          <w:color w:val="000000"/>
          <w:szCs w:val="21"/>
          <w:lang w:bidi="ar"/>
        </w:rPr>
        <w:t>麻醉学只接收全日制本科为五年及以上学制西医临床医学和麻醉学（医学学位）专业的考生报考。</w:t>
      </w:r>
    </w:p>
    <w:p>
      <w:pPr>
        <w:spacing w:line="240" w:lineRule="exact"/>
        <w:ind w:firstLine="420" w:firstLineChars="200"/>
        <w:rPr>
          <w:rFonts w:ascii="宋体" w:hAnsi="宋体" w:eastAsia="宋体"/>
          <w:color w:val="000000"/>
        </w:rPr>
      </w:pPr>
      <w:r>
        <w:rPr>
          <w:rFonts w:hint="eastAsia" w:ascii="宋体" w:hAnsi="宋体"/>
          <w:color w:val="000000"/>
        </w:rPr>
        <w:t>以上专业均要符合报考执业医师资格考试和住院医师规范化培训报名条件。</w:t>
      </w:r>
    </w:p>
    <w:p>
      <w:pPr>
        <w:spacing w:line="240" w:lineRule="exact"/>
        <w:ind w:firstLine="420" w:firstLineChars="200"/>
        <w:rPr>
          <w:rFonts w:hint="eastAsia" w:ascii="Calibri" w:hAnsi="Calibri" w:eastAsia="宋体" w:cs="宋体"/>
          <w:color w:val="000000"/>
          <w:szCs w:val="21"/>
          <w:lang w:bidi="ar"/>
        </w:rPr>
      </w:pPr>
      <w:r>
        <w:rPr>
          <w:rFonts w:ascii="Calibri" w:hAnsi="Calibri" w:eastAsia="宋体" w:cs="Times New Roman"/>
          <w:color w:val="000000"/>
          <w:szCs w:val="21"/>
          <w:lang w:bidi="ar"/>
        </w:rPr>
        <w:t>2.</w:t>
      </w:r>
      <w:r>
        <w:rPr>
          <w:rFonts w:hint="eastAsia" w:ascii="Calibri" w:hAnsi="Calibri" w:eastAsia="宋体" w:cs="宋体"/>
          <w:color w:val="000000"/>
          <w:szCs w:val="21"/>
          <w:lang w:bidi="ar"/>
        </w:rPr>
        <w:t>公共卫生学院的医学专业（即公共卫生专业）只接收全日制本科为五年制预防医学、妇幼保健医学、临床医学和其他医学专业（医学学位）的考生报考。</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Calibri" w:hAnsi="Calibri" w:eastAsia="宋体" w:cs="Times New Roman"/>
          <w:color w:val="000000"/>
          <w:szCs w:val="21"/>
          <w:highlight w:val="none"/>
          <w:lang w:bidi="ar"/>
        </w:rPr>
      </w:pPr>
      <w:r>
        <w:rPr>
          <w:rFonts w:hint="eastAsia" w:ascii="Calibri" w:hAnsi="Calibri" w:eastAsia="宋体" w:cs="Times New Roman"/>
          <w:color w:val="000000"/>
          <w:szCs w:val="21"/>
          <w:highlight w:val="none"/>
          <w:lang w:val="en-US" w:eastAsia="zh-CN" w:bidi="ar"/>
        </w:rPr>
        <w:t>3.化学化工学院自命题初试科目将于</w:t>
      </w:r>
      <w:r>
        <w:rPr>
          <w:rFonts w:hint="eastAsia" w:ascii="Calibri" w:hAnsi="Calibri" w:eastAsia="宋体" w:cs="Times New Roman"/>
          <w:color w:val="000000"/>
          <w:szCs w:val="21"/>
          <w:highlight w:val="none"/>
          <w:lang w:bidi="ar"/>
        </w:rPr>
        <w:t>2021年（下一年）改为有机化学</w:t>
      </w:r>
    </w:p>
    <w:p>
      <w:pPr>
        <w:spacing w:line="240" w:lineRule="exact"/>
        <w:ind w:firstLine="420" w:firstLineChars="200"/>
        <w:rPr>
          <w:rFonts w:hint="eastAsia" w:ascii="Calibri" w:hAnsi="Calibri" w:eastAsia="宋体" w:cs="宋体"/>
          <w:color w:val="000000"/>
          <w:szCs w:val="21"/>
          <w:lang w:bidi="ar"/>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A7F5D"/>
    <w:rsid w:val="000D0FFE"/>
    <w:rsid w:val="001E36F9"/>
    <w:rsid w:val="00234D6C"/>
    <w:rsid w:val="002C48EB"/>
    <w:rsid w:val="00394B72"/>
    <w:rsid w:val="003E0D24"/>
    <w:rsid w:val="004C240F"/>
    <w:rsid w:val="005F6E6C"/>
    <w:rsid w:val="006566EA"/>
    <w:rsid w:val="00822DE0"/>
    <w:rsid w:val="00A27719"/>
    <w:rsid w:val="00AC2816"/>
    <w:rsid w:val="00B138C9"/>
    <w:rsid w:val="00B958ED"/>
    <w:rsid w:val="00BB7F3F"/>
    <w:rsid w:val="00BD0378"/>
    <w:rsid w:val="00CE2F00"/>
    <w:rsid w:val="00D02D63"/>
    <w:rsid w:val="012931D7"/>
    <w:rsid w:val="01594309"/>
    <w:rsid w:val="023842F7"/>
    <w:rsid w:val="03D91E4A"/>
    <w:rsid w:val="048847AA"/>
    <w:rsid w:val="051840A3"/>
    <w:rsid w:val="0AF76494"/>
    <w:rsid w:val="0F913F06"/>
    <w:rsid w:val="12445400"/>
    <w:rsid w:val="127E4F5E"/>
    <w:rsid w:val="12CC580D"/>
    <w:rsid w:val="15811D5A"/>
    <w:rsid w:val="168A52B3"/>
    <w:rsid w:val="191F5CAF"/>
    <w:rsid w:val="19620B75"/>
    <w:rsid w:val="198E6A7F"/>
    <w:rsid w:val="1E4D18D8"/>
    <w:rsid w:val="23FA2A89"/>
    <w:rsid w:val="26AE2FDD"/>
    <w:rsid w:val="29ED7DA4"/>
    <w:rsid w:val="2A0A7F5D"/>
    <w:rsid w:val="2A2C0E48"/>
    <w:rsid w:val="2A6D50F4"/>
    <w:rsid w:val="2BE31915"/>
    <w:rsid w:val="2D465C29"/>
    <w:rsid w:val="309F7BA7"/>
    <w:rsid w:val="32290D67"/>
    <w:rsid w:val="332F7A87"/>
    <w:rsid w:val="3A407571"/>
    <w:rsid w:val="3B12571C"/>
    <w:rsid w:val="3D475428"/>
    <w:rsid w:val="3D5B333B"/>
    <w:rsid w:val="3D783F4D"/>
    <w:rsid w:val="40D31621"/>
    <w:rsid w:val="42300ED4"/>
    <w:rsid w:val="46446ED7"/>
    <w:rsid w:val="49A4658B"/>
    <w:rsid w:val="49F8640F"/>
    <w:rsid w:val="4BE6166D"/>
    <w:rsid w:val="4D8C0800"/>
    <w:rsid w:val="4E421BE1"/>
    <w:rsid w:val="4F634B0E"/>
    <w:rsid w:val="523810F6"/>
    <w:rsid w:val="547C0DC6"/>
    <w:rsid w:val="587C4327"/>
    <w:rsid w:val="5C7A4C97"/>
    <w:rsid w:val="5CC733B9"/>
    <w:rsid w:val="5E121D99"/>
    <w:rsid w:val="5E17618A"/>
    <w:rsid w:val="5F783F60"/>
    <w:rsid w:val="5FBB5494"/>
    <w:rsid w:val="5FE91064"/>
    <w:rsid w:val="60B36420"/>
    <w:rsid w:val="60E804E5"/>
    <w:rsid w:val="62C94D3C"/>
    <w:rsid w:val="65DD67E2"/>
    <w:rsid w:val="6669146E"/>
    <w:rsid w:val="669F11E5"/>
    <w:rsid w:val="67E57CE3"/>
    <w:rsid w:val="6B9014D7"/>
    <w:rsid w:val="6BC52B6C"/>
    <w:rsid w:val="6DAA7761"/>
    <w:rsid w:val="6EBF66CA"/>
    <w:rsid w:val="757A73CA"/>
    <w:rsid w:val="79FE555D"/>
    <w:rsid w:val="7B183167"/>
    <w:rsid w:val="7D7F5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FollowedHyperlink"/>
    <w:basedOn w:val="7"/>
    <w:qFormat/>
    <w:uiPriority w:val="0"/>
    <w:rPr>
      <w:color w:val="800080"/>
      <w:u w:val="single"/>
    </w:rPr>
  </w:style>
  <w:style w:type="character" w:styleId="9">
    <w:name w:val="Hyperlink"/>
    <w:basedOn w:val="7"/>
    <w:qFormat/>
    <w:uiPriority w:val="0"/>
    <w:rPr>
      <w:rFonts w:hint="default" w:ascii="Times New Roman" w:hAnsi="Times New Roman" w:cs="Times New Roman"/>
      <w:color w:val="0000FF"/>
      <w:u w:val="single"/>
    </w:rPr>
  </w:style>
  <w:style w:type="paragraph" w:customStyle="1" w:styleId="10">
    <w:name w:val="Default"/>
    <w:basedOn w:val="1"/>
    <w:qFormat/>
    <w:uiPriority w:val="0"/>
    <w:pPr>
      <w:autoSpaceDE w:val="0"/>
      <w:autoSpaceDN w:val="0"/>
      <w:adjustRightInd w:val="0"/>
      <w:jc w:val="left"/>
    </w:pPr>
    <w:rPr>
      <w:rFonts w:ascii="Times New Roman" w:hAnsi="Times New Roman" w:eastAsia="宋体" w:cs="Times New Roman"/>
      <w:color w:val="000000"/>
      <w:kern w:val="0"/>
      <w:sz w:val="24"/>
    </w:rPr>
  </w:style>
  <w:style w:type="character" w:customStyle="1" w:styleId="11">
    <w:name w:val="页脚 Char"/>
    <w:basedOn w:val="7"/>
    <w:link w:val="2"/>
    <w:qFormat/>
    <w:uiPriority w:val="0"/>
    <w:rPr>
      <w:rFonts w:hint="eastAsia" w:ascii="宋体" w:hAnsi="宋体" w:eastAsia="宋体" w:cs="宋体"/>
      <w:kern w:val="2"/>
      <w:sz w:val="18"/>
      <w:szCs w:val="18"/>
      <w:lang w:val="en-US" w:eastAsia="zh-CN" w:bidi="ar"/>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3A2E4-C042-475C-9A9F-57734E69724F}">
  <ds:schemaRefs/>
</ds:datastoreItem>
</file>

<file path=docProps/app.xml><?xml version="1.0" encoding="utf-8"?>
<Properties xmlns="http://schemas.openxmlformats.org/officeDocument/2006/extended-properties" xmlns:vt="http://schemas.openxmlformats.org/officeDocument/2006/docPropsVTypes">
  <Template>Normal</Template>
  <Pages>5</Pages>
  <Words>879</Words>
  <Characters>5013</Characters>
  <Lines>41</Lines>
  <Paragraphs>11</Paragraphs>
  <TotalTime>2</TotalTime>
  <ScaleCrop>false</ScaleCrop>
  <LinksUpToDate>false</LinksUpToDate>
  <CharactersWithSpaces>5881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2019-06-26T06:42:00Z</dcterms:created>
  <dc:creator>/tp白雪纷飞</dc:creator>
  <cp:lastModifiedBy>/tp白雪纷飞</cp:lastModifiedBy>
  <cp:lastPrinted>2019-07-11T06:10:00Z</cp:lastPrinted>
  <dcterms:modified xsi:type="dcterms:W3CDTF">2019-09-05T07:47:30Z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