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25" w:leftChars="-250"/>
        <w:jc w:val="center"/>
        <w:rPr>
          <w:rFonts w:eastAsia="隶书"/>
          <w:b/>
          <w:sz w:val="44"/>
          <w:szCs w:val="44"/>
        </w:rPr>
      </w:pPr>
      <w:r>
        <w:rPr>
          <w:rFonts w:hint="eastAsia" w:eastAsia="隶书"/>
          <w:b/>
          <w:sz w:val="44"/>
          <w:szCs w:val="44"/>
        </w:rPr>
        <w:t xml:space="preserve">   </w:t>
      </w:r>
      <w:r>
        <w:rPr>
          <w:rFonts w:eastAsia="隶书"/>
          <w:b/>
          <w:sz w:val="44"/>
          <w:szCs w:val="44"/>
        </w:rPr>
        <w:t>201</w:t>
      </w:r>
      <w:r>
        <w:rPr>
          <w:rFonts w:hint="eastAsia" w:eastAsia="隶书"/>
          <w:b/>
          <w:sz w:val="44"/>
          <w:szCs w:val="44"/>
        </w:rPr>
        <w:t>9年硕士研究生入学考试复试科目大纲</w:t>
      </w:r>
    </w:p>
    <w:tbl>
      <w:tblPr>
        <w:tblStyle w:val="4"/>
        <w:tblW w:w="9962" w:type="dxa"/>
        <w:jc w:val="center"/>
        <w:tblInd w:w="-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8"/>
        <w:gridCol w:w="1975"/>
        <w:gridCol w:w="2056"/>
        <w:gridCol w:w="35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招生学院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招生专业代码</w:t>
            </w:r>
          </w:p>
        </w:tc>
        <w:tc>
          <w:tcPr>
            <w:tcW w:w="2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招生专业名称</w:t>
            </w:r>
          </w:p>
        </w:tc>
        <w:tc>
          <w:tcPr>
            <w:tcW w:w="3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考试科目代码及名称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2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rFonts w:hAnsi="宋体"/>
                <w:b w:val="0"/>
                <w:bCs w:val="0"/>
                <w:sz w:val="24"/>
                <w:szCs w:val="24"/>
              </w:rPr>
              <w:t>材料科学与工程学院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88" w:lineRule="auto"/>
              <w:jc w:val="center"/>
              <w:rPr>
                <w:rFonts w:hint="eastAsia" w:eastAsia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b w:val="0"/>
                <w:bCs w:val="0"/>
                <w:sz w:val="24"/>
                <w:szCs w:val="24"/>
              </w:rPr>
              <w:t>0829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2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88" w:lineRule="auto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rFonts w:hAnsi="宋体"/>
                <w:b w:val="0"/>
                <w:bCs w:val="0"/>
                <w:sz w:val="24"/>
                <w:szCs w:val="24"/>
              </w:rPr>
              <w:t>林业工程</w:t>
            </w:r>
          </w:p>
        </w:tc>
        <w:tc>
          <w:tcPr>
            <w:tcW w:w="3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88" w:lineRule="auto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f29</w:t>
            </w:r>
            <w:r>
              <w:rPr>
                <w:rFonts w:hAnsi="宋体"/>
                <w:b w:val="0"/>
                <w:bCs w:val="0"/>
                <w:sz w:val="24"/>
                <w:szCs w:val="24"/>
              </w:rPr>
              <w:t>化工原理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一、考试内容</w:t>
            </w:r>
          </w:p>
        </w:tc>
        <w:tc>
          <w:tcPr>
            <w:tcW w:w="7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105" w:firstLineChars="50"/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(</w:t>
            </w:r>
            <w:r>
              <w:rPr>
                <w:rFonts w:hAnsi="宋体"/>
                <w:b/>
                <w:sz w:val="21"/>
                <w:szCs w:val="21"/>
              </w:rPr>
              <w:t>一</w:t>
            </w:r>
            <w:r>
              <w:rPr>
                <w:b/>
                <w:sz w:val="21"/>
                <w:szCs w:val="21"/>
              </w:rPr>
              <w:t xml:space="preserve">)  </w:t>
            </w:r>
            <w:r>
              <w:rPr>
                <w:rFonts w:hAnsi="宋体"/>
                <w:b/>
                <w:sz w:val="21"/>
                <w:szCs w:val="21"/>
              </w:rPr>
              <w:t>绪论</w:t>
            </w:r>
            <w:r>
              <w:rPr>
                <w:b/>
                <w:sz w:val="21"/>
                <w:szCs w:val="21"/>
              </w:rPr>
              <w:t>;</w:t>
            </w:r>
          </w:p>
          <w:p>
            <w:pPr>
              <w:spacing w:line="360" w:lineRule="exact"/>
              <w:ind w:firstLine="105" w:firstLineChars="5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>
              <w:rPr>
                <w:rFonts w:hAnsi="宋体"/>
                <w:sz w:val="21"/>
                <w:szCs w:val="21"/>
              </w:rPr>
              <w:t>化工单元操作的概念；</w:t>
            </w:r>
          </w:p>
          <w:p>
            <w:pPr>
              <w:spacing w:line="360" w:lineRule="exact"/>
              <w:ind w:firstLine="105" w:firstLineChars="5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>
              <w:rPr>
                <w:rFonts w:hAnsi="宋体"/>
                <w:sz w:val="21"/>
                <w:szCs w:val="21"/>
              </w:rPr>
              <w:t>三大传递过程；</w:t>
            </w:r>
          </w:p>
          <w:p>
            <w:pPr>
              <w:spacing w:line="360" w:lineRule="exact"/>
              <w:ind w:firstLine="105" w:firstLineChars="5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>
              <w:rPr>
                <w:rFonts w:hAnsi="宋体"/>
                <w:sz w:val="21"/>
                <w:szCs w:val="21"/>
              </w:rPr>
              <w:t>常见单位换算。</w:t>
            </w:r>
          </w:p>
          <w:p>
            <w:pPr>
              <w:spacing w:line="360" w:lineRule="exact"/>
              <w:ind w:firstLine="105" w:firstLineChars="50"/>
              <w:jc w:val="left"/>
              <w:rPr>
                <w:b/>
                <w:sz w:val="21"/>
                <w:szCs w:val="21"/>
              </w:rPr>
            </w:pPr>
            <w:r>
              <w:rPr>
                <w:rFonts w:hAnsi="宋体"/>
                <w:b/>
                <w:sz w:val="21"/>
                <w:szCs w:val="21"/>
              </w:rPr>
              <w:t>(二)  流体流动</w:t>
            </w:r>
            <w:r>
              <w:rPr>
                <w:b/>
                <w:sz w:val="21"/>
                <w:szCs w:val="21"/>
              </w:rPr>
              <w:t>;</w:t>
            </w:r>
          </w:p>
          <w:p>
            <w:pPr>
              <w:spacing w:line="360" w:lineRule="exact"/>
              <w:ind w:firstLine="105" w:firstLineChars="5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1.流体的重要性质</w:t>
            </w:r>
            <w:r>
              <w:rPr>
                <w:rFonts w:hint="eastAsia"/>
                <w:sz w:val="21"/>
                <w:szCs w:val="21"/>
              </w:rPr>
              <w:t>（密度、比体积、黏性、黏度和理想流体）；</w:t>
            </w:r>
          </w:p>
          <w:p>
            <w:pPr>
              <w:spacing w:line="360" w:lineRule="exact"/>
              <w:ind w:firstLine="105" w:firstLineChars="5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2.流体静力学方程及其应用；</w:t>
            </w:r>
          </w:p>
          <w:p>
            <w:pPr>
              <w:spacing w:line="360" w:lineRule="exact"/>
              <w:ind w:firstLine="105" w:firstLineChars="5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3.管内流体的连续性方程、机械能衡算方程及其应用；</w:t>
            </w:r>
          </w:p>
          <w:p>
            <w:pPr>
              <w:spacing w:line="360" w:lineRule="exact"/>
              <w:ind w:firstLine="105" w:firstLineChars="5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4.管路阻力（摩擦阻力、局部阻力和总阻力）的概念和计算；</w:t>
            </w:r>
          </w:p>
          <w:p>
            <w:pPr>
              <w:spacing w:line="360" w:lineRule="exact"/>
              <w:ind w:left="105" w:leftChars="5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5.流速和流量的测量</w:t>
            </w:r>
            <w:r>
              <w:rPr>
                <w:rFonts w:hint="eastAsia"/>
                <w:sz w:val="21"/>
                <w:szCs w:val="21"/>
              </w:rPr>
              <w:t>（测速管、孔板流量计、文丘里流量计和转子流量计。</w:t>
            </w:r>
          </w:p>
          <w:p>
            <w:pPr>
              <w:spacing w:line="360" w:lineRule="exact"/>
              <w:ind w:firstLine="105" w:firstLineChars="50"/>
              <w:jc w:val="left"/>
              <w:rPr>
                <w:rFonts w:hAnsi="宋体"/>
                <w:b/>
                <w:sz w:val="21"/>
                <w:szCs w:val="21"/>
              </w:rPr>
            </w:pPr>
            <w:r>
              <w:rPr>
                <w:rFonts w:hAnsi="宋体"/>
                <w:b/>
                <w:sz w:val="21"/>
                <w:szCs w:val="21"/>
              </w:rPr>
              <w:t>(三)  流体输送机械;</w:t>
            </w:r>
          </w:p>
          <w:p>
            <w:pPr>
              <w:spacing w:line="360" w:lineRule="exact"/>
              <w:ind w:firstLine="105" w:firstLineChars="5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1.流体输送机械的分类；</w:t>
            </w:r>
          </w:p>
          <w:p>
            <w:pPr>
              <w:spacing w:line="360" w:lineRule="exact"/>
              <w:ind w:firstLine="105" w:firstLineChars="5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2.离心泵的结构和工作原理</w:t>
            </w:r>
            <w:r>
              <w:rPr>
                <w:rFonts w:hint="eastAsia"/>
                <w:sz w:val="21"/>
                <w:szCs w:val="21"/>
              </w:rPr>
              <w:t>，</w:t>
            </w:r>
            <w:r>
              <w:rPr>
                <w:sz w:val="21"/>
                <w:szCs w:val="21"/>
              </w:rPr>
              <w:t>气缚与气蚀的概念；</w:t>
            </w:r>
          </w:p>
          <w:p>
            <w:pPr>
              <w:spacing w:line="360" w:lineRule="exact"/>
              <w:ind w:firstLine="105" w:firstLineChars="5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3.离心泵的特性曲线、</w:t>
            </w:r>
            <w:r>
              <w:rPr>
                <w:rFonts w:hint="eastAsia"/>
                <w:sz w:val="21"/>
                <w:szCs w:val="21"/>
              </w:rPr>
              <w:t>管路特性曲线、</w:t>
            </w:r>
            <w:r>
              <w:rPr>
                <w:sz w:val="21"/>
                <w:szCs w:val="21"/>
              </w:rPr>
              <w:t>安装高度和工作点；</w:t>
            </w:r>
          </w:p>
          <w:p>
            <w:pPr>
              <w:spacing w:line="360" w:lineRule="exact"/>
              <w:ind w:firstLine="105" w:firstLineChars="5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4.离心泵的流量调节和选型；</w:t>
            </w:r>
          </w:p>
          <w:p>
            <w:pPr>
              <w:spacing w:line="360" w:lineRule="exact"/>
              <w:ind w:firstLine="105" w:firstLineChars="5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5.往复泵的工作原理，流量调节方式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  <w:p>
            <w:pPr>
              <w:spacing w:line="360" w:lineRule="exact"/>
              <w:ind w:firstLine="105" w:firstLineChars="50"/>
              <w:jc w:val="left"/>
              <w:rPr>
                <w:rFonts w:hAnsi="宋体"/>
                <w:b/>
                <w:sz w:val="21"/>
                <w:szCs w:val="21"/>
              </w:rPr>
            </w:pPr>
            <w:r>
              <w:rPr>
                <w:rFonts w:hAnsi="宋体"/>
                <w:b/>
                <w:sz w:val="21"/>
                <w:szCs w:val="21"/>
              </w:rPr>
              <w:t>(</w:t>
            </w:r>
            <w:r>
              <w:rPr>
                <w:rFonts w:hint="eastAsia" w:hAnsi="宋体"/>
                <w:b/>
                <w:sz w:val="21"/>
                <w:szCs w:val="21"/>
              </w:rPr>
              <w:t xml:space="preserve">四)  </w:t>
            </w:r>
            <w:r>
              <w:rPr>
                <w:rFonts w:hAnsi="宋体"/>
                <w:b/>
                <w:sz w:val="21"/>
                <w:szCs w:val="21"/>
              </w:rPr>
              <w:t>非均相</w:t>
            </w:r>
            <w:r>
              <w:rPr>
                <w:rFonts w:hint="eastAsia" w:hAnsi="宋体"/>
                <w:b/>
                <w:sz w:val="21"/>
                <w:szCs w:val="21"/>
              </w:rPr>
              <w:t>混合物</w:t>
            </w:r>
            <w:r>
              <w:rPr>
                <w:rFonts w:hAnsi="宋体"/>
                <w:b/>
                <w:sz w:val="21"/>
                <w:szCs w:val="21"/>
              </w:rPr>
              <w:t>分离</w:t>
            </w:r>
            <w:r>
              <w:rPr>
                <w:rFonts w:hint="eastAsia" w:hAnsi="宋体"/>
                <w:b/>
                <w:sz w:val="21"/>
                <w:szCs w:val="21"/>
              </w:rPr>
              <w:t>；</w:t>
            </w:r>
          </w:p>
          <w:p>
            <w:pPr>
              <w:spacing w:line="360" w:lineRule="exact"/>
              <w:ind w:firstLine="105" w:firstLineChars="5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1.非均相物系的概念和分类；</w:t>
            </w:r>
          </w:p>
          <w:p>
            <w:pPr>
              <w:spacing w:line="360" w:lineRule="exact"/>
              <w:ind w:left="105" w:leftChars="5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2.沉降分离的概念和原理，</w:t>
            </w:r>
            <w:r>
              <w:rPr>
                <w:rFonts w:hint="eastAsia"/>
                <w:sz w:val="21"/>
                <w:szCs w:val="21"/>
              </w:rPr>
              <w:t>降尘室结构及影响</w:t>
            </w:r>
            <w:r>
              <w:rPr>
                <w:sz w:val="21"/>
                <w:szCs w:val="21"/>
              </w:rPr>
              <w:t>降尘室生产能力的因素</w:t>
            </w:r>
            <w:r>
              <w:rPr>
                <w:rFonts w:hint="eastAsia"/>
                <w:sz w:val="21"/>
                <w:szCs w:val="21"/>
              </w:rPr>
              <w:t>；</w:t>
            </w:r>
          </w:p>
          <w:p>
            <w:pPr>
              <w:spacing w:line="360" w:lineRule="exact"/>
              <w:ind w:left="105" w:leftChars="5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>
              <w:rPr>
                <w:rFonts w:hint="eastAsia"/>
                <w:sz w:val="21"/>
                <w:szCs w:val="21"/>
              </w:rPr>
              <w:t>离心沉降的概念，</w:t>
            </w:r>
            <w:r>
              <w:rPr>
                <w:sz w:val="21"/>
                <w:szCs w:val="21"/>
              </w:rPr>
              <w:t>旋风分离器的性能参数；</w:t>
            </w:r>
          </w:p>
          <w:p>
            <w:pPr>
              <w:spacing w:line="360" w:lineRule="exact"/>
              <w:ind w:left="105" w:leftChars="5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  <w:r>
              <w:rPr>
                <w:sz w:val="21"/>
                <w:szCs w:val="21"/>
              </w:rPr>
              <w:t>.过滤的概念与</w:t>
            </w:r>
            <w:r>
              <w:rPr>
                <w:rFonts w:hint="eastAsia"/>
                <w:sz w:val="21"/>
                <w:szCs w:val="21"/>
              </w:rPr>
              <w:t>分离</w:t>
            </w:r>
            <w:r>
              <w:rPr>
                <w:sz w:val="21"/>
                <w:szCs w:val="21"/>
              </w:rPr>
              <w:t>原理</w:t>
            </w:r>
            <w:r>
              <w:rPr>
                <w:rFonts w:hint="eastAsia"/>
                <w:sz w:val="21"/>
                <w:szCs w:val="21"/>
              </w:rPr>
              <w:t>，恒压过滤基本方程。</w:t>
            </w:r>
          </w:p>
          <w:p>
            <w:pPr>
              <w:spacing w:line="360" w:lineRule="exact"/>
              <w:ind w:firstLine="105" w:firstLineChars="50"/>
              <w:jc w:val="left"/>
              <w:rPr>
                <w:rFonts w:hAnsi="宋体"/>
                <w:b/>
                <w:sz w:val="21"/>
                <w:szCs w:val="21"/>
              </w:rPr>
            </w:pPr>
            <w:r>
              <w:rPr>
                <w:rFonts w:hAnsi="宋体"/>
                <w:b/>
                <w:sz w:val="21"/>
                <w:szCs w:val="21"/>
              </w:rPr>
              <w:t>(五)  传热</w:t>
            </w:r>
            <w:r>
              <w:rPr>
                <w:rFonts w:hint="eastAsia" w:hAnsi="宋体"/>
                <w:b/>
                <w:sz w:val="21"/>
                <w:szCs w:val="21"/>
              </w:rPr>
              <w:t>；</w:t>
            </w:r>
          </w:p>
          <w:p>
            <w:pPr>
              <w:spacing w:line="360" w:lineRule="exact"/>
              <w:ind w:firstLine="105" w:firstLineChars="5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1.传热的概念和基本方式</w:t>
            </w:r>
            <w:r>
              <w:rPr>
                <w:rFonts w:hint="eastAsia"/>
                <w:sz w:val="21"/>
                <w:szCs w:val="21"/>
              </w:rPr>
              <w:t>（热传导、热对流和热辐射）</w:t>
            </w:r>
          </w:p>
          <w:p>
            <w:pPr>
              <w:spacing w:line="360" w:lineRule="exact"/>
              <w:ind w:firstLine="105" w:firstLineChars="5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2.热传导的概念和傅立叶定律；</w:t>
            </w:r>
          </w:p>
          <w:p>
            <w:pPr>
              <w:spacing w:line="360" w:lineRule="exact"/>
              <w:ind w:firstLine="105" w:firstLineChars="5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3.热量衡算</w:t>
            </w:r>
            <w:r>
              <w:rPr>
                <w:rFonts w:hint="eastAsia"/>
                <w:sz w:val="21"/>
                <w:szCs w:val="21"/>
              </w:rPr>
              <w:t>和</w:t>
            </w:r>
            <w:r>
              <w:rPr>
                <w:sz w:val="21"/>
                <w:szCs w:val="21"/>
              </w:rPr>
              <w:t>总传热速率方程；</w:t>
            </w:r>
          </w:p>
          <w:p>
            <w:pPr>
              <w:spacing w:line="360" w:lineRule="exact"/>
              <w:ind w:firstLine="105" w:firstLineChars="5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4.强化传热的途径；</w:t>
            </w:r>
          </w:p>
          <w:p>
            <w:pPr>
              <w:spacing w:line="360" w:lineRule="exact"/>
              <w:ind w:firstLine="105" w:firstLineChars="5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5.影响对流传热系数的因素。</w:t>
            </w:r>
          </w:p>
          <w:p>
            <w:pPr>
              <w:spacing w:line="360" w:lineRule="exact"/>
              <w:ind w:firstLine="105" w:firstLineChars="50"/>
              <w:jc w:val="left"/>
              <w:rPr>
                <w:rFonts w:hAnsi="宋体"/>
                <w:b/>
                <w:sz w:val="21"/>
                <w:szCs w:val="21"/>
              </w:rPr>
            </w:pPr>
            <w:r>
              <w:rPr>
                <w:rFonts w:hAnsi="宋体"/>
                <w:b/>
                <w:sz w:val="21"/>
                <w:szCs w:val="21"/>
              </w:rPr>
              <w:t>(</w:t>
            </w:r>
            <w:r>
              <w:rPr>
                <w:rFonts w:hint="eastAsia" w:hAnsi="宋体"/>
                <w:b/>
                <w:sz w:val="21"/>
                <w:szCs w:val="21"/>
              </w:rPr>
              <w:t>六)  蒸馏；</w:t>
            </w:r>
          </w:p>
          <w:p>
            <w:pPr>
              <w:spacing w:line="360" w:lineRule="exact"/>
              <w:ind w:firstLine="105" w:firstLineChars="5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1.蒸馏的概念、原理和分类；</w:t>
            </w:r>
          </w:p>
          <w:p>
            <w:pPr>
              <w:spacing w:line="360" w:lineRule="exact"/>
              <w:ind w:firstLine="105" w:firstLineChars="5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</w:rPr>
              <w:t>相组成表示方法及其换算；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6" w:hRule="atLeast"/>
          <w:jc w:val="center"/>
        </w:trPr>
        <w:tc>
          <w:tcPr>
            <w:tcW w:w="2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  <w:p>
            <w:pPr>
              <w:wordWrap w:val="0"/>
              <w:spacing w:line="288" w:lineRule="auto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105" w:firstLineChars="5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3.两组分溶液的气液平衡</w:t>
            </w:r>
            <w:r>
              <w:rPr>
                <w:rFonts w:hint="eastAsia"/>
                <w:sz w:val="21"/>
                <w:szCs w:val="21"/>
              </w:rPr>
              <w:t>（气液平衡方程、x-y图和t-x-y图）</w:t>
            </w:r>
            <w:r>
              <w:rPr>
                <w:sz w:val="21"/>
                <w:szCs w:val="21"/>
              </w:rPr>
              <w:t>；</w:t>
            </w:r>
          </w:p>
          <w:p>
            <w:pPr>
              <w:spacing w:line="360" w:lineRule="exact"/>
              <w:ind w:firstLine="105" w:firstLineChars="5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4.精馏的原理和流程；</w:t>
            </w:r>
          </w:p>
          <w:p>
            <w:pPr>
              <w:spacing w:line="360" w:lineRule="exact"/>
              <w:ind w:firstLine="105" w:firstLineChars="5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5.两组分连续精馏的计算；</w:t>
            </w:r>
          </w:p>
          <w:p>
            <w:pPr>
              <w:spacing w:line="360" w:lineRule="exact"/>
              <w:ind w:firstLine="105" w:firstLineChars="5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6.恒沸精馏、萃取精馏的概念；</w:t>
            </w:r>
          </w:p>
          <w:p>
            <w:pPr>
              <w:spacing w:line="360" w:lineRule="exact"/>
              <w:ind w:firstLine="105" w:firstLineChars="5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7.</w:t>
            </w:r>
            <w:r>
              <w:rPr>
                <w:sz w:val="21"/>
                <w:szCs w:val="21"/>
              </w:rPr>
              <w:t>板式精馏塔的基本结构和类型。</w:t>
            </w:r>
          </w:p>
          <w:p>
            <w:pPr>
              <w:spacing w:line="360" w:lineRule="exact"/>
              <w:ind w:firstLine="105" w:firstLineChars="50"/>
              <w:jc w:val="left"/>
              <w:rPr>
                <w:rFonts w:hAnsi="宋体"/>
                <w:b/>
                <w:sz w:val="21"/>
                <w:szCs w:val="21"/>
              </w:rPr>
            </w:pPr>
            <w:r>
              <w:rPr>
                <w:rFonts w:hAnsi="宋体"/>
                <w:b/>
                <w:sz w:val="21"/>
                <w:szCs w:val="21"/>
              </w:rPr>
              <w:t>(七)</w:t>
            </w:r>
            <w:r>
              <w:rPr>
                <w:rFonts w:hint="eastAsia" w:hAnsi="宋体"/>
                <w:b/>
                <w:sz w:val="21"/>
                <w:szCs w:val="21"/>
              </w:rPr>
              <w:t xml:space="preserve">  </w:t>
            </w:r>
            <w:r>
              <w:rPr>
                <w:rFonts w:hAnsi="宋体"/>
                <w:b/>
                <w:sz w:val="21"/>
                <w:szCs w:val="21"/>
              </w:rPr>
              <w:t>液液萃取</w:t>
            </w:r>
            <w:r>
              <w:rPr>
                <w:rFonts w:hint="eastAsia" w:hAnsi="宋体"/>
                <w:b/>
                <w:sz w:val="21"/>
                <w:szCs w:val="21"/>
              </w:rPr>
              <w:t>；</w:t>
            </w:r>
          </w:p>
          <w:p>
            <w:pPr>
              <w:spacing w:line="360" w:lineRule="exact"/>
              <w:ind w:firstLine="105" w:firstLineChars="5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1.液液萃取的概念、原理、流程和适用场合；</w:t>
            </w:r>
          </w:p>
          <w:p>
            <w:pPr>
              <w:spacing w:line="360" w:lineRule="exact"/>
              <w:ind w:firstLine="105" w:firstLineChars="5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2.三角形相图和液液相平衡的表示方法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  <w:p>
            <w:pPr>
              <w:spacing w:line="360" w:lineRule="exact"/>
              <w:ind w:firstLine="105" w:firstLineChars="50"/>
              <w:jc w:val="left"/>
              <w:rPr>
                <w:rFonts w:hAnsi="宋体"/>
                <w:b/>
                <w:sz w:val="21"/>
                <w:szCs w:val="21"/>
              </w:rPr>
            </w:pPr>
            <w:r>
              <w:rPr>
                <w:rFonts w:hAnsi="宋体"/>
                <w:b/>
                <w:sz w:val="21"/>
                <w:szCs w:val="21"/>
              </w:rPr>
              <w:t>(八)  固体物料的干燥</w:t>
            </w:r>
            <w:r>
              <w:rPr>
                <w:rFonts w:hint="eastAsia" w:hAnsi="宋体"/>
                <w:b/>
                <w:sz w:val="21"/>
                <w:szCs w:val="21"/>
              </w:rPr>
              <w:t>；</w:t>
            </w:r>
          </w:p>
          <w:p>
            <w:pPr>
              <w:spacing w:line="360" w:lineRule="exact"/>
              <w:ind w:firstLine="105" w:firstLineChars="5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1.干燥的概念、分类；</w:t>
            </w:r>
          </w:p>
          <w:p>
            <w:pPr>
              <w:spacing w:line="360" w:lineRule="exact"/>
              <w:ind w:firstLine="105" w:firstLineChars="5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2.湿空气的性质</w:t>
            </w:r>
            <w:r>
              <w:rPr>
                <w:rFonts w:hint="eastAsia"/>
                <w:sz w:val="21"/>
                <w:szCs w:val="21"/>
              </w:rPr>
              <w:t>和</w:t>
            </w:r>
            <w:r>
              <w:rPr>
                <w:sz w:val="21"/>
                <w:szCs w:val="21"/>
              </w:rPr>
              <w:t>H-I图及其应用；</w:t>
            </w:r>
          </w:p>
          <w:p>
            <w:pPr>
              <w:spacing w:line="360" w:lineRule="exact"/>
              <w:ind w:firstLine="105" w:firstLineChars="5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3.干燥过程的物料衡算；</w:t>
            </w:r>
          </w:p>
          <w:p>
            <w:pPr>
              <w:spacing w:line="360" w:lineRule="exact"/>
              <w:ind w:firstLine="105" w:firstLineChars="50"/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4.湿物料中水分的性质和分类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  <w:p>
            <w:pPr>
              <w:spacing w:line="360" w:lineRule="exact"/>
              <w:ind w:firstLine="105" w:firstLineChars="50"/>
              <w:jc w:val="left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5" w:hRule="atLeast"/>
          <w:jc w:val="center"/>
        </w:trPr>
        <w:tc>
          <w:tcPr>
            <w:tcW w:w="2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600" w:lineRule="exact"/>
              <w:ind w:firstLine="0" w:firstLineChars="0"/>
              <w:jc w:val="center"/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二、</w:t>
            </w: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val="en-US" w:eastAsia="zh-CN"/>
              </w:rPr>
              <w:t>参考书目</w:t>
            </w:r>
          </w:p>
          <w:p>
            <w:pPr>
              <w:spacing w:line="6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line="360" w:lineRule="exact"/>
              <w:ind w:left="0" w:leftChars="0"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1.</w:t>
            </w:r>
            <w:r>
              <w:rPr>
                <w:sz w:val="21"/>
                <w:szCs w:val="21"/>
              </w:rPr>
              <w:t>柴诚敬,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贾绍义.化工原理(第三版) [M].北京:高等教育出版社，2017</w:t>
            </w:r>
          </w:p>
          <w:p>
            <w:pPr>
              <w:pStyle w:val="8"/>
              <w:spacing w:line="360" w:lineRule="exact"/>
              <w:ind w:left="0" w:leftChars="0"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2.</w:t>
            </w:r>
            <w:r>
              <w:rPr>
                <w:sz w:val="21"/>
                <w:szCs w:val="21"/>
              </w:rPr>
              <w:t>夏清，陈常贵. 化工原理(修订版) [M]. 天津:天津大学出版社，2005</w:t>
            </w:r>
          </w:p>
          <w:p>
            <w:pPr>
              <w:pStyle w:val="8"/>
              <w:spacing w:line="360" w:lineRule="exact"/>
              <w:ind w:left="0" w:leftChars="0"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3.</w:t>
            </w:r>
            <w:r>
              <w:rPr>
                <w:sz w:val="21"/>
                <w:szCs w:val="21"/>
              </w:rPr>
              <w:t>柴诚敬. 化工原理课程学习指导(第三版)[M]. 天津:天津大学出版社，2007</w:t>
            </w:r>
          </w:p>
          <w:p>
            <w:pPr>
              <w:pStyle w:val="8"/>
              <w:spacing w:line="360" w:lineRule="exact"/>
              <w:ind w:left="0" w:leftChars="0"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4.</w:t>
            </w:r>
            <w:r>
              <w:rPr>
                <w:sz w:val="21"/>
                <w:szCs w:val="21"/>
              </w:rPr>
              <w:t>谭天恩, 麦本熙,丁惠华. 化工原理(2版)上册[M]. 北京: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化学工业出版社，2001</w:t>
            </w:r>
          </w:p>
          <w:p>
            <w:pPr>
              <w:pStyle w:val="8"/>
              <w:spacing w:line="360" w:lineRule="exact"/>
              <w:ind w:left="0" w:leftChars="0"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5.</w:t>
            </w:r>
            <w:r>
              <w:rPr>
                <w:sz w:val="21"/>
                <w:szCs w:val="21"/>
              </w:rPr>
              <w:t>张国亮, 夏清, 张凤宝, 等. 化工原理(第二版) [M]. 北京: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高等教育出版社，2010</w:t>
            </w:r>
          </w:p>
          <w:p>
            <w:pPr>
              <w:pStyle w:val="8"/>
              <w:spacing w:line="360" w:lineRule="exact"/>
              <w:ind w:left="0" w:leftChars="0" w:firstLine="0" w:firstLineChars="0"/>
              <w:rPr>
                <w:rFonts w:ascii="华文仿宋" w:hAnsi="华文仿宋" w:eastAsia="华文仿宋"/>
                <w:b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6.</w:t>
            </w:r>
            <w:bookmarkStart w:id="0" w:name="_GoBack"/>
            <w:bookmarkEnd w:id="0"/>
            <w:r>
              <w:rPr>
                <w:sz w:val="21"/>
                <w:szCs w:val="21"/>
              </w:rPr>
              <w:t>蒋维钧, 戴 元, 顾惠君, 等. 化工原理(2版)[M]. 北京: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清华大学出版社，2003</w:t>
            </w:r>
          </w:p>
        </w:tc>
      </w:tr>
    </w:tbl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42EA"/>
    <w:rsid w:val="00043499"/>
    <w:rsid w:val="00071C4E"/>
    <w:rsid w:val="00153E88"/>
    <w:rsid w:val="0018225F"/>
    <w:rsid w:val="003A7E95"/>
    <w:rsid w:val="004129A3"/>
    <w:rsid w:val="0046646E"/>
    <w:rsid w:val="0051643A"/>
    <w:rsid w:val="00625DBE"/>
    <w:rsid w:val="00664D93"/>
    <w:rsid w:val="00687823"/>
    <w:rsid w:val="0077305F"/>
    <w:rsid w:val="007D04A1"/>
    <w:rsid w:val="007F2BDF"/>
    <w:rsid w:val="007F691D"/>
    <w:rsid w:val="008B43B8"/>
    <w:rsid w:val="008F6096"/>
    <w:rsid w:val="009C08B2"/>
    <w:rsid w:val="00A327FD"/>
    <w:rsid w:val="00A43CE4"/>
    <w:rsid w:val="00A44272"/>
    <w:rsid w:val="00B216CE"/>
    <w:rsid w:val="00B8055F"/>
    <w:rsid w:val="00C6065F"/>
    <w:rsid w:val="00CB1954"/>
    <w:rsid w:val="00CC65D8"/>
    <w:rsid w:val="00D4733A"/>
    <w:rsid w:val="00DB5ED8"/>
    <w:rsid w:val="00DE614F"/>
    <w:rsid w:val="00E442EA"/>
    <w:rsid w:val="00FC5B74"/>
    <w:rsid w:val="023B626D"/>
    <w:rsid w:val="024E0436"/>
    <w:rsid w:val="20BA0DEC"/>
    <w:rsid w:val="39543D68"/>
    <w:rsid w:val="4FF66C5F"/>
    <w:rsid w:val="694F78A9"/>
    <w:rsid w:val="76EB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5">
    <w:name w:val="页眉 Char"/>
    <w:link w:val="2"/>
    <w:uiPriority w:val="99"/>
    <w:rPr>
      <w:sz w:val="18"/>
      <w:szCs w:val="18"/>
    </w:rPr>
  </w:style>
  <w:style w:type="character" w:customStyle="1" w:styleId="6">
    <w:name w:val="页眉 Char1"/>
    <w:basedOn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7">
    <w:name w:val="List Paragraph"/>
    <w:basedOn w:val="1"/>
    <w:qFormat/>
    <w:uiPriority w:val="0"/>
    <w:pPr>
      <w:ind w:firstLine="420" w:firstLineChars="200"/>
    </w:pPr>
  </w:style>
  <w:style w:type="paragraph" w:customStyle="1" w:styleId="8">
    <w:name w:val="列出段落1"/>
    <w:basedOn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174</Words>
  <Characters>995</Characters>
  <Lines>8</Lines>
  <Paragraphs>2</Paragraphs>
  <TotalTime>3</TotalTime>
  <ScaleCrop>false</ScaleCrop>
  <LinksUpToDate>false</LinksUpToDate>
  <CharactersWithSpaces>1167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2018-09-03T13:56:00Z</dcterms:created>
  <dc:creator>HE</dc:creator>
  <cp:lastModifiedBy>Administrator</cp:lastModifiedBy>
  <dcterms:modified xsi:type="dcterms:W3CDTF">2018-09-30T01:52:44Z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