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5C" w:rsidRPr="00EC0EF0" w:rsidRDefault="0067005C" w:rsidP="0067005C">
      <w:pPr>
        <w:jc w:val="center"/>
        <w:rPr>
          <w:rFonts w:ascii="黑体" w:eastAsia="黑体" w:hAnsi="黑体" w:cs="Times New Roman"/>
          <w:sz w:val="36"/>
          <w:szCs w:val="36"/>
        </w:rPr>
      </w:pPr>
      <w:r w:rsidRPr="00EC0EF0">
        <w:rPr>
          <w:rFonts w:ascii="黑体" w:eastAsia="黑体" w:hAnsi="黑体" w:cs="黑体" w:hint="eastAsia"/>
          <w:sz w:val="36"/>
          <w:szCs w:val="36"/>
        </w:rPr>
        <w:t>重庆三峡学院</w:t>
      </w:r>
      <w:r w:rsidRPr="00EC0EF0">
        <w:rPr>
          <w:rFonts w:ascii="黑体" w:eastAsia="黑体" w:hAnsi="黑体" w:cs="黑体"/>
          <w:sz w:val="36"/>
          <w:szCs w:val="36"/>
        </w:rPr>
        <w:t>201</w:t>
      </w:r>
      <w:r w:rsidRPr="00EC0EF0">
        <w:rPr>
          <w:rFonts w:ascii="黑体" w:eastAsia="黑体" w:hAnsi="黑体" w:cs="黑体" w:hint="eastAsia"/>
          <w:sz w:val="36"/>
          <w:szCs w:val="36"/>
        </w:rPr>
        <w:t>9年硕士研究生入学考试初试</w:t>
      </w:r>
    </w:p>
    <w:p w:rsidR="0067005C" w:rsidRDefault="008125EE" w:rsidP="0067005C">
      <w:pPr>
        <w:spacing w:afterLines="150" w:after="468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《数字电路</w:t>
      </w:r>
      <w:bookmarkStart w:id="0" w:name="_GoBack"/>
      <w:bookmarkEnd w:id="0"/>
      <w:r w:rsidR="0067005C">
        <w:rPr>
          <w:rFonts w:ascii="黑体" w:eastAsia="黑体" w:hAnsi="黑体" w:cs="黑体" w:hint="eastAsia"/>
          <w:sz w:val="34"/>
          <w:szCs w:val="34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5"/>
        <w:gridCol w:w="5596"/>
      </w:tblGrid>
      <w:tr w:rsidR="00973E9D">
        <w:trPr>
          <w:trHeight w:val="632"/>
          <w:jc w:val="center"/>
        </w:trPr>
        <w:tc>
          <w:tcPr>
            <w:tcW w:w="4185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招生单位自命题</w:t>
            </w:r>
          </w:p>
        </w:tc>
      </w:tr>
      <w:tr w:rsidR="00973E9D">
        <w:trPr>
          <w:trHeight w:val="632"/>
          <w:jc w:val="center"/>
        </w:trPr>
        <w:tc>
          <w:tcPr>
            <w:tcW w:w="4185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</w:tr>
      <w:tr w:rsidR="00973E9D">
        <w:trPr>
          <w:trHeight w:val="674"/>
          <w:jc w:val="center"/>
        </w:trPr>
        <w:tc>
          <w:tcPr>
            <w:tcW w:w="4185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180分钟</w:t>
            </w:r>
            <w: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73E9D">
        <w:trPr>
          <w:trHeight w:val="674"/>
          <w:jc w:val="center"/>
        </w:trPr>
        <w:tc>
          <w:tcPr>
            <w:tcW w:w="4185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973E9D" w:rsidRDefault="0087470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973E9D">
        <w:trPr>
          <w:trHeight w:val="1564"/>
          <w:jc w:val="center"/>
        </w:trPr>
        <w:tc>
          <w:tcPr>
            <w:tcW w:w="9781" w:type="dxa"/>
            <w:gridSpan w:val="2"/>
          </w:tcPr>
          <w:p w:rsidR="00973E9D" w:rsidRPr="0067005C" w:rsidRDefault="0087470C" w:rsidP="0067005C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7005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试卷内容结构</w:t>
            </w:r>
          </w:p>
          <w:p w:rsidR="00973E9D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数制与码制5%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逻辑代数基础15%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门电路5%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组合逻辑电路20%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半导体存储电路5%  时序逻辑电路30%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脉冲波形的产生和整形电路15%</w:t>
            </w:r>
            <w:r w:rsid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；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数/模和</w:t>
            </w:r>
            <w:proofErr w:type="gramStart"/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模/</w:t>
            </w:r>
            <w:proofErr w:type="gramEnd"/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数转换5%</w:t>
            </w:r>
          </w:p>
        </w:tc>
      </w:tr>
      <w:tr w:rsidR="00973E9D">
        <w:trPr>
          <w:trHeight w:val="1828"/>
          <w:jc w:val="center"/>
        </w:trPr>
        <w:tc>
          <w:tcPr>
            <w:tcW w:w="9781" w:type="dxa"/>
            <w:gridSpan w:val="2"/>
          </w:tcPr>
          <w:p w:rsidR="00973E9D" w:rsidRPr="0067005C" w:rsidRDefault="0087470C" w:rsidP="0067005C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7005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试卷题型结构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选择、填充    20%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判断          10%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电路分析      35%</w:t>
            </w:r>
          </w:p>
          <w:p w:rsidR="00973E9D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电路设计等    35%</w:t>
            </w:r>
          </w:p>
        </w:tc>
      </w:tr>
      <w:tr w:rsidR="00973E9D">
        <w:trPr>
          <w:trHeight w:val="2455"/>
          <w:jc w:val="center"/>
        </w:trPr>
        <w:tc>
          <w:tcPr>
            <w:tcW w:w="9781" w:type="dxa"/>
            <w:gridSpan w:val="2"/>
          </w:tcPr>
          <w:p w:rsidR="00973E9D" w:rsidRPr="0067005C" w:rsidRDefault="0087470C" w:rsidP="0067005C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7005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考试目标</w:t>
            </w:r>
          </w:p>
          <w:p w:rsidR="00973E9D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67005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考核学生对《数字电路》课程的基本理论、基本方法的掌握及常用集成器件的运用能力。</w:t>
            </w:r>
          </w:p>
        </w:tc>
      </w:tr>
      <w:tr w:rsidR="00973E9D">
        <w:trPr>
          <w:trHeight w:val="838"/>
          <w:jc w:val="center"/>
        </w:trPr>
        <w:tc>
          <w:tcPr>
            <w:tcW w:w="9781" w:type="dxa"/>
            <w:gridSpan w:val="2"/>
          </w:tcPr>
          <w:p w:rsidR="00973E9D" w:rsidRDefault="0087470C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  <w:r w:rsidR="0067005C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数制与码制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掌握二进制、八进制、十进制、十六进制及其转换方法，掌握常用编码及其表示十进制数的方法，二进制数的补码运算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 w:rsidR="0067005C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逻辑代数基础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掌握逻辑代数的逻辑运算、公式和规则，掌握逻辑函数的描述方法及其转换方法，最小</w:t>
            </w:r>
            <w:r w:rsidRPr="0067005C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项、最大项定义及性质，逻辑函数的最小项之和、最大项之</w:t>
            </w:r>
            <w:proofErr w:type="gramStart"/>
            <w:r w:rsidRPr="0067005C">
              <w:rPr>
                <w:rFonts w:ascii="仿宋" w:eastAsia="仿宋" w:hAnsi="仿宋" w:hint="eastAsia"/>
                <w:sz w:val="24"/>
                <w:szCs w:val="24"/>
              </w:rPr>
              <w:t>积表示</w:t>
            </w:r>
            <w:proofErr w:type="gramEnd"/>
            <w:r w:rsidRPr="0067005C">
              <w:rPr>
                <w:rFonts w:ascii="仿宋" w:eastAsia="仿宋" w:hAnsi="仿宋" w:hint="eastAsia"/>
                <w:sz w:val="24"/>
                <w:szCs w:val="24"/>
              </w:rPr>
              <w:t>法，掌握逻辑函数的化简方法，无关项在化简逻辑函数中的应用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 w:rsidR="0067005C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门电路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掌握TTL和CMOS门电路的逻辑功能、特性、主要参数、应用及使用注意事项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  <w:r w:rsidR="0067005C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组合逻辑电路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掌握组合逻辑电路的特点、分析方法和设计方法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常用集成组合逻辑器件（编码器、译码器、数据选择器、加法器、数据比较器）的逻辑功能及使用方法（会读功能表、掌握扩展功能的接法和附加控制端的各种应用，用于组合逻辑电路设计的原理等）。了解组合逻辑电路中的冒险现象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  <w:r w:rsidR="0067005C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半导体存储电路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掌握锁存器、触发器的分类和逻辑功能，重点掌握主从型、边沿型触发器的特点和应用，存储器的分类、每种存储器的基本工作原理和主要特点，存储器扩展容量的接法，理解用存储器实现组合逻辑函数的</w:t>
            </w:r>
            <w:proofErr w:type="gramStart"/>
            <w:r w:rsidRPr="0067005C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proofErr w:type="gramEnd"/>
            <w:r w:rsidRPr="0067005C">
              <w:rPr>
                <w:rFonts w:ascii="仿宋" w:eastAsia="仿宋" w:hAnsi="仿宋" w:hint="eastAsia"/>
                <w:sz w:val="24"/>
                <w:szCs w:val="24"/>
              </w:rPr>
              <w:t>原理和方法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6</w:t>
            </w:r>
            <w:r w:rsidR="00C4636D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时序逻辑电路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掌握时序电路的特点、描述方法和分析方法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掌握同步时序电路的分析与设计方法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掌握常见中规模时序逻辑电路的逻辑功能和使用方法（会读功能表，掌握扩展接法及任意计数器、序列信号发生器的构成方法）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7</w:t>
            </w:r>
            <w:r w:rsidR="00C4636D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脉冲的产生和整形电路</w:t>
            </w:r>
          </w:p>
          <w:p w:rsidR="00973E9D" w:rsidRPr="0067005C" w:rsidRDefault="0087470C" w:rsidP="0067005C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理解施密特触发器、单稳态触发器和多谐振荡器的工作原理、主要参数的分析方法及应用，脉冲电路的分析计算方法，掌握用555定时器构成的施密特触发器、单稳态触发器和多谐振荡器等脉冲电路的工作原理、波形分析及主要参数的估算</w:t>
            </w:r>
            <w:r w:rsidR="002A3DCA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973E9D" w:rsidRPr="0087470C" w:rsidRDefault="0087470C" w:rsidP="0087470C">
            <w:pPr>
              <w:spacing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  <w:r w:rsidR="00C4636D"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．</w:t>
            </w:r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数/模和</w:t>
            </w:r>
            <w:proofErr w:type="gramStart"/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模/</w:t>
            </w:r>
            <w:proofErr w:type="gramEnd"/>
            <w:r w:rsidRPr="0087470C">
              <w:rPr>
                <w:rFonts w:ascii="仿宋" w:eastAsia="仿宋" w:hAnsi="仿宋" w:hint="eastAsia"/>
                <w:b/>
                <w:sz w:val="24"/>
                <w:szCs w:val="24"/>
              </w:rPr>
              <w:t>数转换</w:t>
            </w:r>
          </w:p>
          <w:p w:rsidR="00973E9D" w:rsidRDefault="0087470C" w:rsidP="00C4636D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67005C">
              <w:rPr>
                <w:rFonts w:ascii="仿宋" w:eastAsia="仿宋" w:hAnsi="仿宋" w:hint="eastAsia"/>
                <w:sz w:val="24"/>
                <w:szCs w:val="24"/>
              </w:rPr>
              <w:t>了解D/A、A/D转换器的功能及主要参数，A/D转换器的主要类型，基本工作原理，性能的比较（转换速度、电路复杂程度、性能的稳定性），D/A和A/D转换器的</w:t>
            </w:r>
            <w:proofErr w:type="gramStart"/>
            <w:r w:rsidRPr="0067005C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proofErr w:type="gramEnd"/>
            <w:r w:rsidRPr="0067005C">
              <w:rPr>
                <w:rFonts w:ascii="仿宋" w:eastAsia="仿宋" w:hAnsi="仿宋" w:hint="eastAsia"/>
                <w:sz w:val="24"/>
                <w:szCs w:val="24"/>
              </w:rPr>
              <w:t>转换精度和转换速度的表示方法，影响精度和速度的因素。</w:t>
            </w:r>
          </w:p>
          <w:p w:rsidR="00973E9D" w:rsidRDefault="00973E9D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973E9D">
        <w:trPr>
          <w:trHeight w:val="2297"/>
          <w:jc w:val="center"/>
        </w:trPr>
        <w:tc>
          <w:tcPr>
            <w:tcW w:w="9781" w:type="dxa"/>
            <w:gridSpan w:val="2"/>
          </w:tcPr>
          <w:p w:rsidR="00973E9D" w:rsidRPr="00C4636D" w:rsidRDefault="0087470C" w:rsidP="00C4636D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C4636D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973E9D" w:rsidRDefault="0087470C" w:rsidP="00C4636D">
            <w:pPr>
              <w:spacing w:line="360" w:lineRule="auto"/>
              <w:ind w:firstLineChars="200" w:firstLine="480"/>
              <w:rPr>
                <w:rFonts w:ascii="仿宋" w:hAnsi="仿宋"/>
                <w:b/>
                <w:sz w:val="24"/>
                <w:szCs w:val="24"/>
              </w:rPr>
            </w:pPr>
            <w:r w:rsidRPr="00C4636D">
              <w:rPr>
                <w:rFonts w:ascii="仿宋" w:eastAsia="仿宋" w:hAnsi="仿宋" w:hint="eastAsia"/>
                <w:sz w:val="24"/>
                <w:szCs w:val="24"/>
              </w:rPr>
              <w:t>《数字电子技术基础》（第6版），</w:t>
            </w:r>
            <w:proofErr w:type="gramStart"/>
            <w:r w:rsidRPr="00C4636D">
              <w:rPr>
                <w:rFonts w:ascii="仿宋" w:eastAsia="仿宋" w:hAnsi="仿宋" w:hint="eastAsia"/>
                <w:sz w:val="24"/>
                <w:szCs w:val="24"/>
              </w:rPr>
              <w:t>阎石主编</w:t>
            </w:r>
            <w:proofErr w:type="gramEnd"/>
            <w:r w:rsidRPr="00C4636D">
              <w:rPr>
                <w:rFonts w:ascii="仿宋" w:eastAsia="仿宋" w:hAnsi="仿宋" w:hint="eastAsia"/>
                <w:sz w:val="24"/>
                <w:szCs w:val="24"/>
              </w:rPr>
              <w:t>，高等教育出版社，2016.4</w:t>
            </w:r>
          </w:p>
        </w:tc>
      </w:tr>
      <w:tr w:rsidR="00973E9D">
        <w:trPr>
          <w:trHeight w:val="1060"/>
          <w:jc w:val="center"/>
        </w:trPr>
        <w:tc>
          <w:tcPr>
            <w:tcW w:w="9781" w:type="dxa"/>
            <w:gridSpan w:val="2"/>
          </w:tcPr>
          <w:p w:rsidR="00973E9D" w:rsidRDefault="0087470C" w:rsidP="00C4636D">
            <w:pPr>
              <w:spacing w:beforeLines="50" w:before="156" w:afterLines="50" w:after="156"/>
              <w:rPr>
                <w:rFonts w:ascii="仿宋" w:eastAsia="仿宋" w:hAnsi="仿宋"/>
                <w:b/>
                <w:sz w:val="24"/>
                <w:szCs w:val="24"/>
              </w:rPr>
            </w:pPr>
            <w:r w:rsidRPr="00C4636D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备注</w:t>
            </w:r>
          </w:p>
        </w:tc>
      </w:tr>
    </w:tbl>
    <w:p w:rsidR="00973E9D" w:rsidRDefault="00973E9D">
      <w:pPr>
        <w:rPr>
          <w:rFonts w:cs="Times New Roman"/>
        </w:rPr>
      </w:pPr>
    </w:p>
    <w:sectPr w:rsidR="00973E9D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5"/>
    <w:rsid w:val="002A3DCA"/>
    <w:rsid w:val="00454285"/>
    <w:rsid w:val="0067005C"/>
    <w:rsid w:val="00751514"/>
    <w:rsid w:val="007A6E28"/>
    <w:rsid w:val="008125EE"/>
    <w:rsid w:val="0087470C"/>
    <w:rsid w:val="00973E9D"/>
    <w:rsid w:val="00C4636D"/>
    <w:rsid w:val="2D2F1491"/>
    <w:rsid w:val="4C8F5CA9"/>
    <w:rsid w:val="67E1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  <w:szCs w:val="24"/>
    </w:rPr>
  </w:style>
  <w:style w:type="character" w:customStyle="1" w:styleId="Char0">
    <w:name w:val="页眉 Char"/>
    <w:link w:val="a4"/>
    <w:uiPriority w:val="99"/>
    <w:locked/>
    <w:rPr>
      <w:sz w:val="18"/>
      <w:szCs w:val="18"/>
    </w:rPr>
  </w:style>
  <w:style w:type="character" w:customStyle="1" w:styleId="Char">
    <w:name w:val="页脚 Char"/>
    <w:link w:val="a3"/>
    <w:uiPriority w:val="99"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170</Words>
  <Characters>975</Characters>
  <Application>Microsoft Office Word</Application>
  <DocSecurity>0</DocSecurity>
  <Lines>8</Lines>
  <Paragraphs>2</Paragraphs>
  <ScaleCrop>false</ScaleCrop>
  <Company>DD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重庆三峡学院2015年硕士研究生入学考试初试</dc:title>
  <dc:creator>车颢</dc:creator>
  <cp:lastModifiedBy>佟星</cp:lastModifiedBy>
  <cp:revision>6</cp:revision>
  <dcterms:created xsi:type="dcterms:W3CDTF">2014-10-11T07:30:00Z</dcterms:created>
  <dcterms:modified xsi:type="dcterms:W3CDTF">2018-09-17T07:34:00Z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